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5104"/>
      </w:tblGrid>
      <w:tr w:rsidR="000930B7" w:rsidRPr="000930B7" w:rsidTr="001D7F13">
        <w:trPr>
          <w:trHeight w:val="1152"/>
          <w:jc w:val="center"/>
        </w:trPr>
        <w:tc>
          <w:tcPr>
            <w:tcW w:w="887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0930B7" w:rsidRPr="000930B7" w:rsidRDefault="000930B7" w:rsidP="00F8165D">
            <w:pPr>
              <w:pStyle w:val="IRHeading3"/>
            </w:pPr>
            <w:r w:rsidRPr="000930B7">
              <w:t>APPENDIX C:</w:t>
            </w:r>
          </w:p>
          <w:p w:rsidR="00F8165D" w:rsidRPr="000930B7" w:rsidRDefault="000930B7" w:rsidP="00F81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68084723"/>
            <w:r w:rsidRPr="0009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 list of suspected causes of impairment used in U.S. EPA’s </w:t>
            </w:r>
            <w:bookmarkEnd w:id="0"/>
            <w:r w:rsidR="00B6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Total Maximum Daily Load (TMDL) Tracking and Implementation System (ATTAINS) </w:t>
            </w:r>
            <w:r w:rsidR="00B65B31" w:rsidRPr="00603259">
              <w:rPr>
                <w:rFonts w:ascii="Times New Roman" w:hAnsi="Times New Roman" w:cs="Times New Roman"/>
                <w:b/>
                <w:sz w:val="24"/>
                <w:szCs w:val="24"/>
              </w:rPr>
              <w:t>database.</w:t>
            </w:r>
          </w:p>
        </w:tc>
      </w:tr>
      <w:tr w:rsidR="000930B7" w:rsidRPr="000930B7" w:rsidTr="001D7F13">
        <w:trPr>
          <w:cantSplit/>
          <w:trHeight w:val="288"/>
          <w:jc w:val="center"/>
        </w:trPr>
        <w:tc>
          <w:tcPr>
            <w:tcW w:w="4425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Suspected Cause Categories</w:t>
            </w:r>
          </w:p>
        </w:tc>
        <w:tc>
          <w:tcPr>
            <w:tcW w:w="4448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Suspected Causes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TOXINS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TIDE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CHLOROPHYLL-A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CHLOROPHYLL-A - AQUATIC LIFE USE SUPPORT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CHLOROPHYLL-A - PRIMARY CONTACT RECREATION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CURLY-LEAF PONDWEED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FANWORT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HARMFUL ALGAL BLOOMS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HYDRILLA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 LETTUCE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ALGAL GROWTH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SUSPENDED ALGAE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AMMONIA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AMMONIA, TOTAL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AMMONIA, UN-IONIZED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AMMONIA-NITROGEN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ABNORMAL FISH DEFORMITIES, EROSIONS, LESIONS, TUMORS (DELTS)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BIOTOXINS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CYANOBACTERIA HEPATOTOXIC MICROCYSTINS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CYANOBACTERIA HEPATOTOXIC NODULARINS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CYANOBACTERIA NEUROTOXIC ANATOXINS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CYANOBACTERIA NEUROTOXIC SAXITOXINS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FISH KILLS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KILL DUE TO THERMAL MODIFICATIONS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FISH KILLS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KILL(S)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AQUATIC PLANT BIOASSESSMENTS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BENTHI</w:t>
            </w:r>
            <w:bookmarkStart w:id="1" w:name="_GoBack"/>
            <w:bookmarkEnd w:id="1"/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MACROINVERTEBRATES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BENTHIC MACROINVERTEBRATES BIOASSESSMENTS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INTEGRITY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COMBINED BIOTA/HABITAT BIOASSESSMENTS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ESTUARINE BIOASSESSMENTS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BIOASSESSMENTS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 ASSESSMENT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OF BIOLOGICAL INTEGRITY (IBI)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UNKNOWN - IMPAIRED BIOTA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PERIPHYTON (AUFWUCHS) INDICATOR BIOASSESSMENTS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CHLORINE DIOXIDE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CHLORINE, RESIDUAL (CHLORINE DEMAND)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CHLORINE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2,3,7,8-TETRACHLORODIBENZOFURAN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2,3,7,8-TETRACHLORODIBENZO-P-DIOXIN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DIBENZOFURAN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 - FISH CONSUMPTION ADVISORY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 (INCLUDING 2,3,7,8-TCDD)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DIOXINS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FURAN COMPOUNDS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 RISK COMPOUNDS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FISHING BAN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 - DDE, DDD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 - DDE, DDT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INDEX COMPOUNDS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HEXACHLOROBENZE - FISH CONSUMPTION ADVISORY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MIREX - FISH CONSUMPTION ADVISORY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SHELLFISHING BAN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 ALTERATIONS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ALTERATION IN STREAM-SIDE OR LITTORAL VEGETATIVE COVERS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 ALTERATIONS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PASSAGE BARRIER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 ALTERATIONS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 ALTERATIONS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 ALTERATIONS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LOSS OF INSTREAM COVER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HABITAT ALTERATIONS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ANTHROPOGENIC SUBSTRATE ALTERATIONS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 ALTERATIONS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SUBSTRATE HABITAT ALTERATIONS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HYDROLOGIC ALTERATION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DEWATERING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HYDROLOGIC ALTERATION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 ALTERATION-CHANGES IN DEPTH AND FLOW VELOCITY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HYDROLOGIC ALTERATION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 REGIME MODIFICATION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HYDROLOGIC ALTERATION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RIPARIAN BUFFER, LACK OF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HYDROLOGIC ALTERATION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 CHANGE DUE TO CHANGE IN FLOW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HYDROLOGIC ALTERATION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STREAM MODIFICATION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HYDROLOGIC ALTERATION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TIDAL FLOW ALTERATION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HYDROLOGIC ALTERATION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WETLANDS DRAINAGE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HYDROLOGIC ALTERATION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WETLANDS DREDGED/FILLED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 - FISH CONSUMPTION ADVISORY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 IN WATER COLUMN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MERCURY, DISSOLVED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MERCURY, TOTAL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METHYLMERCURY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ALUMINUM, DISSOLVED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ALUMINUM, TOTAL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ARSENIC, TRIVALENT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BERYLLIUM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CADMIUM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CADMIUM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CHROMIUM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CHROMIUM, HEXAVALENT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CHROMIUM, TOTAL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CHROMIUM, TRIVALENT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COBALT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COPPER, DISSOLVED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COPPER, TOTAL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 TOTAL RECOVERABLE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MOLYBDENUM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NICKEL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NICKEL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SELENIUM, DISSOLVED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SELENIUM, TOTAL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SILVER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STRONTIUM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TITANIUM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VANADIUM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IN SHELLFISH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ZINC, CHRONIC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ZINC, DISSOLVED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 (OTHER THAN MERCURY)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ZINC, TOTAL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NOXIOUS AQUATIC PLANTS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AQUATIC PLANTS (MACROPHYTES)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NOXIOUS AQUATIC PLANTS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NOXIOUS AQUATIC PLANTS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NOXIOUS AQUATIC PLANTS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CHESTNUT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NUISANCE EXOTIC SPECIES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BRITTLE NAIAD, NAJAS MINOR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NUISANCE EXOTIC SPECIES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EURASIAN WATER MILFOIL, MYRIOPHYLLUM SPICATUM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NUISANCE EXOTIC SPECIES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 AQUATIC PLANTS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NUISANCE EXOTIC SPECIES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 FISH/SHELLFISH/ZOOPLANKTON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NUISANCE EXOTIC SPECIES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VARIABLE-LEAVED WATERMILFOIL, MYRIOPHYLLUM HETEROPHYLLUM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NUISANCE EXOTIC SPECIES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ZEBRA MUSSEL, DREISSENA POLYMORPH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NUISANCE NATIVE SPECIES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NOXIOUS AQUATIC PLANTS NATIVE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DISSOLVED OXYGEN SUPERSATURATION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EUTROPHICATION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EUTROPHICATION, NUTRIENTS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NITRATE/NITRITE (NITRITE + NITRATE AS N)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NITRITE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NITROGEN, AMMONIA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NITROGEN, NITRATE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NITROGEN, NITRITE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NITROGEN, TOTAL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NUTRIENT/EUTROPHICATION BIOLOGICAL INDICATORS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PHOSPHORUS, TOTAL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KJEHLDAHL NITROGEN (TKN)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TROPHIC STATE INDEX (TSI)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AND GREASE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DIESEL FUEL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AND GREASE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AND GREASE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AND GREASE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AND GREASE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HYDROCARBONS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AND GREASE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 SURFACE AND SUB-SURFACE OIL/TAR BALLS/TAR MATS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ENRICHMENT/OXYGEN DEPLETION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BIOCHEMICAL OXYGEN DEMAND (BOD)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ENRICHMENT/OXYGEN DEPLETION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BIOCHEMICAL OXYGEN DEMAND (BOD), CARBONACEOUS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ENRICHMENT/OXYGEN DEPLETION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BIOCHEMICAL OXYGEN DEMAND (BOD), NITROGENOUS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ENRICHMENT/OXYGEN DEPLETION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OXYGEN DEMAND (COD)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ENRICHMENT/OXYGEN DEPLETION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DISSOLVED OXYGEN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ENRICHMENT/OXYGEN DEPLETION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ENRICHMENT/OXYGEN DEPLETION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 (SEWAGE) BIOLOGICAL INDICATORS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ENRICHMENT/OXYGEN DEPLETION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 OXYGEN DEMAND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ENRICHMENT/OXYGEN DEPLETION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ORGANIC CARBON (TOC)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ATTAINING ASSESSMENT UNIT WITH PROTECTION PLAN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DEBRIS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DISSOLVED GAS SUPERSATURATION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FLOCCULANT MASSES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LACK OF A COLDWATER ASSEMBLAGE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LIMITS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OSMOTIC PRESSURE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SLUDGE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POLLUTANTS IN URBAN STORMWATER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SCUM/FOAM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SLUDGE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 ABSORPTION RATIO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 ADSOPRTION RATIO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SURFACTANTS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DISSOLVED GAS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VISIBLE OIL AND SODIUM ADSORPTION RATIO (SAR)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 (OYSTER WATERS)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BACTERIAL SLIMES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ENTEROCOCCUS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ESCHERICHIA COLI (E. COLI)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FECAL COLIFORM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COLIFORM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VIRUSES (ENTERIC)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1,2-DIBROMO-3-CHLOROPROPANE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1,2-DICHLOROETHANE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1,2-DICHLOROPROPANE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1,3-DICHLOROPROPENE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2,3-DICHLOROPROPENE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2,4,5-TP (SILVEX)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2,4,5-TRICHLOROPHENOL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2,4-DINITROPHENOL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2-METHYLNAPHTHALENE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4,4'-DDD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4,4'-DDE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4,4'-DDT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ACETAMIDE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ACROLEIN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ACRYLONITRILE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ALACHLOR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ALDICARB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ALPHA-BHC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ALPHA-ENDOSULFAN (ENDOSULFAN 1)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AMETRYN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AMITROLE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BENTAZON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BETA-BHC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BETA-ENDOSULFAN (ENDOSULFAN 2)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BHC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BIFENTHRIN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BUTYLATE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CAPTAN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CARBARYL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CARBOFURAN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CARBOFURAN/FURADAN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DISULFIDE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CHLORAMBEN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CHLORDANE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CHLORDANE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CHLORDANE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CHLORINATED PESTICIDES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CHLOROBENZILATE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CHLOROPHENOXY HERBICIDES (2,4,5,-TP)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CHLOROPHENOXY HERBICIDES (2,4-D)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CHLOROTHALONIL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CHLORPYRIFOS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CHRORDANE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CYCLOATE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CYPERMETHRIN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DACTHAL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DALAPON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DDD (DICHLORODIPHENYLDICHLOROETHANE)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DDD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DDE (DICHLORODIPHENYLDICHLOROETHYLENE)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DDE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DDT (DICHLORODIPHENYLTRICHLOROETHANE)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DDT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DDT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DDT METABOLITES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DEHP (DI-SEC-OCTYL PHTHALATE)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DELTA-BHC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DEMETON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DIAZINON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DIBUTYL 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DICHLOBENIL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DICHLORVOS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DICOFOL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DIELDRIN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DIELDRIN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DIELDRIN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DIMETHOATE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DIMETHYL 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DIMETHYL 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DINITRO-O-CRESOL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DINOSEB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DIPHENAMID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DIQUAT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DISULFOTON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DIURON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DYFONATE (FONOFOS OR FONOPHOS)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ELDRIN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ENDOSULFAN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ENDOSULFAN SULFATE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ENDOTHALL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ENDRIN ALDEHYDE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ENDRIN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EPTC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ETHELYNE DIBROMIDE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ETHOPROP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FIPRONIL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FLUOMETURON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FONOFOS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FORMALDEHYDE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GLYPHOSATE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GUTHION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HEPTACHLOR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HEPTACHLOR EPOXIDE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HEPTACHLOR EPOXIDE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HEXACHLOROCYCLOHEXANE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HEXACHLOROCYCLOHEXANE (HCH)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HEXACHLOROPHENE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HEXAZINONE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INDENO[1,2,3-CD]PYRENE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LAMDA-CYHALOTHRIN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LINURON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MALATHION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METHOXYCHLOR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BROMIDE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PARATHION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METOLACHLOR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METRIBUZIN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MIREX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MOLINAT (ODRAM)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MOLINATE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M-XYLENE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NAPHTHALENE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NAPROPAMIDE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NITROFEN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ORYZALIN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OXADIAZON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OXAMYL (VYDATE)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OXYFLUORFEN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P,P' DDD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PARATHION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PEBULATE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PERMETHRIN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PHOTOMIREX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PICLORAM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PROMETON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PROMETRYN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PRONAMIDE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PROPACHLOR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PROPARGITE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PROPOXUR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P-XYLENE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PYRETHROIDS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QUINTOZENE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SIMETRYN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TEBUTHIURON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TERBACIL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TERBUFOS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TETRACHLORVINPHOS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TOXAPHENE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TOXAPHENE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TOXAPHENE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TRIBUTYLTIN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TRICHLORFON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TRIFLURALIN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VERNOLATE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ZINEB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PH/ACIDITY/CAUSTIC CONDITIONS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ALKALINITY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PH/ACIDITY/CAUSTIC CONDITIONS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PH/ACIDITY/CAUSTIC CONDITIONS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PH, HIGH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PH/ACIDITY/CAUSTIC CONDITIONS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PH, LOW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POLYCHLORINATED BIPHENYLS (PCBS)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PCBS - FISH CONSUMPTION ADVISORY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POLYCHLORINATED BIPHENYLS (PCBS)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PCBS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POLYCHLORINATED BIPHENYLS (PCBS)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PCBS IN MIGRATORY SPECIES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POLYCHLORINATED BIPHENYLS (PCBS)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PCBS IN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POLYCHLORINATED BIPHENYLS (PCBS)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POLYCHLORINATED BIPHENYLS (PCBS)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 PARTICLES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PARTICLES AND PHOTON EMITTERS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TRITIUM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RADIATION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URANIUM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SALINITY/TOTAL DISSOLVED SOLIDS/CHLORIDES/SULFATES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SALINITY/TOTAL DISSOLVED SOLIDS/CHLORIDES/SULFATES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SALINITY/TOTAL DISSOLVED SOLIDS/CHLORIDES/SULFATES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SALINITY/TOTAL DISSOLVED SOLIDS/CHLORIDES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SALINITY/TOTAL DISSOLVED SOLIDS/CHLORIDES/SULFATES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SALINITY/TOTAL DISSOLVED SOLIDS/CHLORIDES/SULFATES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CONDUCTIVITY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SALINITY/TOTAL DISSOLVED SOLIDS/CHLORIDES/SULFATES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SALINITY/TOTAL DISSOLVED SOLIDS/CHLORIDES/SULFATES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SULFATE + 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SALINITY/TOTAL DISSOLVED SOLIDS/CHLORIDES/SULFATES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DISSOLVED SOLIDS (TDS)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BOTTOM DEPOSITS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COARSE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PARTICLE DISTRIBUTION (EMBEDDEDNESS)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SEDIMENTATION/SILTATION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SILICA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SILICATE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SILTATION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SUSPENDED SEDIMENT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TASTE, COLOR, AND ODOR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TASTE, COLOR, AND ODOR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TASTE, COLOR, AND ODOR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THERMAL MODIFICATIONS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TOXICS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AMBIENT BIOASSAYS - ACUTE AQUATIC TOXICITY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TOXICS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AMBIENT BIOASSAYS - CHRONIC AQUATIC TOXICITY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TOXICS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TOXICITY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TOXICS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 BIOASSAY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TOXICS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TOXICS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COLUMN BIOASSAY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TOXICS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EFFLUENT TOXICITY (WET)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INORGANICS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ANTIMONY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TOXIC INORGANICS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ASBESTOS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INORGANICS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INORGANICS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INORGANICS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CYANIDE (AS FREE CYANIDE)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INORGANICS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INORGANICS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HYDROGEN SULFIDE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INORGANICS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PERCHLORATE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1,1,1,2-TETRACHLOROETHANE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1,1,1-TRICHLOROETHANE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1,1,2,2-TETRACHLOROETHANE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1,1,2-TRICHLOROETHANE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1,1-DICHLORO-1,2,2-TRIFLUOROETHANE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1,1-DICHLOROETHANE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1,1-DICHLOROETHYLENE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1,2,3,4-TETRACHLOROBENZENE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1,2,4,5-TETRACHLOROBENZENE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1,2,4-TRICHLOROBENZENE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1,2,4-TRIMETHYLBENZENE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1,2-BUTYLENE OXIDE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1,2-DIBROMOETHANE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1,2-DICHLOROBENZENE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1,2-DICHLOROETHYLENE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1,2-DIPHENYLHDRAZINE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1,2-DIPHENYLHYDRAZINE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1,2-PROPANEDIOL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1,3-BUTADIENE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1,3-DICHLOROBENZENE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1,4-DICHLOROBENZENE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1,4-DIOXANE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2,2'-DICHLORODIETHYL ETHER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2,2'-DICHLORODIISOPROPYL ETHER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2,4,6-TRICHLOROPHENOL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2,4-DIAMINOTOLUENE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2,4-DICHLOROPHENOL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2,4-DIMETHYLPHENOL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2,4-DINITROTOLUENE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2,5-DICHLOROPHENOL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2,6-DINITROTOLUENE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2-ACETYLAMINOFLUORENE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2-BUTANONE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2-CHLOROETHYL VINYL ETHER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2-CHLORONAPHTHALENE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2-CHLOROPHENOL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2-ETHOXYETHANOL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2-HEXANONE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2-METHOXYETHANOL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2-METHYLPHENOL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2-METHYLPYRIDINE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2-NITROPHENOL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3,3'-DICHLOROBENZIDINE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3,3'-DIMETHOXYBENZIDINE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3,3'-DIMETHYLBENZIDINE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3,4-DICHLOROPHENOL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3-CHLOROPHENOL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4,4-DICHLORO-2-BUTENE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4,4'-ISOPROPYLIDENEDIPHENOL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4,4'-METHYLENEBIS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4-AMINOBIPHENYL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4-BROMOPHENYLPHENYL ETHER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4-CHLORO-3-METHYLPHENOL (3-METHYL-4-CHLOROPHENOL)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4-CHLOROPHENOL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4-DIMETHYLAMINOAZOBENZENE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4-METHYL-2-PENTANONE (MIBK)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4-METHYLPHENOL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4-NITROPHENOL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5-NITRO-O-TOLUIDINE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ACENAPHTHENE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ACENAPHTHYLENE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ACETALDEHYDE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ACETOCHLOR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ACETONITRILE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ACRYLAMIDE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ALKYLBENZENE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ALPHA-BNC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ALPHA-NAPHTHYLAMINE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ANTHRACENE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BENTAZONE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BENZ[A]ANTHRACENE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BENZAL 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BENZIDINE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BENZO[A]ANTHRACENE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BENZO[A]PYRENE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BENZO[A]PYRENE (PAHS)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BENZO[B,K]FLUORANTHENES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BENZO[B]FLUORANTHENE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BENZO[B]FLUORENE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BENZO[G,H,I]PERYLENE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BENZO[K]FLUORANTHENE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BENZO[K]FLUORENE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BENZOFLUORANTHENES TOTAL (B+K+J)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BENZOIC ACID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BENZOPYRENE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BENZOYL 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BENZYL ALCOHOL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BENZYL 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BETA-NAPHTHYLAMINE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BIPHENYL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BIS(2 ETHYLHEXYL)PHTHALATE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BIS(2 ETHYLHEXYL)PHTHALATE AND 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BIS(2-CHLORO-1-METHYLETHYL)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BIS(2-CHLOROETHOXY)METHANE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BIS(2-CHLOROISOPROPYL) ETHER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BIS(2-ETHYLHEXYL) 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BIS(N-OCTYL) 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BIS-2-CHLOROETHYL ETHER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BROMACIL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BROMODICHLOROMETHANE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BROMOFORM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BUTYL BENZYL 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BUTYRALDEHYDE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CESETHYLATRAZINE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CHLORAMINES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CHLORINATED BENZENES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CHLORINATED PHENOLS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CHLOROACETIC ACID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CHLOROBENZENE (MONO)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CHLORODIBROMOMETHANE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CHLORODIFLUOROMETHANE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CHLOROFORM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CHLOROMETHANE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CHLOROMETHYL METHYL ETHER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CHLOROPHENYL-4 PHENYL ETHER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CHRYSENE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CIS-1,2-DICHLOROETHYLENE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 ASH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 TAR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SEDIMENTS (BENZO[A]ANTHRACENE)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SEDIMENTS (BENZO[A]PYRENE)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SEDIMENTS (CHRYSENE)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SEDIMENTS (FLUORANTHENE)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SEDIMENTS (HYDROCARBONS)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SEDIMENTS (PAHS)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SEDIMENTS (PHENANTHRENE)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SEDIMENTS (PYRENE)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CREOSOTE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CRESOL (MIXED ISOMERS)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CYCLOHEXANAMINE, N-ETHYL-1-PHENYL-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CYCLOHEXANE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CYMENE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DEETHYLATRAZINE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DESETHYLATRAZINE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DESISOPROYLATRAZINE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DI(2-ETHYLHEXYL) ADIPATE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DI-2-ETHYLHEXYL 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DIAMINOTOLUENE (MIXED ISOMERS)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DIBENZ[A,H]ANTHRACENE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DIBROMOCHLOROMETHANE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DICHLOROBENZENE (MIXED ISOMERS)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DICHLOROBROMOMETHANE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DICHLORODIFLUOROMETHANE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DICHLOROETHANE/POLYCYCLIC AROMATIC HYDROCARBONS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DICHLOROETHYLENE/1,1-DCE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DICHLOROETHYLENES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DICHLOROMETHANE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DIETHYL 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DI-N-BUTYL 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DINITROTOLUENE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DI-N-OCTYL 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DISINFECTION BY-PRODUCTS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DODECYLBENZENE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EPICHLOROHYDRIN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ETHER, BIS CHLOROMETHYL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ETHYLBENZENE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ETHYLENE GLYCOL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ETHYLENE OXIDE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ETHYLENE THIOUREA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CONSUMPTION ADVISORY - PAHS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FLUORANTHENE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FORMIC ACID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HALOMETHANES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HEXACHLOROBUTADIENE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HEXACHLOROCYCLOPENTADIENE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HEXACHLOROETHANE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HEXAMETHYLPHOSPHORAMIDE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HYDROCARBONS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HYDROCARBONS - NON PRIORITY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HYDROCARBONS - PRIORITY ORGANICS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HYDROQUINONE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ISOBUTYRALDEHYDE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ISOPHORONE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ISOPROPANOL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ISOSAFROLE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MALEIC ANHYDRIDE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M-CRESOL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M-DICHLOROBENZENE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M-DINITROBENZENE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METHACRYLONITRILE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BLUE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ETHYL KETONE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HYDRAZINE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IODIDE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ISOBUTYL KETONE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METHACRYLATE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TERTIARY-BUTYL ETHER (MTBE)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METHYLENE BROMIDE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METHYLENE 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MTBE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N-BUTYL ALCOHOL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N-BUTYLBENZYLPHTHALATE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NITRILOTRIACETIC ACID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NITRODIBUTYLAMINE,N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NITROGLYCERIN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NITROSODIETHYLAMINE,N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N-NITROSODIETHYLAMINE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N-NITROSODIMETHYLAMINE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N-NITROSO-DI-N-BUTYLAMINE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N-NITROSODIPHENYLAMINE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N-NITROSODIPROPYLAMINE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N-NITROSOMORPHOLINE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N-NITROSO-N-ETHYLUREA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N-NITROSO-N-METHYLUREA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N-NITROSOPIPERIDINE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N-NONYLBENZENE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NONPRIORITY ORGANICS/PAHS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NONYLPHENOL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O-CRESOL (2-METHYLPHENOL)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OCTACHLOROSTYRENE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OCTOCHLORONAPHTHALENE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O-DICHLOROBENZENE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SPILL - PAHS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CHEMICALS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ORGANICS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ORGANICS (FLORIDE)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TOXIC ORGANICS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O-TOLUIDINE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O-TOLUIDINE HYDROCHLORIDE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O-XYLENE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PAH1 - 2 &amp; 3 RING POLYCYCLIC AROMATIC HYDROCARBONS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PAH2 - 4 RING POLYCYCLIC AROMATIC HYDROCARBONS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PAH3 - 5 &amp; 6 RING POLYCYCLIC AROMATIC HYDROCARBONS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PARALDEHYDE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P-DICHLOROBENZENE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PENTACHLOROBENZENE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PENTACHLOROPHENOL (PCP)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PERFLUOROOCTANE SULFONATE (PFOS)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PERFLUOROOCTANE SULFONATE (PFOS) IN FISH TISSUE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PHENANTHRENE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PHTHALATE ESTERS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PHTHALIC ANHYDRIDE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PHTHLATE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PICRIC ACID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POLYBROMINATED BIPHENYLS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POLYCYCLIC AROMATIC HYDROCARBONS (PAHS) (AQUATIC ECOSYSTEMS)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PROPIONALDEHYDE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PROPYLENE GLYCOL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PROPYLENE OXIDE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QUINOLINE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RDX (HEXAHYDRO-1,3,5-TRINITRO-1,3,5-TRIAZINE)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SAFROLE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SEC-BUTYL ALCOHOL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STYRENE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TETRACHLOROETHYLENE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TETRACHLOROETHYLENE/PCE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THIOUREA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TOLUENE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AROMATIC HYDROCARBONS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BENZOFLUORANTHENES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TRIHALOMETHANE (TTHM)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TRANS-1,2-DICHLOROETHENE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TRANS-1,2-DICHLOROETHYLENE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TRIBUTYLIN TBT (TRIBUTYLSTANNE)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TRICHLORINATED ETHANES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TRICHLOROETHYLENE (TCE)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TRICHLOROFLUOROMETHANE (CFC-11)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TRICLOPYR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TRIETHYLENE GLYCOL DICHLORIDE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VINYL ACETATE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VINYL BROMIDE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VINYL 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VINYLIDENE CHLORIDE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 ORGANICS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VOLATILE ORGANICS (VOCS)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TRASH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FLOATING DEBRIS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TRASH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TRASH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TURBIDITY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SUSPENDED SOLIDS (TSS)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TURBIDITY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TRANSPARENCY / CLARITY</w:t>
            </w:r>
          </w:p>
        </w:tc>
      </w:tr>
      <w:tr w:rsidR="000930B7" w:rsidRPr="000930B7" w:rsidTr="001D7F13">
        <w:trPr>
          <w:trHeight w:val="288"/>
          <w:jc w:val="center"/>
        </w:trPr>
        <w:tc>
          <w:tcPr>
            <w:tcW w:w="4425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TURBIDITY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930B7" w:rsidRPr="000930B7" w:rsidRDefault="000930B7" w:rsidP="000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TURBIDITY</w:t>
            </w:r>
          </w:p>
        </w:tc>
      </w:tr>
    </w:tbl>
    <w:p w:rsidR="001053AB" w:rsidRDefault="001053AB"/>
    <w:sectPr w:rsidR="001053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13" w:rsidRDefault="001D7F13" w:rsidP="001D7F13">
      <w:pPr>
        <w:spacing w:after="0" w:line="240" w:lineRule="auto"/>
      </w:pPr>
      <w:r>
        <w:separator/>
      </w:r>
    </w:p>
  </w:endnote>
  <w:endnote w:type="continuationSeparator" w:id="0">
    <w:p w:rsidR="001D7F13" w:rsidRDefault="001D7F13" w:rsidP="001D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3136985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C36BC7" w:rsidRPr="00C36BC7" w:rsidRDefault="00C36BC7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3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C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36BC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C36BC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15</w:t>
            </w:r>
            <w:r w:rsidRPr="00C36BC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36BC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36BC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36BC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C36BC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19</w:t>
            </w:r>
            <w:r w:rsidRPr="00C36BC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D7F13" w:rsidRPr="00EE0605" w:rsidRDefault="001D7F1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13" w:rsidRDefault="001D7F13" w:rsidP="001D7F13">
      <w:pPr>
        <w:spacing w:after="0" w:line="240" w:lineRule="auto"/>
      </w:pPr>
      <w:r>
        <w:separator/>
      </w:r>
    </w:p>
  </w:footnote>
  <w:footnote w:type="continuationSeparator" w:id="0">
    <w:p w:rsidR="001D7F13" w:rsidRDefault="001D7F13" w:rsidP="001D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13" w:rsidRPr="00EE0605" w:rsidRDefault="001D7F13">
    <w:pPr>
      <w:pStyle w:val="Header"/>
      <w:rPr>
        <w:rFonts w:ascii="Times New Roman" w:hAnsi="Times New Roman" w:cs="Times New Roman"/>
        <w:sz w:val="20"/>
        <w:szCs w:val="20"/>
      </w:rPr>
    </w:pPr>
    <w:r w:rsidRPr="00EE0605">
      <w:rPr>
        <w:rFonts w:ascii="Times New Roman" w:hAnsi="Times New Roman" w:cs="Times New Roman"/>
        <w:sz w:val="20"/>
        <w:szCs w:val="20"/>
      </w:rPr>
      <w:t>2018 Louisiana Water Quality Integrated Report</w:t>
    </w:r>
    <w:r w:rsidRPr="00EE060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EE0605">
      <w:rPr>
        <w:rFonts w:ascii="Times New Roman" w:hAnsi="Times New Roman" w:cs="Times New Roman"/>
        <w:sz w:val="20"/>
        <w:szCs w:val="20"/>
      </w:rPr>
      <w:t>Appendix C-Suspected Causes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B7"/>
    <w:rsid w:val="000930B7"/>
    <w:rsid w:val="001053AB"/>
    <w:rsid w:val="00123724"/>
    <w:rsid w:val="001D7F13"/>
    <w:rsid w:val="00456EEC"/>
    <w:rsid w:val="004D4168"/>
    <w:rsid w:val="006E11CE"/>
    <w:rsid w:val="008504CC"/>
    <w:rsid w:val="008E5D4F"/>
    <w:rsid w:val="009A1C6F"/>
    <w:rsid w:val="00B65B31"/>
    <w:rsid w:val="00C36BC7"/>
    <w:rsid w:val="00C456D5"/>
    <w:rsid w:val="00E5670D"/>
    <w:rsid w:val="00EE0605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251E"/>
  <w15:docId w15:val="{A92EC747-900F-4997-9639-587FFC4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Heading3">
    <w:name w:val="IR Heading 3"/>
    <w:basedOn w:val="Normal"/>
    <w:link w:val="IRHeading3Char"/>
    <w:qFormat/>
    <w:rsid w:val="000930B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IRHeading3Char">
    <w:name w:val="IR Heading 3 Char"/>
    <w:basedOn w:val="DefaultParagraphFont"/>
    <w:link w:val="IRHeading3"/>
    <w:rsid w:val="000930B7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13"/>
  </w:style>
  <w:style w:type="paragraph" w:styleId="Footer">
    <w:name w:val="footer"/>
    <w:basedOn w:val="Normal"/>
    <w:link w:val="FooterChar"/>
    <w:uiPriority w:val="99"/>
    <w:unhideWhenUsed/>
    <w:rsid w:val="001D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Al Hindrichs</cp:lastModifiedBy>
  <cp:revision>4</cp:revision>
  <dcterms:created xsi:type="dcterms:W3CDTF">2018-10-08T20:23:00Z</dcterms:created>
  <dcterms:modified xsi:type="dcterms:W3CDTF">2018-10-08T20:31:00Z</dcterms:modified>
</cp:coreProperties>
</file>