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70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8"/>
        <w:gridCol w:w="812"/>
        <w:gridCol w:w="717"/>
        <w:gridCol w:w="544"/>
        <w:gridCol w:w="1205"/>
        <w:gridCol w:w="1851"/>
        <w:gridCol w:w="1173"/>
        <w:gridCol w:w="2430"/>
      </w:tblGrid>
      <w:tr w:rsidR="002109F8" w:rsidRPr="00071B38" w:rsidTr="002109F8">
        <w:trPr>
          <w:trHeight w:val="2073"/>
        </w:trPr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</w:tcPr>
          <w:p w:rsidR="002109F8" w:rsidRPr="00071B38" w:rsidRDefault="002109F8" w:rsidP="002109F8">
            <w:pPr>
              <w:pStyle w:val="Heading1"/>
              <w:ind w:right="1446"/>
              <w:jc w:val="left"/>
              <w:rPr>
                <w:sz w:val="24"/>
              </w:rPr>
            </w:pPr>
            <w:bookmarkStart w:id="0" w:name="_GoBack"/>
            <w:bookmarkEnd w:id="0"/>
            <w:r w:rsidRPr="006820FD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4B7C06AE" wp14:editId="70190E9C">
                  <wp:simplePos x="0" y="0"/>
                  <wp:positionH relativeFrom="margin">
                    <wp:posOffset>102870</wp:posOffset>
                  </wp:positionH>
                  <wp:positionV relativeFrom="margin">
                    <wp:posOffset>188595</wp:posOffset>
                  </wp:positionV>
                  <wp:extent cx="1047750" cy="1035050"/>
                  <wp:effectExtent l="0" t="0" r="0" b="0"/>
                  <wp:wrapSquare wrapText="bothSides"/>
                  <wp:docPr id="1" name="Picture 1" descr="ldeq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deq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4"/>
              </w:rPr>
              <w:t xml:space="preserve"> </w:t>
            </w:r>
          </w:p>
        </w:tc>
        <w:tc>
          <w:tcPr>
            <w:tcW w:w="4043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9F8" w:rsidRPr="002109F8" w:rsidRDefault="002109F8" w:rsidP="002109F8">
            <w:pPr>
              <w:contextualSpacing/>
              <w:jc w:val="center"/>
              <w:rPr>
                <w:b/>
                <w:bCs/>
              </w:rPr>
            </w:pPr>
            <w:r w:rsidRPr="002109F8">
              <w:rPr>
                <w:b/>
                <w:bCs/>
              </w:rPr>
              <w:t>LOUISIANA DEPARTMENT OF ENVIRONMENTAL QUALITY</w:t>
            </w:r>
          </w:p>
          <w:p w:rsidR="002109F8" w:rsidRPr="002109F8" w:rsidRDefault="002109F8" w:rsidP="002109F8">
            <w:pPr>
              <w:contextualSpacing/>
              <w:jc w:val="center"/>
              <w:rPr>
                <w:b/>
                <w:bCs/>
              </w:rPr>
            </w:pPr>
            <w:r w:rsidRPr="002109F8">
              <w:rPr>
                <w:b/>
                <w:bCs/>
              </w:rPr>
              <w:t>OFFICE OF ENVIRONMENTAL COMPLIANCE</w:t>
            </w:r>
          </w:p>
          <w:p w:rsidR="002109F8" w:rsidRPr="002109F8" w:rsidRDefault="002109F8" w:rsidP="002109F8">
            <w:pPr>
              <w:contextualSpacing/>
              <w:jc w:val="center"/>
              <w:rPr>
                <w:b/>
                <w:bCs/>
              </w:rPr>
            </w:pPr>
            <w:r w:rsidRPr="002109F8">
              <w:rPr>
                <w:b/>
                <w:bCs/>
              </w:rPr>
              <w:t>RADIATION SECTION</w:t>
            </w:r>
          </w:p>
          <w:p w:rsidR="002109F8" w:rsidRPr="002109F8" w:rsidRDefault="002109F8" w:rsidP="002109F8">
            <w:pPr>
              <w:contextualSpacing/>
              <w:jc w:val="center"/>
              <w:rPr>
                <w:b/>
                <w:bCs/>
              </w:rPr>
            </w:pPr>
            <w:r w:rsidRPr="002109F8">
              <w:rPr>
                <w:b/>
                <w:bCs/>
              </w:rPr>
              <w:t>POST OFFICE BOX 4312</w:t>
            </w:r>
          </w:p>
          <w:p w:rsidR="002109F8" w:rsidRDefault="002109F8" w:rsidP="002109F8">
            <w:pPr>
              <w:contextualSpacing/>
              <w:jc w:val="center"/>
              <w:rPr>
                <w:b/>
                <w:bCs/>
              </w:rPr>
            </w:pPr>
            <w:r w:rsidRPr="002109F8">
              <w:rPr>
                <w:b/>
                <w:bCs/>
              </w:rPr>
              <w:t>BATON ROUGE, LOUISIANA  70821-4312</w:t>
            </w:r>
          </w:p>
          <w:p w:rsidR="002109F8" w:rsidRPr="002109F8" w:rsidRDefault="002109F8" w:rsidP="002109F8">
            <w:pPr>
              <w:contextualSpacing/>
              <w:jc w:val="center"/>
              <w:rPr>
                <w:b/>
                <w:bCs/>
              </w:rPr>
            </w:pPr>
            <w:r w:rsidRPr="002109F8">
              <w:rPr>
                <w:b/>
                <w:bCs/>
              </w:rPr>
              <w:t>PHONE: (225) 219-3041</w:t>
            </w:r>
            <w:r>
              <w:t xml:space="preserve"> </w:t>
            </w:r>
            <w:r w:rsidRPr="002109F8">
              <w:rPr>
                <w:b/>
                <w:bCs/>
              </w:rPr>
              <w:t>E-MAIL:</w:t>
            </w:r>
            <w:r w:rsidRPr="002109F8">
              <w:t xml:space="preserve"> </w:t>
            </w:r>
            <w:r w:rsidRPr="002109F8">
              <w:rPr>
                <w:b/>
                <w:bCs/>
              </w:rPr>
              <w:t>LDEQRadiationlicensing@la.gov</w:t>
            </w:r>
          </w:p>
        </w:tc>
      </w:tr>
      <w:tr w:rsidR="00241FC8" w:rsidRPr="00071B38" w:rsidTr="002109F8">
        <w:trPr>
          <w:trHeight w:val="609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1FC8" w:rsidRPr="002109F8" w:rsidRDefault="00241FC8" w:rsidP="002109F8">
            <w:pPr>
              <w:jc w:val="center"/>
              <w:rPr>
                <w:b/>
              </w:rPr>
            </w:pPr>
            <w:r w:rsidRPr="002109F8">
              <w:rPr>
                <w:b/>
              </w:rPr>
              <w:t>NORM QUESTIONNAIRE - PLUGGED &amp; ABANDONED WELLS</w:t>
            </w:r>
            <w:r w:rsidR="003661CA" w:rsidRPr="002109F8">
              <w:rPr>
                <w:b/>
                <w:sz w:val="16"/>
                <w:szCs w:val="16"/>
              </w:rPr>
              <w:t xml:space="preserve"> RPD 38</w:t>
            </w:r>
            <w:r w:rsidR="002109F8" w:rsidRPr="002109F8">
              <w:rPr>
                <w:b/>
                <w:sz w:val="16"/>
                <w:szCs w:val="16"/>
              </w:rPr>
              <w:t xml:space="preserve"> </w:t>
            </w:r>
            <w:r w:rsidR="003661CA" w:rsidRPr="002109F8">
              <w:rPr>
                <w:b/>
                <w:sz w:val="16"/>
                <w:szCs w:val="16"/>
              </w:rPr>
              <w:t>(</w:t>
            </w:r>
            <w:r w:rsidR="002F7B74">
              <w:rPr>
                <w:b/>
                <w:sz w:val="16"/>
                <w:szCs w:val="16"/>
              </w:rPr>
              <w:t xml:space="preserve">Rev. </w:t>
            </w:r>
            <w:r w:rsidR="003661CA" w:rsidRPr="002109F8">
              <w:rPr>
                <w:b/>
                <w:sz w:val="16"/>
                <w:szCs w:val="16"/>
              </w:rPr>
              <w:t>12/25)</w:t>
            </w:r>
          </w:p>
        </w:tc>
      </w:tr>
      <w:tr w:rsidR="00241FC8" w:rsidTr="002109F8">
        <w:trPr>
          <w:trHeight w:val="666"/>
        </w:trPr>
        <w:tc>
          <w:tcPr>
            <w:tcW w:w="3332" w:type="pct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241FC8" w:rsidRDefault="00241FC8" w:rsidP="002109F8">
            <w:r>
              <w:t>Licensee Name and Address</w:t>
            </w:r>
          </w:p>
          <w:p w:rsidR="00241FC8" w:rsidRDefault="00241FC8" w:rsidP="002109F8"/>
        </w:tc>
        <w:tc>
          <w:tcPr>
            <w:tcW w:w="1668" w:type="pct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241FC8" w:rsidRDefault="00241FC8" w:rsidP="002109F8">
            <w:r>
              <w:t>License Number</w:t>
            </w:r>
          </w:p>
          <w:p w:rsidR="00241FC8" w:rsidRDefault="00241FC8" w:rsidP="002109F8"/>
        </w:tc>
      </w:tr>
      <w:tr w:rsidR="00241FC8" w:rsidTr="002109F8">
        <w:trPr>
          <w:trHeight w:val="745"/>
        </w:trPr>
        <w:tc>
          <w:tcPr>
            <w:tcW w:w="1665" w:type="pct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241FC8" w:rsidRDefault="00241FC8" w:rsidP="002109F8">
            <w:pPr>
              <w:tabs>
                <w:tab w:val="left" w:pos="720"/>
              </w:tabs>
            </w:pPr>
            <w:r>
              <w:t>Well Serial Number</w:t>
            </w:r>
          </w:p>
          <w:p w:rsidR="00241FC8" w:rsidRDefault="00241FC8" w:rsidP="002109F8">
            <w:pPr>
              <w:tabs>
                <w:tab w:val="left" w:pos="720"/>
              </w:tabs>
            </w:pPr>
          </w:p>
        </w:tc>
        <w:tc>
          <w:tcPr>
            <w:tcW w:w="1667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241FC8" w:rsidRDefault="00241FC8" w:rsidP="002109F8">
            <w:r>
              <w:t>Well Name</w:t>
            </w:r>
          </w:p>
          <w:p w:rsidR="00241FC8" w:rsidRDefault="00241FC8" w:rsidP="002109F8">
            <w:pPr>
              <w:tabs>
                <w:tab w:val="left" w:pos="2637"/>
              </w:tabs>
            </w:pPr>
          </w:p>
        </w:tc>
        <w:tc>
          <w:tcPr>
            <w:tcW w:w="166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241FC8" w:rsidRDefault="00241FC8" w:rsidP="002109F8">
            <w:r>
              <w:t>Parish</w:t>
            </w:r>
          </w:p>
          <w:p w:rsidR="00241FC8" w:rsidRDefault="00241FC8" w:rsidP="002109F8"/>
        </w:tc>
      </w:tr>
      <w:tr w:rsidR="00241FC8" w:rsidTr="002109F8">
        <w:trPr>
          <w:trHeight w:val="593"/>
        </w:trPr>
        <w:tc>
          <w:tcPr>
            <w:tcW w:w="1665" w:type="pct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41FC8" w:rsidRDefault="00241FC8" w:rsidP="002109F8">
            <w:pPr>
              <w:tabs>
                <w:tab w:val="left" w:pos="720"/>
              </w:tabs>
            </w:pPr>
            <w:r>
              <w:t>Field Id</w:t>
            </w:r>
          </w:p>
          <w:p w:rsidR="00241FC8" w:rsidRDefault="00241FC8" w:rsidP="002109F8">
            <w:pPr>
              <w:tabs>
                <w:tab w:val="left" w:pos="720"/>
              </w:tabs>
            </w:pPr>
          </w:p>
        </w:tc>
        <w:tc>
          <w:tcPr>
            <w:tcW w:w="1667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241FC8" w:rsidRDefault="00241FC8" w:rsidP="002109F8">
            <w:pPr>
              <w:tabs>
                <w:tab w:val="left" w:pos="720"/>
              </w:tabs>
            </w:pPr>
            <w:r>
              <w:t>Field Name</w:t>
            </w:r>
          </w:p>
          <w:p w:rsidR="00241FC8" w:rsidRDefault="00241FC8" w:rsidP="002109F8">
            <w:pPr>
              <w:tabs>
                <w:tab w:val="left" w:pos="720"/>
              </w:tabs>
            </w:pPr>
          </w:p>
        </w:tc>
        <w:tc>
          <w:tcPr>
            <w:tcW w:w="166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241FC8" w:rsidRDefault="00241FC8" w:rsidP="002109F8">
            <w:pPr>
              <w:tabs>
                <w:tab w:val="left" w:pos="720"/>
              </w:tabs>
            </w:pPr>
            <w:r>
              <w:t>Date Plugged</w:t>
            </w:r>
          </w:p>
          <w:p w:rsidR="00241FC8" w:rsidRDefault="00241FC8" w:rsidP="002109F8">
            <w:pPr>
              <w:tabs>
                <w:tab w:val="left" w:pos="720"/>
              </w:tabs>
            </w:pPr>
          </w:p>
        </w:tc>
      </w:tr>
      <w:tr w:rsidR="00241FC8" w:rsidTr="002109F8">
        <w:trPr>
          <w:trHeight w:val="348"/>
        </w:trPr>
        <w:tc>
          <w:tcPr>
            <w:tcW w:w="5000" w:type="pct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41FC8" w:rsidRDefault="00241FC8" w:rsidP="002109F8">
            <w:pPr>
              <w:tabs>
                <w:tab w:val="left" w:pos="0"/>
                <w:tab w:val="left" w:pos="720"/>
              </w:tabs>
              <w:spacing w:line="360" w:lineRule="auto"/>
            </w:pPr>
            <w:r>
              <w:t xml:space="preserve">Y   </w:t>
            </w:r>
            <w:r>
              <w:t>N   Did the well have a common tank battery with remaining producing wells in the field?</w:t>
            </w:r>
          </w:p>
        </w:tc>
      </w:tr>
      <w:tr w:rsidR="00241FC8" w:rsidTr="002109F8">
        <w:trPr>
          <w:trHeight w:val="1412"/>
        </w:trPr>
        <w:tc>
          <w:tcPr>
            <w:tcW w:w="1333" w:type="pct"/>
            <w:gridSpan w:val="2"/>
            <w:vMerge w:val="restart"/>
            <w:tcBorders>
              <w:top w:val="single" w:sz="18" w:space="0" w:color="auto"/>
              <w:left w:val="nil"/>
              <w:right w:val="single" w:sz="18" w:space="0" w:color="C0C0C0"/>
            </w:tcBorders>
          </w:tcPr>
          <w:p w:rsidR="00241FC8" w:rsidRDefault="00241FC8" w:rsidP="002109F8">
            <w:pPr>
              <w:tabs>
                <w:tab w:val="left" w:pos="0"/>
                <w:tab w:val="left" w:pos="720"/>
              </w:tabs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Former well located on:</w:t>
            </w:r>
          </w:p>
          <w:p w:rsidR="00241FC8" w:rsidRDefault="00241FC8" w:rsidP="002109F8">
            <w:pPr>
              <w:tabs>
                <w:tab w:val="left" w:pos="0"/>
                <w:tab w:val="left" w:pos="720"/>
              </w:tabs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Choose a) or b)</w:t>
            </w:r>
          </w:p>
        </w:tc>
        <w:tc>
          <w:tcPr>
            <w:tcW w:w="3667" w:type="pct"/>
            <w:gridSpan w:val="6"/>
            <w:tcBorders>
              <w:top w:val="single" w:sz="18" w:space="0" w:color="auto"/>
              <w:left w:val="single" w:sz="18" w:space="0" w:color="C0C0C0"/>
              <w:bottom w:val="single" w:sz="18" w:space="0" w:color="C0C0C0"/>
              <w:right w:val="nil"/>
            </w:tcBorders>
          </w:tcPr>
          <w:p w:rsidR="00241FC8" w:rsidRDefault="00241FC8" w:rsidP="002109F8">
            <w:pPr>
              <w:pStyle w:val="Heading5"/>
              <w:framePr w:hSpace="0" w:wrap="auto" w:hAnchor="text" w:yAlign="inline"/>
              <w:tabs>
                <w:tab w:val="clear" w:pos="5508"/>
                <w:tab w:val="clear" w:pos="11016"/>
                <w:tab w:val="left" w:pos="0"/>
                <w:tab w:val="left" w:pos="720"/>
              </w:tabs>
              <w:spacing w:line="360" w:lineRule="auto"/>
              <w:rPr>
                <w:sz w:val="26"/>
              </w:rPr>
            </w:pPr>
            <w:r>
              <w:rPr>
                <w:sz w:val="26"/>
              </w:rPr>
              <w:t>a)</w:t>
            </w:r>
            <w:r w:rsidDel="00483309">
              <w:rPr>
                <w:sz w:val="26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6"/>
                  </w:rPr>
                  <w:t>Dry</w:t>
                </w:r>
              </w:smartTag>
              <w:r>
                <w:rPr>
                  <w:sz w:val="26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6"/>
                  </w:rPr>
                  <w:t>Land</w:t>
                </w:r>
              </w:smartTag>
            </w:smartTag>
          </w:p>
          <w:p w:rsidR="00241FC8" w:rsidRDefault="00241FC8" w:rsidP="002109F8">
            <w:pPr>
              <w:tabs>
                <w:tab w:val="left" w:pos="0"/>
              </w:tabs>
              <w:spacing w:line="360" w:lineRule="auto"/>
            </w:pPr>
            <w:r>
              <w:t xml:space="preserve">Y   </w:t>
            </w:r>
            <w:r>
              <w:t>N   Was the ground surrounding the former well surveyed for NORM?</w:t>
            </w:r>
          </w:p>
          <w:p w:rsidR="00241FC8" w:rsidRDefault="00241FC8" w:rsidP="002109F8">
            <w:pPr>
              <w:tabs>
                <w:tab w:val="left" w:pos="0"/>
              </w:tabs>
              <w:spacing w:line="360" w:lineRule="auto"/>
            </w:pPr>
            <w:r>
              <w:t>If yes, were the readings (</w:t>
            </w:r>
            <w:r>
              <w:t xml:space="preserve">less </w:t>
            </w:r>
            <w:r>
              <w:t>greater) than twice background?</w:t>
            </w:r>
          </w:p>
          <w:p w:rsidR="00241FC8" w:rsidRDefault="00241FC8" w:rsidP="002109F8">
            <w:pPr>
              <w:tabs>
                <w:tab w:val="left" w:pos="0"/>
              </w:tabs>
              <w:spacing w:line="360" w:lineRule="auto"/>
            </w:pPr>
            <w:r w:rsidRPr="00565F5D">
              <w:rPr>
                <w:b/>
              </w:rPr>
              <w:t>Attach survey</w:t>
            </w:r>
            <w:r>
              <w:t xml:space="preserve"> if available.</w:t>
            </w:r>
          </w:p>
        </w:tc>
      </w:tr>
      <w:tr w:rsidR="00241FC8" w:rsidTr="002109F8">
        <w:trPr>
          <w:trHeight w:val="248"/>
        </w:trPr>
        <w:tc>
          <w:tcPr>
            <w:tcW w:w="1333" w:type="pct"/>
            <w:gridSpan w:val="2"/>
            <w:vMerge/>
            <w:tcBorders>
              <w:left w:val="nil"/>
              <w:bottom w:val="single" w:sz="18" w:space="0" w:color="auto"/>
              <w:right w:val="single" w:sz="18" w:space="0" w:color="C0C0C0"/>
            </w:tcBorders>
          </w:tcPr>
          <w:p w:rsidR="00241FC8" w:rsidRDefault="00241FC8" w:rsidP="002109F8">
            <w:pPr>
              <w:tabs>
                <w:tab w:val="left" w:pos="0"/>
                <w:tab w:val="left" w:pos="720"/>
              </w:tabs>
              <w:spacing w:line="360" w:lineRule="auto"/>
            </w:pPr>
          </w:p>
        </w:tc>
        <w:tc>
          <w:tcPr>
            <w:tcW w:w="3667" w:type="pct"/>
            <w:gridSpan w:val="6"/>
            <w:tcBorders>
              <w:top w:val="single" w:sz="18" w:space="0" w:color="C0C0C0"/>
              <w:left w:val="single" w:sz="18" w:space="0" w:color="C0C0C0"/>
              <w:bottom w:val="single" w:sz="18" w:space="0" w:color="auto"/>
              <w:right w:val="nil"/>
            </w:tcBorders>
          </w:tcPr>
          <w:p w:rsidR="00241FC8" w:rsidRDefault="00241FC8" w:rsidP="002109F8">
            <w:pPr>
              <w:pStyle w:val="Heading5"/>
              <w:framePr w:hSpace="0" w:wrap="auto" w:hAnchor="text" w:yAlign="inline"/>
              <w:tabs>
                <w:tab w:val="clear" w:pos="5508"/>
                <w:tab w:val="clear" w:pos="11016"/>
                <w:tab w:val="left" w:pos="0"/>
                <w:tab w:val="left" w:pos="720"/>
              </w:tabs>
              <w:spacing w:line="360" w:lineRule="auto"/>
              <w:rPr>
                <w:sz w:val="26"/>
              </w:rPr>
            </w:pPr>
            <w:r>
              <w:rPr>
                <w:sz w:val="26"/>
              </w:rPr>
              <w:t>b)</w:t>
            </w:r>
            <w:r w:rsidDel="00483309">
              <w:rPr>
                <w:sz w:val="26"/>
              </w:rPr>
              <w:t xml:space="preserve"> </w:t>
            </w:r>
            <w:r>
              <w:rPr>
                <w:sz w:val="26"/>
              </w:rPr>
              <w:t>Water Body</w:t>
            </w:r>
          </w:p>
        </w:tc>
      </w:tr>
      <w:tr w:rsidR="00241FC8" w:rsidTr="002109F8">
        <w:trPr>
          <w:trHeight w:val="1106"/>
        </w:trPr>
        <w:tc>
          <w:tcPr>
            <w:tcW w:w="1333" w:type="pct"/>
            <w:gridSpan w:val="2"/>
            <w:vMerge w:val="restart"/>
            <w:tcBorders>
              <w:top w:val="nil"/>
              <w:left w:val="nil"/>
              <w:right w:val="single" w:sz="18" w:space="0" w:color="C0C0C0"/>
            </w:tcBorders>
          </w:tcPr>
          <w:p w:rsidR="00241FC8" w:rsidRDefault="00241FC8" w:rsidP="002109F8">
            <w:pPr>
              <w:pStyle w:val="Heading4"/>
              <w:framePr w:hSpace="0" w:wrap="auto" w:hAnchor="text" w:yAlign="inline"/>
              <w:tabs>
                <w:tab w:val="left" w:pos="9025"/>
              </w:tabs>
              <w:jc w:val="left"/>
            </w:pPr>
            <w:r>
              <w:t xml:space="preserve">Surface equipment: </w:t>
            </w:r>
            <w:r>
              <w:rPr>
                <w:b w:val="0"/>
                <w:bCs w:val="0"/>
                <w:i/>
                <w:iCs/>
              </w:rPr>
              <w:t>Choose a) or b)</w:t>
            </w:r>
          </w:p>
          <w:p w:rsidR="00241FC8" w:rsidRDefault="00241FC8" w:rsidP="002109F8"/>
        </w:tc>
        <w:tc>
          <w:tcPr>
            <w:tcW w:w="3667" w:type="pct"/>
            <w:gridSpan w:val="6"/>
            <w:tcBorders>
              <w:top w:val="nil"/>
              <w:left w:val="single" w:sz="18" w:space="0" w:color="C0C0C0"/>
              <w:bottom w:val="single" w:sz="18" w:space="0" w:color="C0C0C0"/>
              <w:right w:val="nil"/>
            </w:tcBorders>
          </w:tcPr>
          <w:p w:rsidR="00241FC8" w:rsidRDefault="00241FC8" w:rsidP="002109F8">
            <w:pPr>
              <w:spacing w:line="360" w:lineRule="auto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a)</w:t>
            </w:r>
            <w:r w:rsidDel="00483309">
              <w:rPr>
                <w:b/>
                <w:bCs/>
                <w:sz w:val="26"/>
              </w:rPr>
              <w:t xml:space="preserve"> </w:t>
            </w:r>
            <w:r>
              <w:rPr>
                <w:b/>
                <w:bCs/>
                <w:sz w:val="26"/>
              </w:rPr>
              <w:t>Remains at the well site or on the platform</w:t>
            </w:r>
          </w:p>
          <w:p w:rsidR="00241FC8" w:rsidRDefault="00241FC8" w:rsidP="002109F8">
            <w:pPr>
              <w:spacing w:line="360" w:lineRule="auto"/>
            </w:pPr>
            <w:r>
              <w:rPr>
                <w:b/>
                <w:bCs/>
              </w:rPr>
              <w:t></w:t>
            </w:r>
            <w:r>
              <w:t xml:space="preserve">Y   </w:t>
            </w:r>
            <w:r>
              <w:t>N   Was the equipment surveyed for NORM?</w:t>
            </w:r>
          </w:p>
          <w:p w:rsidR="00241FC8" w:rsidRDefault="00241FC8" w:rsidP="002109F8">
            <w:pPr>
              <w:spacing w:line="360" w:lineRule="auto"/>
            </w:pPr>
            <w:r>
              <w:t>If yes, were the readings (</w:t>
            </w:r>
            <w:r>
              <w:t xml:space="preserve">less </w:t>
            </w:r>
            <w:r>
              <w:t>greater) than 50 μR/hr?</w:t>
            </w:r>
          </w:p>
          <w:p w:rsidR="00241FC8" w:rsidRDefault="00241FC8" w:rsidP="002109F8">
            <w:pPr>
              <w:spacing w:line="360" w:lineRule="auto"/>
            </w:pPr>
            <w:r w:rsidRPr="00565F5D">
              <w:rPr>
                <w:b/>
              </w:rPr>
              <w:t>Attach survey</w:t>
            </w:r>
            <w:r>
              <w:t xml:space="preserve"> if available.</w:t>
            </w:r>
          </w:p>
        </w:tc>
      </w:tr>
      <w:tr w:rsidR="00241FC8" w:rsidTr="002109F8">
        <w:trPr>
          <w:trHeight w:val="1718"/>
        </w:trPr>
        <w:tc>
          <w:tcPr>
            <w:tcW w:w="1333" w:type="pct"/>
            <w:gridSpan w:val="2"/>
            <w:vMerge/>
            <w:tcBorders>
              <w:left w:val="nil"/>
              <w:bottom w:val="single" w:sz="4" w:space="0" w:color="auto"/>
              <w:right w:val="single" w:sz="18" w:space="0" w:color="C0C0C0"/>
            </w:tcBorders>
          </w:tcPr>
          <w:p w:rsidR="00241FC8" w:rsidRDefault="00241FC8" w:rsidP="002109F8">
            <w:pPr>
              <w:tabs>
                <w:tab w:val="left" w:pos="0"/>
                <w:tab w:val="left" w:pos="720"/>
              </w:tabs>
              <w:spacing w:line="360" w:lineRule="auto"/>
            </w:pPr>
          </w:p>
        </w:tc>
        <w:tc>
          <w:tcPr>
            <w:tcW w:w="3667" w:type="pct"/>
            <w:gridSpan w:val="6"/>
            <w:tcBorders>
              <w:top w:val="single" w:sz="18" w:space="0" w:color="C0C0C0"/>
              <w:left w:val="single" w:sz="18" w:space="0" w:color="C0C0C0"/>
              <w:bottom w:val="single" w:sz="4" w:space="0" w:color="auto"/>
              <w:right w:val="nil"/>
            </w:tcBorders>
          </w:tcPr>
          <w:p w:rsidR="00241FC8" w:rsidRDefault="00241FC8" w:rsidP="002109F8">
            <w:pPr>
              <w:spacing w:line="360" w:lineRule="auto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b)</w:t>
            </w:r>
            <w:r w:rsidDel="00483309">
              <w:rPr>
                <w:b/>
                <w:bCs/>
                <w:sz w:val="26"/>
              </w:rPr>
              <w:t xml:space="preserve"> </w:t>
            </w:r>
            <w:r>
              <w:rPr>
                <w:b/>
                <w:bCs/>
                <w:sz w:val="26"/>
              </w:rPr>
              <w:t>Removed from well site or platform</w:t>
            </w:r>
          </w:p>
          <w:p w:rsidR="00241FC8" w:rsidRDefault="00241FC8" w:rsidP="002109F8">
            <w:pPr>
              <w:spacing w:line="360" w:lineRule="auto"/>
              <w:rPr>
                <w:b/>
                <w:bCs/>
              </w:rPr>
            </w:pPr>
            <w:r>
              <w:t>Where</w:t>
            </w:r>
            <w:r w:rsidR="002109F8">
              <w:t xml:space="preserve"> was the equipment transferred? </w:t>
            </w:r>
            <w:r>
              <w:t>_____________________________</w:t>
            </w:r>
          </w:p>
          <w:p w:rsidR="00241FC8" w:rsidRDefault="00241FC8" w:rsidP="002109F8">
            <w:pPr>
              <w:spacing w:line="360" w:lineRule="auto"/>
            </w:pPr>
            <w:r>
              <w:rPr>
                <w:b/>
                <w:bCs/>
              </w:rPr>
              <w:t></w:t>
            </w:r>
            <w:r>
              <w:t xml:space="preserve">Y   </w:t>
            </w:r>
            <w:r>
              <w:t>N   Was the equipment surveyed for NORM?</w:t>
            </w:r>
          </w:p>
          <w:p w:rsidR="00241FC8" w:rsidRDefault="00241FC8" w:rsidP="002109F8">
            <w:pPr>
              <w:spacing w:line="360" w:lineRule="auto"/>
            </w:pPr>
            <w:r>
              <w:t>If yes, Were the readings (</w:t>
            </w:r>
            <w:r>
              <w:t>less ⁭greater) than 50 μR/hr?</w:t>
            </w:r>
          </w:p>
          <w:p w:rsidR="00241FC8" w:rsidRDefault="00241FC8" w:rsidP="002109F8">
            <w:pPr>
              <w:spacing w:line="360" w:lineRule="auto"/>
            </w:pPr>
            <w:r w:rsidRPr="00565F5D">
              <w:rPr>
                <w:b/>
              </w:rPr>
              <w:t>Attach survey</w:t>
            </w:r>
            <w:r>
              <w:t xml:space="preserve"> if available.</w:t>
            </w:r>
          </w:p>
        </w:tc>
      </w:tr>
      <w:tr w:rsidR="00241FC8" w:rsidTr="002109F8">
        <w:trPr>
          <w:trHeight w:val="443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241FC8" w:rsidRDefault="00241FC8" w:rsidP="002109F8">
            <w:pPr>
              <w:rPr>
                <w:sz w:val="26"/>
              </w:rPr>
            </w:pPr>
            <w:r>
              <w:rPr>
                <w:sz w:val="26"/>
              </w:rPr>
              <w:t>NORM Surveyor (attach qualifications)</w:t>
            </w:r>
          </w:p>
          <w:p w:rsidR="00241FC8" w:rsidRDefault="00241FC8" w:rsidP="002109F8"/>
        </w:tc>
      </w:tr>
      <w:tr w:rsidR="00241FC8" w:rsidTr="002109F8">
        <w:trPr>
          <w:trHeight w:val="798"/>
        </w:trPr>
        <w:tc>
          <w:tcPr>
            <w:tcW w:w="1917" w:type="pct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241FC8" w:rsidRDefault="00241FC8" w:rsidP="002109F8">
            <w:pPr>
              <w:pStyle w:val="Heading4"/>
              <w:framePr w:hSpace="0" w:wrap="auto" w:hAnchor="text" w:yAlign="inline"/>
              <w:tabs>
                <w:tab w:val="left" w:pos="9025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Printed Name and Title</w:t>
            </w:r>
          </w:p>
          <w:p w:rsidR="00241FC8" w:rsidRDefault="00241FC8" w:rsidP="002109F8"/>
        </w:tc>
        <w:tc>
          <w:tcPr>
            <w:tcW w:w="1958" w:type="pct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41FC8" w:rsidRDefault="00241FC8" w:rsidP="002109F8">
            <w:pPr>
              <w:pStyle w:val="Heading4"/>
              <w:framePr w:hSpace="0" w:wrap="auto" w:hAnchor="text" w:yAlign="inline"/>
              <w:tabs>
                <w:tab w:val="left" w:pos="9025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Signature</w:t>
            </w:r>
          </w:p>
          <w:p w:rsidR="00241FC8" w:rsidRDefault="00241FC8" w:rsidP="002109F8"/>
        </w:tc>
        <w:tc>
          <w:tcPr>
            <w:tcW w:w="112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241FC8" w:rsidRDefault="00241FC8" w:rsidP="002109F8">
            <w:pPr>
              <w:rPr>
                <w:sz w:val="26"/>
              </w:rPr>
            </w:pPr>
            <w:r>
              <w:rPr>
                <w:sz w:val="26"/>
              </w:rPr>
              <w:t>Date</w:t>
            </w:r>
          </w:p>
          <w:p w:rsidR="00241FC8" w:rsidRDefault="00241FC8" w:rsidP="002109F8"/>
        </w:tc>
      </w:tr>
      <w:tr w:rsidR="00241FC8" w:rsidTr="002109F8">
        <w:trPr>
          <w:trHeight w:val="420"/>
        </w:trPr>
        <w:tc>
          <w:tcPr>
            <w:tcW w:w="2475" w:type="pct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41FC8" w:rsidRDefault="00241FC8" w:rsidP="002109F8">
            <w:pPr>
              <w:pStyle w:val="Heading4"/>
              <w:framePr w:hSpace="0" w:wrap="auto" w:hAnchor="text" w:yAlign="inline"/>
              <w:tabs>
                <w:tab w:val="left" w:pos="9025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Telephone Number</w:t>
            </w:r>
          </w:p>
          <w:p w:rsidR="00241FC8" w:rsidRPr="002109F8" w:rsidRDefault="00241FC8" w:rsidP="002109F8">
            <w:pPr>
              <w:rPr>
                <w:sz w:val="32"/>
              </w:rPr>
            </w:pPr>
          </w:p>
        </w:tc>
        <w:tc>
          <w:tcPr>
            <w:tcW w:w="2525" w:type="pct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41FC8" w:rsidRDefault="00241FC8" w:rsidP="002109F8">
            <w:pPr>
              <w:pStyle w:val="Heading4"/>
              <w:framePr w:hSpace="0" w:wrap="auto" w:hAnchor="text" w:yAlign="inline"/>
              <w:tabs>
                <w:tab w:val="left" w:pos="9025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Email Address</w:t>
            </w:r>
          </w:p>
          <w:p w:rsidR="00241FC8" w:rsidRDefault="00241FC8" w:rsidP="002109F8"/>
        </w:tc>
      </w:tr>
    </w:tbl>
    <w:p w:rsidR="00241FC8" w:rsidRDefault="00241FC8" w:rsidP="00241FC8"/>
    <w:sectPr w:rsidR="00241FC8" w:rsidSect="00241FC8">
      <w:pgSz w:w="12240" w:h="15840" w:code="1"/>
      <w:pgMar w:top="144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C8"/>
    <w:rsid w:val="001363DF"/>
    <w:rsid w:val="001C47F7"/>
    <w:rsid w:val="002109F8"/>
    <w:rsid w:val="00241FC8"/>
    <w:rsid w:val="002F7B74"/>
    <w:rsid w:val="003661CA"/>
    <w:rsid w:val="00E8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FEDA1-D94C-4512-B499-0444535A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FC8"/>
    <w:rPr>
      <w:sz w:val="24"/>
      <w:szCs w:val="24"/>
    </w:rPr>
  </w:style>
  <w:style w:type="paragraph" w:styleId="Heading1">
    <w:name w:val="heading 1"/>
    <w:basedOn w:val="Normal"/>
    <w:next w:val="Normal"/>
    <w:qFormat/>
    <w:rsid w:val="00241FC8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241FC8"/>
    <w:pPr>
      <w:keepNext/>
      <w:framePr w:hSpace="180" w:wrap="around" w:hAnchor="margin" w:y="-701"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rsid w:val="00241FC8"/>
    <w:pPr>
      <w:keepNext/>
      <w:framePr w:hSpace="180" w:wrap="around" w:hAnchor="margin" w:y="-701"/>
      <w:jc w:val="center"/>
      <w:outlineLvl w:val="3"/>
    </w:pPr>
    <w:rPr>
      <w:b/>
      <w:bCs/>
      <w:sz w:val="26"/>
    </w:rPr>
  </w:style>
  <w:style w:type="paragraph" w:styleId="Heading5">
    <w:name w:val="heading 5"/>
    <w:basedOn w:val="Normal"/>
    <w:next w:val="Normal"/>
    <w:qFormat/>
    <w:rsid w:val="00241FC8"/>
    <w:pPr>
      <w:keepNext/>
      <w:framePr w:hSpace="180" w:wrap="around" w:hAnchor="margin" w:y="-701"/>
      <w:tabs>
        <w:tab w:val="center" w:pos="5508"/>
        <w:tab w:val="right" w:pos="11016"/>
      </w:tabs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41FC8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F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109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ENVIRONMENTAL QUALITY</vt:lpstr>
    </vt:vector>
  </TitlesOfParts>
  <Company>La DEQ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ENVIRONMENTAL QUALITY</dc:title>
  <dc:subject/>
  <dc:creator>Brads</dc:creator>
  <cp:keywords/>
  <dc:description/>
  <cp:lastModifiedBy>Tiffany White</cp:lastModifiedBy>
  <cp:revision>2</cp:revision>
  <cp:lastPrinted>2005-12-30T14:56:00Z</cp:lastPrinted>
  <dcterms:created xsi:type="dcterms:W3CDTF">2026-01-16T16:47:00Z</dcterms:created>
  <dcterms:modified xsi:type="dcterms:W3CDTF">2026-01-16T16:47:00Z</dcterms:modified>
</cp:coreProperties>
</file>