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8213"/>
        <w:gridCol w:w="719"/>
      </w:tblGrid>
      <w:tr w:rsidR="008C0738" w:rsidTr="00B166C7">
        <w:tc>
          <w:tcPr>
            <w:tcW w:w="644" w:type="dxa"/>
            <w:tcBorders>
              <w:top w:val="double" w:sz="6" w:space="0" w:color="auto"/>
              <w:left w:val="double" w:sz="6" w:space="0" w:color="auto"/>
              <w:bottom w:val="nil"/>
              <w:right w:val="nil"/>
            </w:tcBorders>
          </w:tcPr>
          <w:p w:rsidR="008C0738" w:rsidRDefault="008C0738" w:rsidP="00B166C7">
            <w:pPr>
              <w:tabs>
                <w:tab w:val="left" w:pos="930"/>
              </w:tabs>
              <w:suppressAutoHyphens/>
              <w:spacing w:line="240" w:lineRule="exact"/>
              <w:jc w:val="both"/>
              <w:rPr>
                <w:rFonts w:ascii="Times New Roman" w:hAnsi="Times New Roman"/>
                <w:spacing w:val="-3"/>
              </w:rPr>
            </w:pPr>
          </w:p>
        </w:tc>
        <w:tc>
          <w:tcPr>
            <w:tcW w:w="8213" w:type="dxa"/>
            <w:tcBorders>
              <w:top w:val="double" w:sz="6" w:space="0" w:color="auto"/>
              <w:left w:val="nil"/>
              <w:bottom w:val="nil"/>
              <w:right w:val="nil"/>
            </w:tcBorders>
          </w:tcPr>
          <w:p w:rsidR="008C0738" w:rsidRDefault="008C0738" w:rsidP="00B166C7">
            <w:pPr>
              <w:tabs>
                <w:tab w:val="left" w:pos="930"/>
              </w:tabs>
              <w:suppressAutoHyphens/>
              <w:spacing w:line="240" w:lineRule="exact"/>
              <w:jc w:val="both"/>
              <w:rPr>
                <w:rFonts w:ascii="Times New Roman" w:hAnsi="Times New Roman"/>
                <w:spacing w:val="-3"/>
              </w:rPr>
            </w:pPr>
          </w:p>
        </w:tc>
        <w:tc>
          <w:tcPr>
            <w:tcW w:w="719" w:type="dxa"/>
            <w:tcBorders>
              <w:top w:val="double" w:sz="6" w:space="0" w:color="auto"/>
              <w:left w:val="nil"/>
              <w:bottom w:val="nil"/>
              <w:right w:val="double" w:sz="6" w:space="0" w:color="auto"/>
            </w:tcBorders>
          </w:tcPr>
          <w:p w:rsidR="008C0738" w:rsidRDefault="008C0738" w:rsidP="00B166C7">
            <w:pPr>
              <w:tabs>
                <w:tab w:val="left" w:pos="930"/>
              </w:tabs>
              <w:suppressAutoHyphens/>
              <w:spacing w:line="240" w:lineRule="exact"/>
              <w:jc w:val="both"/>
              <w:rPr>
                <w:rFonts w:ascii="Times New Roman" w:hAnsi="Times New Roman"/>
                <w:spacing w:val="-3"/>
              </w:rPr>
            </w:pPr>
          </w:p>
        </w:tc>
      </w:tr>
      <w:tr w:rsidR="008C0738" w:rsidTr="005B1CD2">
        <w:trPr>
          <w:trHeight w:val="6372"/>
        </w:trPr>
        <w:tc>
          <w:tcPr>
            <w:tcW w:w="644" w:type="dxa"/>
            <w:tcBorders>
              <w:top w:val="nil"/>
              <w:left w:val="double" w:sz="6" w:space="0" w:color="auto"/>
              <w:bottom w:val="nil"/>
              <w:right w:val="nil"/>
            </w:tcBorders>
          </w:tcPr>
          <w:p w:rsidR="008C0738" w:rsidRDefault="008C0738" w:rsidP="00B166C7">
            <w:pPr>
              <w:tabs>
                <w:tab w:val="left" w:pos="930"/>
              </w:tabs>
              <w:suppressAutoHyphens/>
              <w:spacing w:line="240" w:lineRule="exact"/>
              <w:jc w:val="both"/>
              <w:rPr>
                <w:rFonts w:ascii="Times New Roman" w:hAnsi="Times New Roman"/>
                <w:spacing w:val="-3"/>
              </w:rPr>
            </w:pPr>
          </w:p>
        </w:tc>
        <w:tc>
          <w:tcPr>
            <w:tcW w:w="8213" w:type="dxa"/>
            <w:tcBorders>
              <w:top w:val="nil"/>
              <w:left w:val="nil"/>
              <w:bottom w:val="nil"/>
              <w:right w:val="nil"/>
            </w:tcBorders>
          </w:tcPr>
          <w:p w:rsidR="008C0738" w:rsidRDefault="008C0738" w:rsidP="00B166C7">
            <w:pPr>
              <w:tabs>
                <w:tab w:val="left" w:pos="930"/>
              </w:tabs>
              <w:suppressAutoHyphens/>
              <w:jc w:val="both"/>
              <w:rPr>
                <w:rFonts w:ascii="Times New Roman" w:hAnsi="Times New Roman"/>
                <w:spacing w:val="-3"/>
              </w:rPr>
            </w:pPr>
          </w:p>
          <w:p w:rsidR="008C0738" w:rsidRDefault="00407428" w:rsidP="00B166C7">
            <w:pPr>
              <w:tabs>
                <w:tab w:val="left" w:pos="930"/>
              </w:tabs>
              <w:suppressAutoHyphens/>
              <w:jc w:val="center"/>
            </w:pPr>
            <w:r>
              <w:rPr>
                <w:noProof/>
              </w:rPr>
              <w:drawing>
                <wp:inline distT="0" distB="0" distL="0" distR="0">
                  <wp:extent cx="2105025"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038350"/>
                          </a:xfrm>
                          <a:prstGeom prst="rect">
                            <a:avLst/>
                          </a:prstGeom>
                          <a:noFill/>
                          <a:ln>
                            <a:noFill/>
                          </a:ln>
                        </pic:spPr>
                      </pic:pic>
                    </a:graphicData>
                  </a:graphic>
                </wp:inline>
              </w:drawing>
            </w:r>
          </w:p>
          <w:p w:rsidR="008C0738" w:rsidRDefault="008C0738" w:rsidP="00B166C7">
            <w:pPr>
              <w:tabs>
                <w:tab w:val="left" w:pos="930"/>
              </w:tabs>
              <w:suppressAutoHyphens/>
              <w:jc w:val="center"/>
            </w:pPr>
          </w:p>
          <w:p w:rsidR="008C0738" w:rsidRPr="00E53084" w:rsidRDefault="008C0738" w:rsidP="00B166C7">
            <w:pPr>
              <w:tabs>
                <w:tab w:val="left" w:pos="930"/>
              </w:tabs>
              <w:suppressAutoHyphens/>
              <w:jc w:val="center"/>
              <w:rPr>
                <w:rFonts w:ascii="Times New Roman" w:hAnsi="Times New Roman"/>
                <w:spacing w:val="-3"/>
                <w:sz w:val="28"/>
                <w:szCs w:val="28"/>
              </w:rPr>
            </w:pPr>
            <w:r w:rsidRPr="00E53084">
              <w:rPr>
                <w:rFonts w:ascii="Times New Roman" w:hAnsi="Times New Roman"/>
                <w:bCs/>
                <w:spacing w:val="-3"/>
                <w:sz w:val="28"/>
                <w:szCs w:val="28"/>
              </w:rPr>
              <w:t>OFFICE OF ENVIRONMENTAL SERVICES</w:t>
            </w:r>
          </w:p>
          <w:p w:rsidR="008C0738" w:rsidRDefault="008C0738" w:rsidP="00B166C7">
            <w:pPr>
              <w:tabs>
                <w:tab w:val="left" w:pos="930"/>
              </w:tabs>
              <w:suppressAutoHyphens/>
              <w:jc w:val="both"/>
              <w:rPr>
                <w:rFonts w:ascii="Times New Roman" w:hAnsi="Times New Roman"/>
                <w:spacing w:val="-3"/>
              </w:rPr>
            </w:pPr>
          </w:p>
          <w:p w:rsidR="008C0738" w:rsidRPr="001B25D0" w:rsidRDefault="00A20BC4" w:rsidP="00B166C7">
            <w:pPr>
              <w:tabs>
                <w:tab w:val="left" w:pos="930"/>
              </w:tabs>
              <w:suppressAutoHyphens/>
              <w:jc w:val="center"/>
              <w:rPr>
                <w:rFonts w:ascii="Times New Roman" w:hAnsi="Times New Roman"/>
                <w:spacing w:val="-3"/>
                <w:sz w:val="40"/>
                <w:szCs w:val="40"/>
              </w:rPr>
            </w:pPr>
            <w:r>
              <w:rPr>
                <w:rFonts w:ascii="Times New Roman" w:hAnsi="Times New Roman"/>
                <w:spacing w:val="-3"/>
                <w:sz w:val="40"/>
                <w:szCs w:val="40"/>
              </w:rPr>
              <w:t>Statement of Basis</w:t>
            </w:r>
          </w:p>
          <w:p w:rsidR="008C0738" w:rsidRDefault="008C0738" w:rsidP="00B166C7">
            <w:pPr>
              <w:tabs>
                <w:tab w:val="left" w:pos="930"/>
              </w:tabs>
              <w:suppressAutoHyphens/>
              <w:jc w:val="center"/>
              <w:rPr>
                <w:rFonts w:ascii="Times New Roman" w:hAnsi="Times New Roman"/>
                <w:spacing w:val="-3"/>
              </w:rPr>
            </w:pPr>
          </w:p>
          <w:p w:rsidR="00A20BC4" w:rsidRDefault="00A20BC4" w:rsidP="00B166C7">
            <w:pPr>
              <w:tabs>
                <w:tab w:val="left" w:pos="930"/>
              </w:tabs>
              <w:suppressAutoHyphens/>
              <w:jc w:val="center"/>
              <w:rPr>
                <w:rFonts w:ascii="Times New Roman" w:hAnsi="Times New Roman" w:cs="Times New Roman"/>
                <w:b/>
                <w:spacing w:val="-3"/>
                <w:sz w:val="28"/>
                <w:szCs w:val="28"/>
              </w:rPr>
            </w:pPr>
            <w:r>
              <w:rPr>
                <w:rFonts w:ascii="Times New Roman" w:hAnsi="Times New Roman" w:cs="Times New Roman"/>
                <w:b/>
                <w:spacing w:val="-3"/>
                <w:sz w:val="28"/>
                <w:szCs w:val="28"/>
              </w:rPr>
              <w:t>Minor Source Air General Permit</w:t>
            </w:r>
          </w:p>
          <w:p w:rsidR="005B1CD2" w:rsidRDefault="005B1CD2" w:rsidP="00B166C7">
            <w:pPr>
              <w:tabs>
                <w:tab w:val="left" w:pos="930"/>
              </w:tabs>
              <w:suppressAutoHyphens/>
              <w:jc w:val="center"/>
              <w:rPr>
                <w:rFonts w:ascii="Times New Roman" w:hAnsi="Times New Roman"/>
                <w:spacing w:val="-3"/>
              </w:rPr>
            </w:pPr>
            <w:r w:rsidRPr="005B1CD2">
              <w:rPr>
                <w:rFonts w:ascii="Times New Roman" w:hAnsi="Times New Roman" w:cs="Times New Roman"/>
                <w:b/>
                <w:spacing w:val="-3"/>
                <w:sz w:val="28"/>
                <w:szCs w:val="28"/>
              </w:rPr>
              <w:t>Crude Oil and Natural Gas Production</w:t>
            </w:r>
          </w:p>
          <w:p w:rsidR="005B1CD2" w:rsidRDefault="005B1CD2" w:rsidP="00B166C7">
            <w:pPr>
              <w:tabs>
                <w:tab w:val="left" w:pos="930"/>
              </w:tabs>
              <w:suppressAutoHyphens/>
              <w:jc w:val="center"/>
              <w:rPr>
                <w:rFonts w:ascii="Times New Roman" w:hAnsi="Times New Roman"/>
                <w:spacing w:val="-3"/>
              </w:rPr>
            </w:pPr>
          </w:p>
          <w:p w:rsidR="00503320" w:rsidRPr="00503320" w:rsidRDefault="00503320" w:rsidP="00B166C7">
            <w:pPr>
              <w:tabs>
                <w:tab w:val="left" w:pos="930"/>
              </w:tabs>
              <w:suppressAutoHyphens/>
              <w:jc w:val="center"/>
              <w:rPr>
                <w:rFonts w:ascii="Times New Roman" w:hAnsi="Times New Roman"/>
                <w:b/>
                <w:caps/>
                <w:spacing w:val="-3"/>
                <w:sz w:val="28"/>
                <w:szCs w:val="28"/>
              </w:rPr>
            </w:pPr>
            <w:r w:rsidRPr="00503320">
              <w:rPr>
                <w:rFonts w:ascii="Times New Roman" w:hAnsi="Times New Roman"/>
                <w:b/>
                <w:caps/>
                <w:spacing w:val="-3"/>
                <w:sz w:val="28"/>
                <w:szCs w:val="28"/>
              </w:rPr>
              <w:t>Proposed Modification</w:t>
            </w:r>
          </w:p>
          <w:p w:rsidR="00503320" w:rsidRDefault="00503320" w:rsidP="00B166C7">
            <w:pPr>
              <w:tabs>
                <w:tab w:val="left" w:pos="930"/>
              </w:tabs>
              <w:suppressAutoHyphens/>
              <w:jc w:val="center"/>
              <w:rPr>
                <w:rFonts w:ascii="Times New Roman" w:hAnsi="Times New Roman"/>
                <w:spacing w:val="-3"/>
              </w:rPr>
            </w:pPr>
          </w:p>
          <w:p w:rsidR="008C0738" w:rsidRDefault="00E53084" w:rsidP="00B166C7">
            <w:pPr>
              <w:tabs>
                <w:tab w:val="left" w:pos="930"/>
              </w:tabs>
              <w:suppressAutoHyphens/>
              <w:jc w:val="center"/>
              <w:rPr>
                <w:rFonts w:ascii="Times New Roman" w:hAnsi="Times New Roman"/>
                <w:spacing w:val="-3"/>
              </w:rPr>
            </w:pPr>
            <w:r>
              <w:rPr>
                <w:rFonts w:ascii="Times New Roman" w:hAnsi="Times New Roman"/>
                <w:spacing w:val="-3"/>
              </w:rPr>
              <w:t xml:space="preserve">AGENCY </w:t>
            </w:r>
            <w:r w:rsidRPr="00E53084">
              <w:rPr>
                <w:rFonts w:ascii="Times New Roman" w:hAnsi="Times New Roman"/>
                <w:spacing w:val="-3"/>
              </w:rPr>
              <w:t>INTEREST NO. 158873</w:t>
            </w:r>
          </w:p>
          <w:p w:rsidR="008C0738" w:rsidRPr="005B1CD2" w:rsidRDefault="00E53084" w:rsidP="009A08AB">
            <w:pPr>
              <w:tabs>
                <w:tab w:val="left" w:pos="930"/>
              </w:tabs>
              <w:suppressAutoHyphens/>
              <w:jc w:val="center"/>
              <w:rPr>
                <w:rFonts w:ascii="Times New Roman" w:hAnsi="Times New Roman"/>
                <w:spacing w:val="-3"/>
              </w:rPr>
            </w:pPr>
            <w:r>
              <w:rPr>
                <w:rFonts w:ascii="Times New Roman" w:hAnsi="Times New Roman"/>
                <w:spacing w:val="-3"/>
              </w:rPr>
              <w:t>ACTIVITY NO. PER20</w:t>
            </w:r>
            <w:r w:rsidR="009A08AB">
              <w:rPr>
                <w:rFonts w:ascii="Times New Roman" w:hAnsi="Times New Roman"/>
                <w:spacing w:val="-3"/>
              </w:rPr>
              <w:t>24</w:t>
            </w:r>
            <w:r>
              <w:rPr>
                <w:rFonts w:ascii="Times New Roman" w:hAnsi="Times New Roman"/>
                <w:spacing w:val="-3"/>
              </w:rPr>
              <w:t>000</w:t>
            </w:r>
            <w:r w:rsidR="005B1CD2">
              <w:rPr>
                <w:rFonts w:ascii="Times New Roman" w:hAnsi="Times New Roman"/>
                <w:spacing w:val="-3"/>
              </w:rPr>
              <w:t>1</w:t>
            </w:r>
          </w:p>
        </w:tc>
        <w:tc>
          <w:tcPr>
            <w:tcW w:w="719" w:type="dxa"/>
            <w:tcBorders>
              <w:top w:val="nil"/>
              <w:left w:val="nil"/>
              <w:bottom w:val="nil"/>
              <w:right w:val="double" w:sz="6" w:space="0" w:color="auto"/>
            </w:tcBorders>
          </w:tcPr>
          <w:p w:rsidR="008C0738" w:rsidRDefault="008C0738" w:rsidP="00B166C7">
            <w:pPr>
              <w:tabs>
                <w:tab w:val="left" w:pos="930"/>
              </w:tabs>
              <w:suppressAutoHyphens/>
              <w:spacing w:line="240" w:lineRule="exact"/>
              <w:jc w:val="both"/>
              <w:rPr>
                <w:rFonts w:ascii="Times New Roman" w:hAnsi="Times New Roman"/>
                <w:spacing w:val="-3"/>
              </w:rPr>
            </w:pPr>
          </w:p>
        </w:tc>
      </w:tr>
      <w:tr w:rsidR="008C0738" w:rsidTr="00E53084">
        <w:trPr>
          <w:trHeight w:val="144"/>
        </w:trPr>
        <w:tc>
          <w:tcPr>
            <w:tcW w:w="644" w:type="dxa"/>
            <w:tcBorders>
              <w:top w:val="nil"/>
              <w:left w:val="double" w:sz="6" w:space="0" w:color="auto"/>
              <w:bottom w:val="nil"/>
              <w:right w:val="nil"/>
            </w:tcBorders>
          </w:tcPr>
          <w:p w:rsidR="008C0738" w:rsidRDefault="008C0738" w:rsidP="00B166C7">
            <w:pPr>
              <w:tabs>
                <w:tab w:val="left" w:pos="930"/>
              </w:tabs>
              <w:suppressAutoHyphens/>
              <w:spacing w:line="240" w:lineRule="exact"/>
              <w:jc w:val="both"/>
              <w:rPr>
                <w:rFonts w:ascii="Times New Roman" w:hAnsi="Times New Roman"/>
                <w:spacing w:val="-3"/>
              </w:rPr>
            </w:pPr>
          </w:p>
        </w:tc>
        <w:tc>
          <w:tcPr>
            <w:tcW w:w="8213" w:type="dxa"/>
            <w:tcBorders>
              <w:top w:val="nil"/>
              <w:left w:val="nil"/>
              <w:bottom w:val="nil"/>
              <w:right w:val="nil"/>
            </w:tcBorders>
          </w:tcPr>
          <w:p w:rsidR="008C0738" w:rsidRDefault="008C0738" w:rsidP="00F07C3C">
            <w:pPr>
              <w:tabs>
                <w:tab w:val="left" w:pos="930"/>
              </w:tabs>
              <w:suppressAutoHyphens/>
              <w:spacing w:line="240" w:lineRule="exact"/>
              <w:ind w:left="-104"/>
              <w:jc w:val="both"/>
              <w:rPr>
                <w:rFonts w:ascii="Times New Roman" w:hAnsi="Times New Roman"/>
                <w:spacing w:val="-3"/>
              </w:rPr>
            </w:pPr>
          </w:p>
        </w:tc>
        <w:tc>
          <w:tcPr>
            <w:tcW w:w="719" w:type="dxa"/>
            <w:tcBorders>
              <w:top w:val="nil"/>
              <w:left w:val="nil"/>
              <w:bottom w:val="nil"/>
              <w:right w:val="double" w:sz="6" w:space="0" w:color="auto"/>
            </w:tcBorders>
          </w:tcPr>
          <w:p w:rsidR="008C0738" w:rsidRDefault="008C0738" w:rsidP="00B166C7">
            <w:pPr>
              <w:tabs>
                <w:tab w:val="left" w:pos="930"/>
              </w:tabs>
              <w:suppressAutoHyphens/>
              <w:spacing w:line="240" w:lineRule="exact"/>
              <w:jc w:val="both"/>
              <w:rPr>
                <w:rFonts w:ascii="Times New Roman" w:hAnsi="Times New Roman"/>
                <w:spacing w:val="-3"/>
              </w:rPr>
            </w:pPr>
          </w:p>
        </w:tc>
      </w:tr>
      <w:tr w:rsidR="00A20BC4" w:rsidTr="00E53084">
        <w:trPr>
          <w:trHeight w:val="144"/>
        </w:trPr>
        <w:tc>
          <w:tcPr>
            <w:tcW w:w="644" w:type="dxa"/>
            <w:tcBorders>
              <w:top w:val="nil"/>
              <w:left w:val="double" w:sz="6" w:space="0" w:color="auto"/>
              <w:bottom w:val="nil"/>
              <w:right w:val="nil"/>
            </w:tcBorders>
          </w:tcPr>
          <w:p w:rsidR="00A20BC4" w:rsidRDefault="00A20BC4" w:rsidP="00B166C7">
            <w:pPr>
              <w:tabs>
                <w:tab w:val="left" w:pos="930"/>
              </w:tabs>
              <w:suppressAutoHyphens/>
              <w:spacing w:line="240" w:lineRule="exact"/>
              <w:jc w:val="both"/>
              <w:rPr>
                <w:rFonts w:ascii="Times New Roman" w:hAnsi="Times New Roman"/>
                <w:spacing w:val="-3"/>
              </w:rPr>
            </w:pPr>
          </w:p>
        </w:tc>
        <w:tc>
          <w:tcPr>
            <w:tcW w:w="8213" w:type="dxa"/>
            <w:tcBorders>
              <w:top w:val="nil"/>
              <w:left w:val="nil"/>
              <w:bottom w:val="nil"/>
              <w:right w:val="nil"/>
            </w:tcBorders>
          </w:tcPr>
          <w:p w:rsidR="00A20BC4" w:rsidRDefault="00A20BC4" w:rsidP="00F07C3C">
            <w:pPr>
              <w:tabs>
                <w:tab w:val="left" w:pos="930"/>
              </w:tabs>
              <w:suppressAutoHyphens/>
              <w:spacing w:line="240" w:lineRule="exact"/>
              <w:ind w:left="-104"/>
              <w:jc w:val="both"/>
              <w:rPr>
                <w:rFonts w:ascii="Times New Roman" w:hAnsi="Times New Roman"/>
                <w:spacing w:val="-3"/>
              </w:rPr>
            </w:pPr>
          </w:p>
        </w:tc>
        <w:tc>
          <w:tcPr>
            <w:tcW w:w="719" w:type="dxa"/>
            <w:tcBorders>
              <w:top w:val="nil"/>
              <w:left w:val="nil"/>
              <w:bottom w:val="nil"/>
              <w:right w:val="double" w:sz="6" w:space="0" w:color="auto"/>
            </w:tcBorders>
          </w:tcPr>
          <w:p w:rsidR="00A20BC4" w:rsidRDefault="00A20BC4" w:rsidP="00B166C7">
            <w:pPr>
              <w:tabs>
                <w:tab w:val="left" w:pos="930"/>
              </w:tabs>
              <w:suppressAutoHyphens/>
              <w:spacing w:line="240" w:lineRule="exact"/>
              <w:jc w:val="both"/>
              <w:rPr>
                <w:rFonts w:ascii="Times New Roman" w:hAnsi="Times New Roman"/>
                <w:spacing w:val="-3"/>
              </w:rPr>
            </w:pPr>
          </w:p>
        </w:tc>
      </w:tr>
      <w:tr w:rsidR="008C0738" w:rsidTr="00E53084">
        <w:trPr>
          <w:trHeight w:val="144"/>
        </w:trPr>
        <w:tc>
          <w:tcPr>
            <w:tcW w:w="644" w:type="dxa"/>
            <w:tcBorders>
              <w:top w:val="nil"/>
              <w:left w:val="double" w:sz="6" w:space="0" w:color="auto"/>
              <w:bottom w:val="nil"/>
              <w:right w:val="nil"/>
            </w:tcBorders>
          </w:tcPr>
          <w:p w:rsidR="008C0738" w:rsidRDefault="008C0738" w:rsidP="00B166C7">
            <w:pPr>
              <w:tabs>
                <w:tab w:val="left" w:pos="930"/>
              </w:tabs>
              <w:suppressAutoHyphens/>
              <w:spacing w:line="240" w:lineRule="exact"/>
              <w:jc w:val="both"/>
              <w:rPr>
                <w:rFonts w:ascii="Times New Roman" w:hAnsi="Times New Roman"/>
                <w:spacing w:val="-3"/>
              </w:rPr>
            </w:pPr>
          </w:p>
        </w:tc>
        <w:tc>
          <w:tcPr>
            <w:tcW w:w="8213" w:type="dxa"/>
            <w:tcBorders>
              <w:top w:val="nil"/>
              <w:left w:val="nil"/>
              <w:bottom w:val="nil"/>
              <w:right w:val="nil"/>
            </w:tcBorders>
          </w:tcPr>
          <w:p w:rsidR="00A20BC4" w:rsidRDefault="00A20BC4" w:rsidP="00A20BC4">
            <w:pPr>
              <w:tabs>
                <w:tab w:val="left" w:pos="-720"/>
                <w:tab w:val="left" w:pos="-104"/>
              </w:tabs>
              <w:suppressAutoHyphens/>
              <w:spacing w:line="240" w:lineRule="exact"/>
              <w:ind w:left="-101"/>
              <w:jc w:val="both"/>
              <w:rPr>
                <w:rFonts w:ascii="Times New Roman" w:hAnsi="Times New Roman"/>
              </w:rPr>
            </w:pPr>
          </w:p>
          <w:p w:rsidR="00A20BC4" w:rsidRDefault="00A20BC4" w:rsidP="00A20BC4">
            <w:pPr>
              <w:tabs>
                <w:tab w:val="left" w:pos="-720"/>
                <w:tab w:val="left" w:pos="-104"/>
              </w:tabs>
              <w:suppressAutoHyphens/>
              <w:spacing w:line="240" w:lineRule="exact"/>
              <w:ind w:left="-101"/>
              <w:jc w:val="both"/>
              <w:rPr>
                <w:rFonts w:ascii="Times New Roman" w:hAnsi="Times New Roman"/>
                <w:color w:val="FF0000"/>
                <w:spacing w:val="-3"/>
              </w:rPr>
            </w:pPr>
            <w:r>
              <w:rPr>
                <w:rFonts w:ascii="Times New Roman" w:hAnsi="Times New Roman"/>
                <w:b/>
              </w:rPr>
              <w:t>PERMITTING AUTHORITY</w:t>
            </w:r>
          </w:p>
          <w:p w:rsidR="00A20BC4" w:rsidRDefault="00A20BC4" w:rsidP="00A20BC4">
            <w:pPr>
              <w:tabs>
                <w:tab w:val="left" w:pos="-720"/>
                <w:tab w:val="left" w:pos="-104"/>
              </w:tabs>
              <w:suppressAutoHyphens/>
              <w:spacing w:line="240" w:lineRule="exact"/>
              <w:ind w:left="-101"/>
              <w:jc w:val="both"/>
              <w:rPr>
                <w:rFonts w:ascii="Times New Roman" w:hAnsi="Times New Roman"/>
                <w:color w:val="FF0000"/>
                <w:spacing w:val="-3"/>
              </w:rPr>
            </w:pPr>
          </w:p>
          <w:p w:rsidR="00A20BC4" w:rsidRDefault="00A20BC4" w:rsidP="00A20BC4">
            <w:pPr>
              <w:tabs>
                <w:tab w:val="left" w:pos="-720"/>
                <w:tab w:val="left" w:pos="-104"/>
                <w:tab w:val="left" w:pos="3586"/>
              </w:tabs>
              <w:suppressAutoHyphens/>
              <w:spacing w:line="240" w:lineRule="exact"/>
              <w:ind w:left="-101"/>
              <w:jc w:val="both"/>
              <w:rPr>
                <w:rFonts w:ascii="Times New Roman" w:hAnsi="Times New Roman"/>
              </w:rPr>
            </w:pPr>
            <w:r>
              <w:rPr>
                <w:rFonts w:ascii="Times New Roman" w:hAnsi="Times New Roman"/>
              </w:rPr>
              <w:t>Louisiana Department of Environmental Quality</w:t>
            </w:r>
          </w:p>
          <w:p w:rsidR="00A20BC4" w:rsidRDefault="00A20BC4" w:rsidP="00A20BC4">
            <w:pPr>
              <w:tabs>
                <w:tab w:val="left" w:pos="-720"/>
                <w:tab w:val="left" w:pos="-104"/>
              </w:tabs>
              <w:suppressAutoHyphens/>
              <w:spacing w:line="240" w:lineRule="exact"/>
              <w:ind w:left="-101"/>
              <w:jc w:val="both"/>
              <w:rPr>
                <w:rFonts w:ascii="Times New Roman" w:hAnsi="Times New Roman"/>
              </w:rPr>
            </w:pPr>
            <w:r>
              <w:rPr>
                <w:rFonts w:ascii="Times New Roman" w:hAnsi="Times New Roman"/>
              </w:rPr>
              <w:t>Office of Environmental Services</w:t>
            </w:r>
          </w:p>
          <w:p w:rsidR="00A20BC4" w:rsidRDefault="00A20BC4" w:rsidP="00A20BC4">
            <w:pPr>
              <w:tabs>
                <w:tab w:val="left" w:pos="-720"/>
                <w:tab w:val="left" w:pos="-104"/>
              </w:tabs>
              <w:suppressAutoHyphens/>
              <w:spacing w:line="240" w:lineRule="exact"/>
              <w:ind w:left="-101"/>
              <w:jc w:val="both"/>
              <w:rPr>
                <w:rFonts w:ascii="Times New Roman" w:hAnsi="Times New Roman"/>
              </w:rPr>
            </w:pPr>
            <w:r>
              <w:rPr>
                <w:rFonts w:ascii="Times New Roman" w:hAnsi="Times New Roman"/>
              </w:rPr>
              <w:t>P.O. Box 4313</w:t>
            </w:r>
          </w:p>
          <w:p w:rsidR="00A20BC4" w:rsidRDefault="00A20BC4" w:rsidP="00A20BC4">
            <w:pPr>
              <w:tabs>
                <w:tab w:val="left" w:pos="-720"/>
                <w:tab w:val="left" w:pos="-104"/>
              </w:tabs>
              <w:suppressAutoHyphens/>
              <w:spacing w:line="240" w:lineRule="exact"/>
              <w:ind w:left="-101"/>
              <w:jc w:val="both"/>
              <w:rPr>
                <w:rFonts w:ascii="Times New Roman" w:hAnsi="Times New Roman"/>
                <w:color w:val="FF0000"/>
                <w:spacing w:val="-3"/>
              </w:rPr>
            </w:pPr>
            <w:r>
              <w:rPr>
                <w:rFonts w:ascii="Times New Roman" w:hAnsi="Times New Roman"/>
              </w:rPr>
              <w:t>Baton Rouge, Louisiana  70821-4313</w:t>
            </w:r>
          </w:p>
          <w:p w:rsidR="00A20BC4" w:rsidRDefault="00A20BC4" w:rsidP="00A20BC4">
            <w:pPr>
              <w:tabs>
                <w:tab w:val="left" w:pos="-720"/>
                <w:tab w:val="left" w:pos="-104"/>
              </w:tabs>
              <w:suppressAutoHyphens/>
              <w:spacing w:line="240" w:lineRule="exact"/>
              <w:ind w:left="-101"/>
              <w:jc w:val="both"/>
              <w:rPr>
                <w:rFonts w:ascii="Times New Roman" w:hAnsi="Times New Roman"/>
                <w:color w:val="FF0000"/>
                <w:spacing w:val="-3"/>
              </w:rPr>
            </w:pPr>
            <w:r>
              <w:rPr>
                <w:rFonts w:ascii="Times New Roman" w:hAnsi="Times New Roman"/>
                <w:color w:val="FF0000"/>
                <w:spacing w:val="-3"/>
              </w:rPr>
              <w:tab/>
            </w:r>
            <w:r>
              <w:rPr>
                <w:rFonts w:ascii="Times New Roman" w:hAnsi="Times New Roman"/>
                <w:color w:val="FF0000"/>
                <w:spacing w:val="-3"/>
              </w:rPr>
              <w:tab/>
            </w:r>
          </w:p>
          <w:p w:rsidR="00A20BC4" w:rsidRDefault="00A20BC4" w:rsidP="00A20BC4">
            <w:pPr>
              <w:tabs>
                <w:tab w:val="left" w:pos="-720"/>
                <w:tab w:val="left" w:pos="-104"/>
              </w:tabs>
              <w:suppressAutoHyphens/>
              <w:spacing w:line="240" w:lineRule="exact"/>
              <w:ind w:left="-101"/>
              <w:jc w:val="both"/>
              <w:rPr>
                <w:rFonts w:ascii="Times New Roman" w:hAnsi="Times New Roman"/>
                <w:color w:val="FF0000"/>
                <w:spacing w:val="-3"/>
              </w:rPr>
            </w:pPr>
          </w:p>
          <w:p w:rsidR="00A20BC4" w:rsidRPr="00440872" w:rsidRDefault="00A20BC4" w:rsidP="00A20BC4">
            <w:pPr>
              <w:tabs>
                <w:tab w:val="left" w:pos="-720"/>
                <w:tab w:val="left" w:pos="-104"/>
                <w:tab w:val="left" w:pos="720"/>
              </w:tabs>
              <w:suppressAutoHyphens/>
              <w:spacing w:line="240" w:lineRule="exact"/>
              <w:ind w:left="-101"/>
              <w:jc w:val="both"/>
              <w:rPr>
                <w:rFonts w:ascii="Times New Roman" w:hAnsi="Times New Roman"/>
                <w:spacing w:val="-3"/>
              </w:rPr>
            </w:pPr>
            <w:r>
              <w:rPr>
                <w:rFonts w:ascii="Times New Roman" w:hAnsi="Times New Roman"/>
                <w:b/>
              </w:rPr>
              <w:t xml:space="preserve">CONTACT </w:t>
            </w:r>
            <w:r w:rsidRPr="00440872">
              <w:rPr>
                <w:rFonts w:ascii="Times New Roman" w:hAnsi="Times New Roman"/>
                <w:b/>
              </w:rPr>
              <w:t>INFORMATION</w:t>
            </w:r>
          </w:p>
          <w:p w:rsidR="00A20BC4" w:rsidRDefault="00A20BC4" w:rsidP="00A20BC4">
            <w:pPr>
              <w:tabs>
                <w:tab w:val="left" w:pos="-720"/>
                <w:tab w:val="left" w:pos="-104"/>
              </w:tabs>
              <w:suppressAutoHyphens/>
              <w:spacing w:line="240" w:lineRule="exact"/>
              <w:ind w:left="-101"/>
              <w:jc w:val="both"/>
              <w:rPr>
                <w:rFonts w:ascii="Times New Roman" w:hAnsi="Times New Roman"/>
                <w:color w:val="FF0000"/>
                <w:spacing w:val="-3"/>
              </w:rPr>
            </w:pPr>
          </w:p>
          <w:p w:rsidR="00A20BC4" w:rsidRDefault="00A20BC4" w:rsidP="00A20BC4">
            <w:pPr>
              <w:tabs>
                <w:tab w:val="left" w:pos="-720"/>
                <w:tab w:val="left" w:pos="-104"/>
              </w:tabs>
              <w:suppressAutoHyphens/>
              <w:spacing w:line="240" w:lineRule="exact"/>
              <w:ind w:left="-101"/>
              <w:jc w:val="both"/>
              <w:rPr>
                <w:rFonts w:ascii="Times New Roman" w:hAnsi="Times New Roman"/>
              </w:rPr>
            </w:pPr>
            <w:r>
              <w:rPr>
                <w:rFonts w:ascii="Times New Roman" w:hAnsi="Times New Roman"/>
              </w:rPr>
              <w:t xml:space="preserve">Additional information about </w:t>
            </w:r>
            <w:r w:rsidR="001A46B2">
              <w:rPr>
                <w:rFonts w:ascii="Times New Roman" w:hAnsi="Times New Roman"/>
              </w:rPr>
              <w:t>the</w:t>
            </w:r>
            <w:r>
              <w:rPr>
                <w:rFonts w:ascii="Times New Roman" w:hAnsi="Times New Roman"/>
              </w:rPr>
              <w:t xml:space="preserve"> master general permit may be obtained from:</w:t>
            </w:r>
            <w:r>
              <w:rPr>
                <w:rFonts w:ascii="Times New Roman" w:hAnsi="Times New Roman"/>
              </w:rPr>
              <w:tab/>
            </w:r>
          </w:p>
          <w:p w:rsidR="00A20BC4" w:rsidRDefault="00A20BC4" w:rsidP="00A20BC4">
            <w:pPr>
              <w:tabs>
                <w:tab w:val="left" w:pos="-720"/>
                <w:tab w:val="left" w:pos="-104"/>
              </w:tabs>
              <w:suppressAutoHyphens/>
              <w:spacing w:line="240" w:lineRule="exact"/>
              <w:ind w:left="-101"/>
              <w:jc w:val="both"/>
              <w:rPr>
                <w:rFonts w:ascii="Times New Roman" w:hAnsi="Times New Roman"/>
              </w:rPr>
            </w:pPr>
          </w:p>
          <w:p w:rsidR="00A20BC4" w:rsidRDefault="00987635" w:rsidP="00A20BC4">
            <w:pPr>
              <w:tabs>
                <w:tab w:val="left" w:pos="-720"/>
                <w:tab w:val="left" w:pos="-104"/>
                <w:tab w:val="left" w:pos="2880"/>
              </w:tabs>
              <w:suppressAutoHyphens/>
              <w:spacing w:line="240" w:lineRule="exact"/>
              <w:ind w:left="-101"/>
              <w:jc w:val="both"/>
              <w:rPr>
                <w:rFonts w:ascii="Times New Roman" w:hAnsi="Times New Roman"/>
              </w:rPr>
            </w:pPr>
            <w:r>
              <w:rPr>
                <w:rFonts w:ascii="Times New Roman" w:hAnsi="Times New Roman"/>
              </w:rPr>
              <w:t>Bryan D. Johnston</w:t>
            </w:r>
          </w:p>
          <w:p w:rsidR="00A20BC4" w:rsidRDefault="00A20BC4" w:rsidP="00A20BC4">
            <w:pPr>
              <w:tabs>
                <w:tab w:val="left" w:pos="-104"/>
              </w:tabs>
              <w:spacing w:line="240" w:lineRule="exact"/>
              <w:ind w:left="-101"/>
              <w:jc w:val="both"/>
              <w:rPr>
                <w:rFonts w:ascii="Times New Roman" w:hAnsi="Times New Roman"/>
              </w:rPr>
            </w:pPr>
            <w:r>
              <w:rPr>
                <w:rFonts w:ascii="Times New Roman" w:hAnsi="Times New Roman"/>
              </w:rPr>
              <w:t>P.O. Box 4313</w:t>
            </w:r>
          </w:p>
          <w:p w:rsidR="00A20BC4" w:rsidRDefault="00A20BC4" w:rsidP="00A20BC4">
            <w:pPr>
              <w:tabs>
                <w:tab w:val="left" w:pos="-104"/>
              </w:tabs>
              <w:spacing w:line="240" w:lineRule="exact"/>
              <w:ind w:left="-101"/>
              <w:jc w:val="both"/>
              <w:rPr>
                <w:rFonts w:ascii="Times New Roman" w:hAnsi="Times New Roman"/>
              </w:rPr>
            </w:pPr>
            <w:r w:rsidRPr="00165798">
              <w:rPr>
                <w:rFonts w:ascii="Times New Roman" w:hAnsi="Times New Roman"/>
              </w:rPr>
              <w:t xml:space="preserve">Baton </w:t>
            </w:r>
            <w:r>
              <w:rPr>
                <w:rFonts w:ascii="Times New Roman" w:hAnsi="Times New Roman"/>
              </w:rPr>
              <w:t>Rouge, Louisiana  70821-4313</w:t>
            </w:r>
          </w:p>
          <w:p w:rsidR="00A20BC4" w:rsidRPr="00503320" w:rsidRDefault="00A20BC4" w:rsidP="00503320">
            <w:pPr>
              <w:tabs>
                <w:tab w:val="left" w:pos="-720"/>
                <w:tab w:val="left" w:pos="-104"/>
                <w:tab w:val="left" w:pos="2880"/>
              </w:tabs>
              <w:suppressAutoHyphens/>
              <w:spacing w:line="240" w:lineRule="exact"/>
              <w:ind w:left="-101"/>
              <w:jc w:val="both"/>
              <w:rPr>
                <w:rFonts w:ascii="Times New Roman" w:hAnsi="Times New Roman"/>
                <w:color w:val="FF0000"/>
                <w:spacing w:val="-3"/>
              </w:rPr>
            </w:pPr>
            <w:r>
              <w:rPr>
                <w:rFonts w:ascii="Times New Roman" w:hAnsi="Times New Roman"/>
              </w:rPr>
              <w:t>Phone: (225) 219-3</w:t>
            </w:r>
            <w:r w:rsidR="00987635">
              <w:rPr>
                <w:rFonts w:ascii="Times New Roman" w:hAnsi="Times New Roman"/>
              </w:rPr>
              <w:t>450</w:t>
            </w:r>
          </w:p>
          <w:p w:rsidR="00A20BC4" w:rsidRDefault="00A20BC4" w:rsidP="00A20BC4">
            <w:pPr>
              <w:tabs>
                <w:tab w:val="left" w:pos="930"/>
              </w:tabs>
              <w:suppressAutoHyphens/>
              <w:spacing w:line="240" w:lineRule="exact"/>
              <w:jc w:val="both"/>
              <w:rPr>
                <w:rFonts w:ascii="Times New Roman" w:hAnsi="Times New Roman"/>
                <w:spacing w:val="-3"/>
              </w:rPr>
            </w:pPr>
          </w:p>
          <w:p w:rsidR="00503320" w:rsidRDefault="00503320" w:rsidP="00A20BC4">
            <w:pPr>
              <w:tabs>
                <w:tab w:val="left" w:pos="930"/>
              </w:tabs>
              <w:suppressAutoHyphens/>
              <w:spacing w:line="240" w:lineRule="exact"/>
              <w:jc w:val="both"/>
              <w:rPr>
                <w:rFonts w:ascii="Times New Roman" w:hAnsi="Times New Roman"/>
                <w:spacing w:val="-3"/>
              </w:rPr>
            </w:pPr>
          </w:p>
          <w:p w:rsidR="00503320" w:rsidRDefault="00503320" w:rsidP="00A20BC4">
            <w:pPr>
              <w:tabs>
                <w:tab w:val="left" w:pos="930"/>
              </w:tabs>
              <w:suppressAutoHyphens/>
              <w:spacing w:line="240" w:lineRule="exact"/>
              <w:jc w:val="both"/>
              <w:rPr>
                <w:rFonts w:ascii="Times New Roman" w:hAnsi="Times New Roman"/>
                <w:spacing w:val="-3"/>
              </w:rPr>
            </w:pPr>
          </w:p>
        </w:tc>
        <w:tc>
          <w:tcPr>
            <w:tcW w:w="719" w:type="dxa"/>
            <w:tcBorders>
              <w:top w:val="nil"/>
              <w:left w:val="nil"/>
              <w:bottom w:val="nil"/>
              <w:right w:val="double" w:sz="6" w:space="0" w:color="auto"/>
            </w:tcBorders>
          </w:tcPr>
          <w:p w:rsidR="008C0738" w:rsidRDefault="008C0738" w:rsidP="00B166C7">
            <w:pPr>
              <w:tabs>
                <w:tab w:val="left" w:pos="930"/>
              </w:tabs>
              <w:suppressAutoHyphens/>
              <w:spacing w:line="240" w:lineRule="exact"/>
              <w:jc w:val="both"/>
              <w:rPr>
                <w:rFonts w:ascii="Times New Roman" w:hAnsi="Times New Roman"/>
                <w:spacing w:val="-3"/>
              </w:rPr>
            </w:pPr>
          </w:p>
        </w:tc>
      </w:tr>
      <w:tr w:rsidR="008C0738" w:rsidTr="00E53084">
        <w:trPr>
          <w:trHeight w:val="144"/>
        </w:trPr>
        <w:tc>
          <w:tcPr>
            <w:tcW w:w="644" w:type="dxa"/>
            <w:tcBorders>
              <w:top w:val="nil"/>
              <w:left w:val="double" w:sz="6" w:space="0" w:color="auto"/>
              <w:bottom w:val="nil"/>
              <w:right w:val="nil"/>
            </w:tcBorders>
          </w:tcPr>
          <w:p w:rsidR="008C0738" w:rsidRDefault="008C0738" w:rsidP="00B166C7">
            <w:pPr>
              <w:tabs>
                <w:tab w:val="left" w:pos="930"/>
              </w:tabs>
              <w:suppressAutoHyphens/>
              <w:spacing w:line="240" w:lineRule="exact"/>
              <w:jc w:val="both"/>
              <w:rPr>
                <w:rFonts w:ascii="Times New Roman" w:hAnsi="Times New Roman"/>
                <w:spacing w:val="-3"/>
              </w:rPr>
            </w:pPr>
          </w:p>
        </w:tc>
        <w:tc>
          <w:tcPr>
            <w:tcW w:w="8213" w:type="dxa"/>
            <w:tcBorders>
              <w:top w:val="nil"/>
              <w:left w:val="nil"/>
              <w:bottom w:val="nil"/>
              <w:right w:val="nil"/>
            </w:tcBorders>
          </w:tcPr>
          <w:p w:rsidR="008C0738" w:rsidRDefault="008C0738" w:rsidP="00F07C3C">
            <w:pPr>
              <w:tabs>
                <w:tab w:val="left" w:pos="930"/>
              </w:tabs>
              <w:suppressAutoHyphens/>
              <w:spacing w:line="240" w:lineRule="exact"/>
              <w:ind w:left="-104"/>
              <w:jc w:val="both"/>
              <w:rPr>
                <w:rFonts w:ascii="Times New Roman" w:hAnsi="Times New Roman"/>
                <w:spacing w:val="-3"/>
              </w:rPr>
            </w:pPr>
          </w:p>
        </w:tc>
        <w:tc>
          <w:tcPr>
            <w:tcW w:w="719" w:type="dxa"/>
            <w:tcBorders>
              <w:top w:val="nil"/>
              <w:left w:val="nil"/>
              <w:bottom w:val="nil"/>
              <w:right w:val="double" w:sz="6" w:space="0" w:color="auto"/>
            </w:tcBorders>
          </w:tcPr>
          <w:p w:rsidR="008C0738" w:rsidRDefault="008C0738" w:rsidP="00B166C7">
            <w:pPr>
              <w:tabs>
                <w:tab w:val="left" w:pos="930"/>
              </w:tabs>
              <w:suppressAutoHyphens/>
              <w:spacing w:line="240" w:lineRule="exact"/>
              <w:jc w:val="both"/>
              <w:rPr>
                <w:rFonts w:ascii="Times New Roman" w:hAnsi="Times New Roman"/>
                <w:spacing w:val="-3"/>
              </w:rPr>
            </w:pPr>
          </w:p>
        </w:tc>
      </w:tr>
      <w:tr w:rsidR="008C0738" w:rsidTr="00E53084">
        <w:trPr>
          <w:cantSplit/>
          <w:trHeight w:val="144"/>
        </w:trPr>
        <w:tc>
          <w:tcPr>
            <w:tcW w:w="9576" w:type="dxa"/>
            <w:gridSpan w:val="3"/>
            <w:tcBorders>
              <w:top w:val="nil"/>
              <w:left w:val="double" w:sz="6" w:space="0" w:color="auto"/>
              <w:bottom w:val="nil"/>
              <w:right w:val="double" w:sz="6" w:space="0" w:color="auto"/>
            </w:tcBorders>
            <w:vAlign w:val="bottom"/>
          </w:tcPr>
          <w:p w:rsidR="008C0738" w:rsidRPr="00BE3DCE" w:rsidRDefault="008C0738" w:rsidP="008C0738">
            <w:pPr>
              <w:tabs>
                <w:tab w:val="left" w:pos="930"/>
              </w:tabs>
              <w:suppressAutoHyphens/>
              <w:spacing w:line="240" w:lineRule="exact"/>
              <w:jc w:val="center"/>
              <w:rPr>
                <w:rFonts w:ascii="Times New Roman" w:hAnsi="Times New Roman"/>
                <w:i/>
                <w:spacing w:val="-3"/>
                <w:sz w:val="14"/>
                <w:szCs w:val="14"/>
              </w:rPr>
            </w:pPr>
            <w:r w:rsidRPr="00BE3DCE">
              <w:rPr>
                <w:rFonts w:ascii="Times New Roman" w:hAnsi="Times New Roman"/>
                <w:i/>
                <w:iCs/>
                <w:sz w:val="14"/>
                <w:szCs w:val="14"/>
              </w:rPr>
              <w:t xml:space="preserve">GALVEZ BUILDING </w:t>
            </w:r>
            <w:r w:rsidRPr="00BE3DCE">
              <w:rPr>
                <w:rFonts w:ascii="Times New Roman" w:hAnsi="Times New Roman"/>
                <w:i/>
                <w:iCs/>
                <w:sz w:val="14"/>
                <w:szCs w:val="14"/>
              </w:rPr>
              <w:sym w:font="Symbol" w:char="F0B7"/>
            </w:r>
            <w:r w:rsidRPr="00BE3DCE">
              <w:rPr>
                <w:rFonts w:ascii="Times New Roman" w:hAnsi="Times New Roman"/>
                <w:i/>
                <w:iCs/>
                <w:sz w:val="14"/>
                <w:szCs w:val="14"/>
              </w:rPr>
              <w:t xml:space="preserve"> 602 N. FIFTH STREET </w:t>
            </w:r>
            <w:r w:rsidRPr="00BE3DCE">
              <w:rPr>
                <w:rFonts w:ascii="Times New Roman" w:hAnsi="Times New Roman"/>
                <w:i/>
                <w:iCs/>
                <w:sz w:val="14"/>
                <w:szCs w:val="14"/>
              </w:rPr>
              <w:sym w:font="Symbol" w:char="F0B7"/>
            </w:r>
            <w:r w:rsidRPr="00BE3DCE">
              <w:rPr>
                <w:rFonts w:ascii="Times New Roman" w:hAnsi="Times New Roman"/>
                <w:i/>
                <w:iCs/>
                <w:sz w:val="14"/>
                <w:szCs w:val="14"/>
              </w:rPr>
              <w:t xml:space="preserve"> P.O. BOX 4313 </w:t>
            </w:r>
            <w:r w:rsidRPr="00BE3DCE">
              <w:rPr>
                <w:rFonts w:ascii="Times New Roman" w:hAnsi="Times New Roman"/>
                <w:i/>
                <w:iCs/>
                <w:sz w:val="14"/>
                <w:szCs w:val="14"/>
              </w:rPr>
              <w:sym w:font="Symbol" w:char="F0B7"/>
            </w:r>
            <w:r w:rsidRPr="00BE3DCE">
              <w:rPr>
                <w:rFonts w:ascii="Times New Roman" w:hAnsi="Times New Roman"/>
                <w:i/>
                <w:iCs/>
                <w:sz w:val="14"/>
                <w:szCs w:val="14"/>
              </w:rPr>
              <w:t xml:space="preserve"> BATON ROUGE, LA 70821-4313 </w:t>
            </w:r>
            <w:r w:rsidRPr="00BE3DCE">
              <w:rPr>
                <w:rFonts w:ascii="Times New Roman" w:hAnsi="Times New Roman"/>
                <w:i/>
                <w:iCs/>
                <w:sz w:val="14"/>
                <w:szCs w:val="14"/>
              </w:rPr>
              <w:sym w:font="Symbol" w:char="F0B7"/>
            </w:r>
            <w:r w:rsidRPr="00BE3DCE">
              <w:rPr>
                <w:rFonts w:ascii="Times New Roman" w:hAnsi="Times New Roman"/>
                <w:i/>
                <w:iCs/>
                <w:sz w:val="14"/>
                <w:szCs w:val="14"/>
              </w:rPr>
              <w:t xml:space="preserve"> PHONE: (225) 219-3</w:t>
            </w:r>
            <w:r w:rsidR="00972776">
              <w:rPr>
                <w:rFonts w:ascii="Times New Roman" w:hAnsi="Times New Roman"/>
                <w:i/>
                <w:iCs/>
                <w:sz w:val="14"/>
                <w:szCs w:val="14"/>
              </w:rPr>
              <w:t>417</w:t>
            </w:r>
          </w:p>
        </w:tc>
      </w:tr>
      <w:tr w:rsidR="008C0738" w:rsidTr="00E53084">
        <w:trPr>
          <w:cantSplit/>
          <w:trHeight w:val="144"/>
        </w:trPr>
        <w:tc>
          <w:tcPr>
            <w:tcW w:w="9576" w:type="dxa"/>
            <w:gridSpan w:val="3"/>
            <w:tcBorders>
              <w:top w:val="nil"/>
              <w:left w:val="double" w:sz="6" w:space="0" w:color="auto"/>
              <w:bottom w:val="double" w:sz="6" w:space="0" w:color="auto"/>
              <w:right w:val="double" w:sz="6" w:space="0" w:color="auto"/>
            </w:tcBorders>
          </w:tcPr>
          <w:p w:rsidR="008C0738" w:rsidRDefault="008C0738" w:rsidP="00B166C7">
            <w:pPr>
              <w:tabs>
                <w:tab w:val="left" w:pos="930"/>
              </w:tabs>
              <w:suppressAutoHyphens/>
              <w:spacing w:line="240" w:lineRule="exact"/>
              <w:jc w:val="both"/>
              <w:rPr>
                <w:rFonts w:ascii="Times New Roman" w:hAnsi="Times New Roman"/>
                <w:sz w:val="16"/>
              </w:rPr>
            </w:pPr>
          </w:p>
        </w:tc>
      </w:tr>
    </w:tbl>
    <w:p w:rsidR="009F23F3" w:rsidRPr="005B1CD2" w:rsidRDefault="009F23F3" w:rsidP="00861266">
      <w:pPr>
        <w:pStyle w:val="EndnoteText"/>
        <w:tabs>
          <w:tab w:val="left" w:pos="-720"/>
        </w:tabs>
        <w:suppressAutoHyphens/>
        <w:spacing w:line="240" w:lineRule="exact"/>
        <w:rPr>
          <w:rFonts w:ascii="Times New Roman" w:hAnsi="Times New Roman" w:cs="Times New Roman"/>
          <w:color w:val="FF0000"/>
          <w:spacing w:val="-3"/>
        </w:rPr>
      </w:pPr>
    </w:p>
    <w:p w:rsidR="009F23F3" w:rsidRPr="005B1CD2" w:rsidRDefault="009F23F3" w:rsidP="00861266">
      <w:pPr>
        <w:pStyle w:val="EndnoteText"/>
        <w:tabs>
          <w:tab w:val="left" w:pos="-720"/>
        </w:tabs>
        <w:suppressAutoHyphens/>
        <w:spacing w:line="240" w:lineRule="exact"/>
        <w:rPr>
          <w:rFonts w:ascii="Courier" w:hAnsi="Courier" w:cs="Courier"/>
          <w:bCs/>
        </w:rPr>
        <w:sectPr w:rsidR="009F23F3" w:rsidRPr="005B1CD2" w:rsidSect="00A566BF">
          <w:pgSz w:w="12240" w:h="15840" w:code="1"/>
          <w:pgMar w:top="1152" w:right="1440" w:bottom="1152" w:left="1440" w:header="0" w:footer="0" w:gutter="0"/>
          <w:paperSrc w:first="15" w:other="15"/>
          <w:cols w:space="720"/>
          <w:noEndnote/>
        </w:sectPr>
      </w:pPr>
    </w:p>
    <w:p w:rsidR="007731EB" w:rsidRDefault="007731EB" w:rsidP="00C75A3E">
      <w:pPr>
        <w:pStyle w:val="Heading5"/>
        <w:tabs>
          <w:tab w:val="left" w:pos="0"/>
        </w:tabs>
        <w:spacing w:line="240" w:lineRule="exact"/>
        <w:rPr>
          <w:rFonts w:ascii="Times New Roman" w:hAnsi="Times New Roman" w:cs="Times New Roman"/>
        </w:rPr>
      </w:pPr>
      <w:r>
        <w:rPr>
          <w:rFonts w:ascii="Times New Roman" w:hAnsi="Times New Roman" w:cs="Times New Roman"/>
        </w:rPr>
        <w:lastRenderedPageBreak/>
        <w:t>I.</w:t>
      </w:r>
      <w:r>
        <w:rPr>
          <w:rFonts w:ascii="Times New Roman" w:hAnsi="Times New Roman" w:cs="Times New Roman"/>
        </w:rPr>
        <w:tab/>
      </w:r>
      <w:r w:rsidR="00ED54B7">
        <w:rPr>
          <w:rFonts w:ascii="Times New Roman" w:hAnsi="Times New Roman" w:cs="Times New Roman"/>
        </w:rPr>
        <w:t>STATEMENT OF AUTHORITY – LAC 33:III.513.A</w:t>
      </w:r>
    </w:p>
    <w:p w:rsidR="007731EB" w:rsidRPr="00ED54B7" w:rsidRDefault="007731EB" w:rsidP="00C75A3E">
      <w:pPr>
        <w:tabs>
          <w:tab w:val="left" w:pos="-1440"/>
          <w:tab w:val="left" w:pos="-720"/>
          <w:tab w:val="left" w:pos="0"/>
        </w:tabs>
        <w:suppressAutoHyphens/>
        <w:spacing w:line="240" w:lineRule="exact"/>
        <w:ind w:left="720"/>
        <w:jc w:val="both"/>
        <w:rPr>
          <w:rFonts w:ascii="Times New Roman" w:hAnsi="Times New Roman" w:cs="Times New Roman"/>
          <w:spacing w:val="-3"/>
        </w:rPr>
      </w:pPr>
    </w:p>
    <w:p w:rsidR="00ED54B7" w:rsidRDefault="00ED54B7" w:rsidP="004A27CD">
      <w:pPr>
        <w:pStyle w:val="1"/>
        <w:numPr>
          <w:ilvl w:val="0"/>
          <w:numId w:val="2"/>
        </w:numPr>
        <w:tabs>
          <w:tab w:val="clear" w:pos="979"/>
          <w:tab w:val="clear" w:pos="1152"/>
          <w:tab w:val="left" w:pos="1260"/>
        </w:tabs>
        <w:spacing w:after="0" w:line="240" w:lineRule="exact"/>
        <w:ind w:left="1260" w:hanging="540"/>
        <w:rPr>
          <w:rFonts w:ascii="Times New Roman" w:hAnsi="Times New Roman" w:cs="Times New Roman"/>
          <w:sz w:val="24"/>
          <w:szCs w:val="24"/>
        </w:rPr>
      </w:pPr>
      <w:r w:rsidRPr="00ED54B7">
        <w:rPr>
          <w:rFonts w:ascii="Times New Roman" w:hAnsi="Times New Roman" w:cs="Times New Roman"/>
          <w:sz w:val="24"/>
          <w:szCs w:val="24"/>
        </w:rPr>
        <w:t xml:space="preserve">The permitting authority may issue a general permit intended to cover numerous similar sources or activities. </w:t>
      </w:r>
      <w:r>
        <w:rPr>
          <w:rFonts w:ascii="Times New Roman" w:hAnsi="Times New Roman" w:cs="Times New Roman"/>
          <w:sz w:val="24"/>
          <w:szCs w:val="24"/>
        </w:rPr>
        <w:t xml:space="preserve"> </w:t>
      </w:r>
      <w:r w:rsidRPr="00ED54B7">
        <w:rPr>
          <w:rFonts w:ascii="Times New Roman" w:hAnsi="Times New Roman" w:cs="Times New Roman"/>
          <w:sz w:val="24"/>
          <w:szCs w:val="24"/>
        </w:rPr>
        <w:t xml:space="preserve">General permits shall be issued in accordance with </w:t>
      </w:r>
      <w:r w:rsidRPr="00ED54B7">
        <w:rPr>
          <w:rFonts w:ascii="Times New Roman" w:hAnsi="Times New Roman" w:cs="Times New Roman"/>
          <w:sz w:val="24"/>
          <w:szCs w:val="24"/>
        </w:rPr>
        <w:br w:type="textWrapping" w:clear="all"/>
        <w:t>LAC 33:III.519 and, prior to issuance, shall undergo public notice</w:t>
      </w:r>
      <w:r>
        <w:rPr>
          <w:rFonts w:ascii="Times New Roman" w:hAnsi="Times New Roman" w:cs="Times New Roman"/>
          <w:sz w:val="24"/>
          <w:szCs w:val="24"/>
        </w:rPr>
        <w:t xml:space="preserve">.  </w:t>
      </w:r>
      <w:r w:rsidRPr="00ED54B7">
        <w:rPr>
          <w:rFonts w:ascii="Times New Roman" w:hAnsi="Times New Roman" w:cs="Times New Roman"/>
          <w:sz w:val="24"/>
          <w:szCs w:val="24"/>
        </w:rPr>
        <w:t xml:space="preserve">Each general permit shall incorporate terms and conditions applicable to sources that would qualify for the general permit. </w:t>
      </w:r>
      <w:r>
        <w:rPr>
          <w:rFonts w:ascii="Times New Roman" w:hAnsi="Times New Roman" w:cs="Times New Roman"/>
          <w:sz w:val="24"/>
          <w:szCs w:val="24"/>
        </w:rPr>
        <w:t xml:space="preserve"> </w:t>
      </w:r>
      <w:r w:rsidRPr="00ED54B7">
        <w:rPr>
          <w:rFonts w:ascii="Times New Roman" w:hAnsi="Times New Roman" w:cs="Times New Roman"/>
          <w:sz w:val="24"/>
          <w:szCs w:val="24"/>
        </w:rPr>
        <w:t>Any general permit shall identify criteria by which sources may</w:t>
      </w:r>
      <w:r w:rsidR="00484CF2">
        <w:rPr>
          <w:rFonts w:ascii="Times New Roman" w:hAnsi="Times New Roman" w:cs="Times New Roman"/>
          <w:sz w:val="24"/>
          <w:szCs w:val="24"/>
        </w:rPr>
        <w:t xml:space="preserve"> qualify for the general permit</w:t>
      </w:r>
      <w:r w:rsidRPr="00ED54B7">
        <w:rPr>
          <w:rFonts w:ascii="Times New Roman" w:hAnsi="Times New Roman" w:cs="Times New Roman"/>
          <w:sz w:val="24"/>
          <w:szCs w:val="24"/>
        </w:rPr>
        <w:t xml:space="preserve"> and may provide for applications which deviate from the requirements of LAC 33:III.517.</w:t>
      </w:r>
    </w:p>
    <w:p w:rsidR="00ED54B7" w:rsidRPr="00ED54B7" w:rsidRDefault="00ED54B7" w:rsidP="00C75A3E">
      <w:pPr>
        <w:pStyle w:val="1"/>
        <w:tabs>
          <w:tab w:val="clear" w:pos="979"/>
          <w:tab w:val="clear" w:pos="1152"/>
          <w:tab w:val="left" w:pos="1260"/>
        </w:tabs>
        <w:spacing w:after="0" w:line="240" w:lineRule="exact"/>
        <w:ind w:left="1260" w:hanging="540"/>
        <w:rPr>
          <w:rFonts w:ascii="Times New Roman" w:hAnsi="Times New Roman" w:cs="Times New Roman"/>
          <w:iCs/>
          <w:sz w:val="24"/>
          <w:szCs w:val="24"/>
        </w:rPr>
      </w:pPr>
    </w:p>
    <w:p w:rsidR="00ED54B7" w:rsidRDefault="00ED54B7" w:rsidP="004A27CD">
      <w:pPr>
        <w:pStyle w:val="1"/>
        <w:numPr>
          <w:ilvl w:val="0"/>
          <w:numId w:val="2"/>
        </w:numPr>
        <w:tabs>
          <w:tab w:val="clear" w:pos="979"/>
          <w:tab w:val="clear" w:pos="1152"/>
          <w:tab w:val="left" w:pos="1260"/>
        </w:tabs>
        <w:spacing w:after="0" w:line="240" w:lineRule="exact"/>
        <w:ind w:left="1260" w:hanging="540"/>
        <w:rPr>
          <w:rFonts w:ascii="Times New Roman" w:hAnsi="Times New Roman" w:cs="Times New Roman"/>
          <w:sz w:val="24"/>
          <w:szCs w:val="24"/>
        </w:rPr>
      </w:pPr>
      <w:r w:rsidRPr="00ED54B7">
        <w:rPr>
          <w:rFonts w:ascii="Times New Roman" w:hAnsi="Times New Roman" w:cs="Times New Roman"/>
          <w:sz w:val="24"/>
          <w:szCs w:val="24"/>
        </w:rPr>
        <w:t>The owner or operator of any source that would qualify for the general permit may apply for authorization to operate under the general permit.</w:t>
      </w:r>
      <w:r>
        <w:rPr>
          <w:rFonts w:ascii="Times New Roman" w:hAnsi="Times New Roman" w:cs="Times New Roman"/>
          <w:sz w:val="24"/>
          <w:szCs w:val="24"/>
        </w:rPr>
        <w:t xml:space="preserve"> </w:t>
      </w:r>
      <w:r w:rsidRPr="00ED54B7">
        <w:rPr>
          <w:rFonts w:ascii="Times New Roman" w:hAnsi="Times New Roman" w:cs="Times New Roman"/>
          <w:sz w:val="24"/>
          <w:szCs w:val="24"/>
        </w:rPr>
        <w:t xml:space="preserve"> The application must include all information necessary to determine qualification for and to assure compliance with the general permit.</w:t>
      </w:r>
    </w:p>
    <w:p w:rsidR="00ED54B7" w:rsidRPr="007E678F" w:rsidRDefault="00ED54B7" w:rsidP="00C75A3E">
      <w:pPr>
        <w:pStyle w:val="1"/>
        <w:tabs>
          <w:tab w:val="clear" w:pos="979"/>
          <w:tab w:val="clear" w:pos="1152"/>
          <w:tab w:val="left" w:pos="1260"/>
        </w:tabs>
        <w:spacing w:after="0" w:line="240" w:lineRule="exact"/>
        <w:ind w:left="1260" w:hanging="540"/>
        <w:rPr>
          <w:rFonts w:ascii="Times New Roman" w:hAnsi="Times New Roman" w:cs="Times New Roman"/>
          <w:iCs/>
          <w:sz w:val="24"/>
          <w:szCs w:val="24"/>
        </w:rPr>
      </w:pPr>
    </w:p>
    <w:p w:rsidR="00ED54B7" w:rsidRPr="007E678F" w:rsidRDefault="00ED54B7" w:rsidP="004A27CD">
      <w:pPr>
        <w:pStyle w:val="1"/>
        <w:numPr>
          <w:ilvl w:val="0"/>
          <w:numId w:val="2"/>
        </w:numPr>
        <w:tabs>
          <w:tab w:val="clear" w:pos="979"/>
          <w:tab w:val="clear" w:pos="1152"/>
          <w:tab w:val="left" w:pos="1260"/>
        </w:tabs>
        <w:spacing w:after="0" w:line="240" w:lineRule="exact"/>
        <w:ind w:left="1260" w:hanging="540"/>
        <w:rPr>
          <w:rFonts w:ascii="Times New Roman" w:hAnsi="Times New Roman" w:cs="Times New Roman"/>
          <w:sz w:val="24"/>
          <w:szCs w:val="24"/>
        </w:rPr>
      </w:pPr>
      <w:r w:rsidRPr="007E678F">
        <w:rPr>
          <w:rFonts w:ascii="Times New Roman" w:hAnsi="Times New Roman" w:cs="Times New Roman"/>
          <w:sz w:val="24"/>
          <w:szCs w:val="24"/>
        </w:rPr>
        <w:t>The permitting authority may approve an owner or operator’s application for authorization to operate under the general permit without repeating the public participation procedures.  Such an approval shall not be a final permit action for purposes of judicial review regarding the terms and conditions of the general permit.</w:t>
      </w:r>
    </w:p>
    <w:p w:rsidR="00ED54B7" w:rsidRPr="007E678F" w:rsidRDefault="00ED54B7" w:rsidP="00C75A3E">
      <w:pPr>
        <w:pStyle w:val="1"/>
        <w:tabs>
          <w:tab w:val="clear" w:pos="979"/>
          <w:tab w:val="clear" w:pos="1152"/>
          <w:tab w:val="left" w:pos="1260"/>
        </w:tabs>
        <w:spacing w:after="0" w:line="240" w:lineRule="exact"/>
        <w:ind w:left="1260" w:hanging="540"/>
        <w:rPr>
          <w:rFonts w:ascii="Times New Roman" w:hAnsi="Times New Roman" w:cs="Times New Roman"/>
          <w:sz w:val="24"/>
          <w:szCs w:val="24"/>
        </w:rPr>
      </w:pPr>
    </w:p>
    <w:p w:rsidR="00ED54B7" w:rsidRDefault="00ED54B7" w:rsidP="004A27CD">
      <w:pPr>
        <w:pStyle w:val="1"/>
        <w:numPr>
          <w:ilvl w:val="0"/>
          <w:numId w:val="2"/>
        </w:numPr>
        <w:tabs>
          <w:tab w:val="clear" w:pos="979"/>
          <w:tab w:val="clear" w:pos="1152"/>
          <w:tab w:val="left" w:pos="1260"/>
        </w:tabs>
        <w:spacing w:after="0" w:line="240" w:lineRule="exact"/>
        <w:ind w:left="1260" w:hanging="540"/>
        <w:rPr>
          <w:rFonts w:ascii="Times New Roman" w:hAnsi="Times New Roman" w:cs="Times New Roman"/>
          <w:sz w:val="24"/>
          <w:szCs w:val="24"/>
        </w:rPr>
      </w:pPr>
      <w:r w:rsidRPr="00ED54B7">
        <w:rPr>
          <w:rFonts w:ascii="Times New Roman" w:hAnsi="Times New Roman" w:cs="Times New Roman"/>
          <w:sz w:val="24"/>
          <w:szCs w:val="24"/>
        </w:rPr>
        <w:t>Any source which is i</w:t>
      </w:r>
      <w:r w:rsidR="00484CF2">
        <w:rPr>
          <w:rFonts w:ascii="Times New Roman" w:hAnsi="Times New Roman" w:cs="Times New Roman"/>
          <w:sz w:val="24"/>
          <w:szCs w:val="24"/>
        </w:rPr>
        <w:t xml:space="preserve">ssued the general permit shall </w:t>
      </w:r>
      <w:r w:rsidRPr="00ED54B7">
        <w:rPr>
          <w:rFonts w:ascii="Times New Roman" w:hAnsi="Times New Roman" w:cs="Times New Roman"/>
          <w:sz w:val="24"/>
          <w:szCs w:val="24"/>
        </w:rPr>
        <w:t>be subject to enforcement action for operation without a permit if the source is later determined not to qualify for the general permit.</w:t>
      </w:r>
    </w:p>
    <w:p w:rsidR="007A393E" w:rsidRDefault="007A393E" w:rsidP="00C75A3E">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p>
    <w:p w:rsidR="00E1763D" w:rsidRPr="00EF07E9" w:rsidRDefault="00E1763D" w:rsidP="00C75A3E">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p>
    <w:p w:rsidR="00C75A3E" w:rsidRPr="00EF07E9" w:rsidRDefault="00C75A3E" w:rsidP="00C75A3E">
      <w:pPr>
        <w:pStyle w:val="Heading3"/>
        <w:spacing w:line="240" w:lineRule="exact"/>
        <w:rPr>
          <w:rFonts w:ascii="Times New Roman" w:hAnsi="Times New Roman" w:cs="Times New Roman"/>
        </w:rPr>
      </w:pPr>
      <w:r>
        <w:rPr>
          <w:rFonts w:ascii="Times New Roman" w:hAnsi="Times New Roman" w:cs="Times New Roman"/>
        </w:rPr>
        <w:t>I</w:t>
      </w:r>
      <w:r w:rsidRPr="00EF07E9">
        <w:rPr>
          <w:rFonts w:ascii="Times New Roman" w:hAnsi="Times New Roman" w:cs="Times New Roman"/>
        </w:rPr>
        <w:t>I.</w:t>
      </w:r>
      <w:r w:rsidRPr="00EF07E9">
        <w:rPr>
          <w:rFonts w:ascii="Times New Roman" w:hAnsi="Times New Roman" w:cs="Times New Roman"/>
        </w:rPr>
        <w:tab/>
        <w:t>DEFINITIONS</w:t>
      </w:r>
    </w:p>
    <w:p w:rsidR="00C75A3E" w:rsidRDefault="00C75A3E" w:rsidP="00C75A3E">
      <w:pPr>
        <w:spacing w:line="240" w:lineRule="exact"/>
        <w:jc w:val="both"/>
        <w:rPr>
          <w:rFonts w:ascii="Times New Roman" w:hAnsi="Times New Roman" w:cs="Times New Roman"/>
        </w:rPr>
      </w:pPr>
    </w:p>
    <w:p w:rsidR="00C75A3E" w:rsidRDefault="00C75A3E" w:rsidP="00C75A3E">
      <w:pPr>
        <w:spacing w:line="240" w:lineRule="exact"/>
        <w:ind w:left="720"/>
        <w:jc w:val="both"/>
        <w:rPr>
          <w:rFonts w:ascii="Times New Roman" w:hAnsi="Times New Roman" w:cs="Times New Roman"/>
        </w:rPr>
      </w:pPr>
      <w:r>
        <w:rPr>
          <w:rFonts w:ascii="Times New Roman" w:hAnsi="Times New Roman" w:cs="Times New Roman"/>
        </w:rPr>
        <w:t xml:space="preserve">Selected terms used in the </w:t>
      </w:r>
      <w:r w:rsidRPr="00340DEE">
        <w:rPr>
          <w:rFonts w:ascii="Times New Roman" w:hAnsi="Times New Roman" w:cs="Times New Roman"/>
          <w:spacing w:val="-3"/>
        </w:rPr>
        <w:t>Minor Source Air General Permit for Crude Oil and Natural Gas Production</w:t>
      </w:r>
      <w:r w:rsidRPr="00340DEE">
        <w:rPr>
          <w:rFonts w:ascii="Times New Roman" w:hAnsi="Times New Roman" w:cs="Times New Roman"/>
        </w:rPr>
        <w:t xml:space="preserve"> </w:t>
      </w:r>
      <w:r>
        <w:rPr>
          <w:rFonts w:ascii="Times New Roman" w:hAnsi="Times New Roman" w:cs="Times New Roman"/>
        </w:rPr>
        <w:t xml:space="preserve">are defined </w:t>
      </w:r>
      <w:r w:rsidR="00F405EB">
        <w:rPr>
          <w:rFonts w:ascii="Times New Roman" w:hAnsi="Times New Roman" w:cs="Times New Roman"/>
        </w:rPr>
        <w:t>below</w:t>
      </w:r>
      <w:r>
        <w:rPr>
          <w:rFonts w:ascii="Times New Roman" w:hAnsi="Times New Roman" w:cs="Times New Roman"/>
        </w:rPr>
        <w:t>.</w:t>
      </w:r>
    </w:p>
    <w:p w:rsidR="00C75A3E" w:rsidRPr="001D2FF0" w:rsidRDefault="00C75A3E" w:rsidP="00C75A3E">
      <w:pPr>
        <w:spacing w:line="240" w:lineRule="exact"/>
        <w:jc w:val="both"/>
        <w:rPr>
          <w:rFonts w:ascii="Times New Roman" w:hAnsi="Times New Roman" w:cs="Times New Roman"/>
        </w:rPr>
      </w:pPr>
    </w:p>
    <w:p w:rsidR="00C75A3E" w:rsidRDefault="00C75A3E" w:rsidP="00C75A3E">
      <w:pPr>
        <w:spacing w:line="240" w:lineRule="exact"/>
        <w:ind w:left="720"/>
        <w:jc w:val="both"/>
        <w:rPr>
          <w:rFonts w:ascii="Times New Roman" w:hAnsi="Times New Roman" w:cs="Times New Roman"/>
        </w:rPr>
      </w:pPr>
      <w:r w:rsidRPr="001D2FF0">
        <w:rPr>
          <w:rFonts w:ascii="Times New Roman" w:hAnsi="Times New Roman" w:cs="Times New Roman"/>
          <w:i/>
          <w:iCs/>
        </w:rPr>
        <w:t xml:space="preserve">Amine Sweetening </w:t>
      </w:r>
      <w:r>
        <w:rPr>
          <w:rFonts w:ascii="Times New Roman" w:hAnsi="Times New Roman" w:cs="Times New Roman"/>
          <w:i/>
          <w:iCs/>
        </w:rPr>
        <w:t>Unit</w:t>
      </w:r>
      <w:r w:rsidRPr="001D2FF0">
        <w:rPr>
          <w:rFonts w:ascii="Times New Roman" w:hAnsi="Times New Roman" w:cs="Times New Roman"/>
          <w:i/>
          <w:iCs/>
        </w:rPr>
        <w:t>—</w:t>
      </w:r>
      <w:r w:rsidRPr="001D2FF0">
        <w:rPr>
          <w:rFonts w:ascii="Times New Roman" w:hAnsi="Times New Roman" w:cs="Times New Roman"/>
        </w:rPr>
        <w:t>a process device that separates the H</w:t>
      </w:r>
      <w:r w:rsidRPr="001D2FF0">
        <w:rPr>
          <w:rFonts w:ascii="Times New Roman" w:hAnsi="Times New Roman" w:cs="Times New Roman"/>
          <w:vertAlign w:val="subscript"/>
        </w:rPr>
        <w:t>2</w:t>
      </w:r>
      <w:r w:rsidRPr="001D2FF0">
        <w:rPr>
          <w:rFonts w:ascii="Times New Roman" w:hAnsi="Times New Roman" w:cs="Times New Roman"/>
        </w:rPr>
        <w:t>S and CO</w:t>
      </w:r>
      <w:r w:rsidRPr="001D2FF0">
        <w:rPr>
          <w:rFonts w:ascii="Times New Roman" w:hAnsi="Times New Roman" w:cs="Times New Roman"/>
          <w:vertAlign w:val="subscript"/>
        </w:rPr>
        <w:t>2</w:t>
      </w:r>
      <w:r w:rsidRPr="001D2FF0">
        <w:rPr>
          <w:rFonts w:ascii="Times New Roman" w:hAnsi="Times New Roman" w:cs="Times New Roman"/>
        </w:rPr>
        <w:t xml:space="preserve"> contents from the sour natural gas stream</w:t>
      </w:r>
      <w:r>
        <w:rPr>
          <w:rFonts w:ascii="Times New Roman" w:hAnsi="Times New Roman" w:cs="Times New Roman"/>
        </w:rPr>
        <w:t>.</w:t>
      </w:r>
    </w:p>
    <w:p w:rsidR="00C75A3E" w:rsidRPr="001D2FF0" w:rsidRDefault="00C75A3E" w:rsidP="00C75A3E">
      <w:pPr>
        <w:spacing w:line="240" w:lineRule="exact"/>
        <w:jc w:val="both"/>
        <w:rPr>
          <w:rFonts w:ascii="Times New Roman" w:hAnsi="Times New Roman" w:cs="Times New Roman"/>
        </w:rPr>
      </w:pPr>
    </w:p>
    <w:p w:rsidR="00C75A3E" w:rsidRDefault="00C75A3E" w:rsidP="00C75A3E">
      <w:pPr>
        <w:pStyle w:val="NormalWeb"/>
        <w:spacing w:before="0" w:beforeAutospacing="0" w:after="0" w:afterAutospacing="0" w:line="240" w:lineRule="exact"/>
        <w:ind w:left="720"/>
        <w:jc w:val="both"/>
        <w:rPr>
          <w:rFonts w:ascii="Times New Roman" w:hAnsi="Times New Roman" w:cs="Times New Roman"/>
        </w:rPr>
      </w:pPr>
      <w:r>
        <w:rPr>
          <w:rFonts w:ascii="Times New Roman" w:hAnsi="Times New Roman" w:cs="Times New Roman"/>
          <w:i/>
          <w:iCs/>
        </w:rPr>
        <w:t>Condensate</w:t>
      </w:r>
      <w:r w:rsidRPr="001D2FF0">
        <w:rPr>
          <w:rFonts w:ascii="Times New Roman" w:hAnsi="Times New Roman" w:cs="Times New Roman"/>
          <w:i/>
          <w:iCs/>
        </w:rPr>
        <w:t>—</w:t>
      </w:r>
      <w:r w:rsidRPr="001D2FF0">
        <w:rPr>
          <w:rFonts w:ascii="Times New Roman" w:hAnsi="Times New Roman" w:cs="Times New Roman"/>
        </w:rPr>
        <w:t>hydrocarbon liquid separated from natural gas that condenses due to changes in the temperature or pressure, or both, and remains liquid at standard conditions.</w:t>
      </w:r>
    </w:p>
    <w:p w:rsidR="00C75A3E" w:rsidRPr="001D2FF0" w:rsidRDefault="00C75A3E" w:rsidP="00C75A3E">
      <w:pPr>
        <w:pStyle w:val="NormalWeb"/>
        <w:spacing w:before="0" w:beforeAutospacing="0" w:after="0" w:afterAutospacing="0" w:line="240" w:lineRule="exact"/>
        <w:ind w:left="720"/>
        <w:jc w:val="both"/>
        <w:rPr>
          <w:rFonts w:ascii="Times New Roman" w:hAnsi="Times New Roman" w:cs="Times New Roman"/>
        </w:rPr>
      </w:pPr>
    </w:p>
    <w:p w:rsidR="00C75A3E" w:rsidRPr="002F49BD" w:rsidRDefault="00C75A3E" w:rsidP="00C75A3E">
      <w:pPr>
        <w:widowControl/>
        <w:spacing w:line="240" w:lineRule="exact"/>
        <w:ind w:left="720"/>
        <w:jc w:val="both"/>
        <w:rPr>
          <w:rFonts w:ascii="Times New Roman" w:hAnsi="Times New Roman" w:cs="Times New Roman"/>
        </w:rPr>
      </w:pPr>
      <w:r w:rsidRPr="002F49BD">
        <w:rPr>
          <w:rFonts w:ascii="Times New Roman" w:hAnsi="Times New Roman" w:cs="Times New Roman"/>
          <w:i/>
          <w:iCs/>
        </w:rPr>
        <w:t xml:space="preserve">Custody </w:t>
      </w:r>
      <w:r>
        <w:rPr>
          <w:rFonts w:ascii="Times New Roman" w:hAnsi="Times New Roman" w:cs="Times New Roman"/>
          <w:i/>
          <w:iCs/>
        </w:rPr>
        <w:t>Transfer</w:t>
      </w:r>
      <w:r w:rsidRPr="001D2FF0">
        <w:rPr>
          <w:rFonts w:ascii="Times New Roman" w:hAnsi="Times New Roman" w:cs="Times New Roman"/>
          <w:i/>
          <w:iCs/>
        </w:rPr>
        <w:t>—</w:t>
      </w:r>
      <w:r w:rsidRPr="002F49BD">
        <w:rPr>
          <w:rFonts w:ascii="Times New Roman" w:hAnsi="Times New Roman" w:cs="Times New Roman"/>
        </w:rPr>
        <w:t>the transfer of produced petroleum and/or condensate, after processing and/or treatment in the producing operations, from storage vessels or automatic transfer facilities to pipelines or any other forms of transportation.</w:t>
      </w:r>
    </w:p>
    <w:p w:rsidR="003A02E2" w:rsidRPr="003A02E2" w:rsidRDefault="003A02E2" w:rsidP="003A02E2">
      <w:pPr>
        <w:pStyle w:val="1"/>
        <w:spacing w:after="0" w:line="240" w:lineRule="exact"/>
        <w:ind w:left="720" w:firstLine="0"/>
        <w:rPr>
          <w:rFonts w:ascii="Times New Roman" w:hAnsi="Times New Roman" w:cs="Times New Roman"/>
          <w:sz w:val="24"/>
          <w:szCs w:val="24"/>
        </w:rPr>
      </w:pPr>
    </w:p>
    <w:p w:rsidR="003A02E2" w:rsidRPr="003A02E2" w:rsidRDefault="003A02E2" w:rsidP="003A02E2">
      <w:pPr>
        <w:spacing w:line="240" w:lineRule="exact"/>
        <w:ind w:left="720"/>
        <w:jc w:val="both"/>
        <w:rPr>
          <w:rFonts w:ascii="Times New Roman" w:hAnsi="Times New Roman" w:cs="Times New Roman"/>
        </w:rPr>
      </w:pPr>
      <w:r w:rsidRPr="003A02E2">
        <w:rPr>
          <w:rFonts w:ascii="Times New Roman" w:hAnsi="Times New Roman" w:cs="Times New Roman"/>
          <w:i/>
        </w:rPr>
        <w:t>Flare Gas</w:t>
      </w:r>
      <w:r w:rsidRPr="001D2FF0">
        <w:rPr>
          <w:rFonts w:ascii="Times New Roman" w:hAnsi="Times New Roman" w:cs="Times New Roman"/>
        </w:rPr>
        <w:t>—</w:t>
      </w:r>
      <w:r w:rsidRPr="003A02E2">
        <w:rPr>
          <w:rFonts w:ascii="Times New Roman" w:hAnsi="Times New Roman" w:cs="Times New Roman"/>
        </w:rPr>
        <w:t>a combination of fuel gas, used to operate any pilot for a flare</w:t>
      </w:r>
      <w:r>
        <w:rPr>
          <w:rFonts w:ascii="Times New Roman" w:hAnsi="Times New Roman" w:cs="Times New Roman"/>
        </w:rPr>
        <w:t>,</w:t>
      </w:r>
      <w:r w:rsidRPr="003A02E2">
        <w:rPr>
          <w:rFonts w:ascii="Times New Roman" w:hAnsi="Times New Roman" w:cs="Times New Roman"/>
        </w:rPr>
        <w:t xml:space="preserve"> and one or more combined waste streams routed to the flare for control by combustion. </w:t>
      </w:r>
    </w:p>
    <w:p w:rsidR="003A02E2" w:rsidRPr="003A02E2" w:rsidRDefault="003A02E2" w:rsidP="003A02E2">
      <w:pPr>
        <w:pStyle w:val="1"/>
        <w:spacing w:after="0" w:line="240" w:lineRule="exact"/>
        <w:ind w:left="720" w:firstLine="0"/>
        <w:rPr>
          <w:rFonts w:ascii="Times New Roman" w:hAnsi="Times New Roman" w:cs="Times New Roman"/>
          <w:sz w:val="24"/>
          <w:szCs w:val="24"/>
        </w:rPr>
      </w:pPr>
    </w:p>
    <w:p w:rsidR="00C75A3E" w:rsidRPr="001D2FF0" w:rsidRDefault="00C75A3E" w:rsidP="00C75A3E">
      <w:pPr>
        <w:pStyle w:val="1"/>
        <w:spacing w:after="0" w:line="240" w:lineRule="exact"/>
        <w:ind w:left="720" w:firstLine="0"/>
        <w:rPr>
          <w:rFonts w:ascii="Times New Roman" w:hAnsi="Times New Roman" w:cs="Times New Roman"/>
          <w:sz w:val="24"/>
          <w:szCs w:val="24"/>
        </w:rPr>
      </w:pPr>
      <w:r w:rsidRPr="001D2FF0">
        <w:rPr>
          <w:rFonts w:ascii="Times New Roman" w:hAnsi="Times New Roman" w:cs="Times New Roman"/>
          <w:i/>
          <w:sz w:val="24"/>
          <w:szCs w:val="24"/>
        </w:rPr>
        <w:t>Flash Gas</w:t>
      </w:r>
      <w:r w:rsidRPr="001D2FF0">
        <w:rPr>
          <w:rFonts w:ascii="Times New Roman" w:hAnsi="Times New Roman" w:cs="Times New Roman"/>
          <w:sz w:val="24"/>
          <w:szCs w:val="24"/>
        </w:rPr>
        <w:t xml:space="preserve">—VOC emissions from depressurization of crude oil or condensate when it is transferred from a higher pressure to a lower pressure tank, reservoir, or other container. </w:t>
      </w:r>
      <w:r w:rsidRPr="001D2FF0">
        <w:rPr>
          <w:rFonts w:ascii="Times New Roman" w:hAnsi="Times New Roman" w:cs="Times New Roman"/>
          <w:iCs/>
          <w:sz w:val="24"/>
          <w:szCs w:val="24"/>
        </w:rPr>
        <w:t>Flash gas</w:t>
      </w:r>
      <w:r w:rsidRPr="001D2FF0">
        <w:rPr>
          <w:rFonts w:ascii="Times New Roman" w:hAnsi="Times New Roman" w:cs="Times New Roman"/>
          <w:sz w:val="24"/>
          <w:szCs w:val="24"/>
        </w:rPr>
        <w:t xml:space="preserve"> may be emitted to the atmosphere from tanks, reservoirs, process vessels, </w:t>
      </w:r>
      <w:r w:rsidRPr="001D2FF0">
        <w:rPr>
          <w:rFonts w:ascii="Times New Roman" w:hAnsi="Times New Roman" w:cs="Times New Roman"/>
          <w:sz w:val="24"/>
          <w:szCs w:val="24"/>
        </w:rPr>
        <w:lastRenderedPageBreak/>
        <w:t>separators, or other process equipment.  Emissions from sampling and maintenance activities are not included.</w:t>
      </w:r>
    </w:p>
    <w:p w:rsidR="00C75A3E" w:rsidRPr="001D2FF0" w:rsidRDefault="00C75A3E" w:rsidP="00C75A3E">
      <w:pPr>
        <w:tabs>
          <w:tab w:val="left" w:pos="720"/>
        </w:tabs>
        <w:spacing w:line="240" w:lineRule="exact"/>
        <w:ind w:left="720"/>
        <w:jc w:val="both"/>
        <w:rPr>
          <w:rFonts w:ascii="Times New Roman" w:hAnsi="Times New Roman" w:cs="Times New Roman"/>
        </w:rPr>
      </w:pPr>
    </w:p>
    <w:p w:rsidR="00C75A3E" w:rsidRDefault="00C75A3E" w:rsidP="00C75A3E">
      <w:pPr>
        <w:widowControl/>
        <w:spacing w:line="240" w:lineRule="exact"/>
        <w:ind w:left="720"/>
        <w:jc w:val="both"/>
        <w:rPr>
          <w:rFonts w:ascii="Times New Roman" w:hAnsi="Times New Roman" w:cs="Times New Roman"/>
        </w:rPr>
      </w:pPr>
      <w:r w:rsidRPr="002F49BD">
        <w:rPr>
          <w:rFonts w:ascii="Times New Roman" w:hAnsi="Times New Roman" w:cs="Times New Roman"/>
          <w:i/>
          <w:iCs/>
        </w:rPr>
        <w:t>Gas-</w:t>
      </w:r>
      <w:r>
        <w:rPr>
          <w:rFonts w:ascii="Times New Roman" w:hAnsi="Times New Roman" w:cs="Times New Roman"/>
          <w:i/>
          <w:iCs/>
        </w:rPr>
        <w:t>C</w:t>
      </w:r>
      <w:r w:rsidRPr="002F49BD">
        <w:rPr>
          <w:rFonts w:ascii="Times New Roman" w:hAnsi="Times New Roman" w:cs="Times New Roman"/>
          <w:i/>
          <w:iCs/>
        </w:rPr>
        <w:t>o</w:t>
      </w:r>
      <w:r>
        <w:rPr>
          <w:rFonts w:ascii="Times New Roman" w:hAnsi="Times New Roman" w:cs="Times New Roman"/>
          <w:i/>
          <w:iCs/>
        </w:rPr>
        <w:t>ndensate-Glycol (GCG) separator</w:t>
      </w:r>
      <w:r w:rsidRPr="001D2FF0">
        <w:rPr>
          <w:rFonts w:ascii="Times New Roman" w:hAnsi="Times New Roman" w:cs="Times New Roman"/>
          <w:i/>
          <w:iCs/>
        </w:rPr>
        <w:t>—</w:t>
      </w:r>
      <w:r w:rsidRPr="002F49BD">
        <w:rPr>
          <w:rFonts w:ascii="Times New Roman" w:hAnsi="Times New Roman" w:cs="Times New Roman"/>
        </w:rPr>
        <w:t xml:space="preserve">a two- or three-phase separator through which the “rich” glycol stream of a glycol dehydration unit is passed to remove entrained gas and hydrocarbon liquid. </w:t>
      </w:r>
      <w:r>
        <w:rPr>
          <w:rFonts w:ascii="Times New Roman" w:hAnsi="Times New Roman" w:cs="Times New Roman"/>
        </w:rPr>
        <w:t xml:space="preserve"> </w:t>
      </w:r>
      <w:r w:rsidRPr="002F49BD">
        <w:rPr>
          <w:rFonts w:ascii="Times New Roman" w:hAnsi="Times New Roman" w:cs="Times New Roman"/>
        </w:rPr>
        <w:t>The GCG separator is commonly referred to as a flash separator or flash tank.</w:t>
      </w:r>
    </w:p>
    <w:p w:rsidR="00AE781A" w:rsidRPr="00AE781A" w:rsidRDefault="00AE781A" w:rsidP="00AE781A">
      <w:pPr>
        <w:tabs>
          <w:tab w:val="left" w:pos="720"/>
        </w:tabs>
        <w:spacing w:line="240" w:lineRule="exact"/>
        <w:ind w:left="720"/>
        <w:jc w:val="both"/>
        <w:rPr>
          <w:rFonts w:ascii="Times New Roman" w:hAnsi="Times New Roman" w:cs="Times New Roman"/>
        </w:rPr>
      </w:pPr>
    </w:p>
    <w:p w:rsidR="005C1E39" w:rsidRPr="00AE781A" w:rsidRDefault="00AE781A" w:rsidP="00AE781A">
      <w:pPr>
        <w:widowControl/>
        <w:spacing w:line="240" w:lineRule="exact"/>
        <w:ind w:left="720"/>
        <w:jc w:val="both"/>
        <w:rPr>
          <w:rFonts w:ascii="Times New Roman" w:hAnsi="Times New Roman" w:cs="Times New Roman"/>
        </w:rPr>
      </w:pPr>
      <w:r w:rsidRPr="00AE781A">
        <w:rPr>
          <w:rFonts w:ascii="Times New Roman" w:hAnsi="Times New Roman" w:cs="Times New Roman"/>
          <w:i/>
          <w:iCs/>
        </w:rPr>
        <w:t>Gas-to-Oil Ratio (GOR)—</w:t>
      </w:r>
      <w:r w:rsidRPr="00AE781A">
        <w:rPr>
          <w:rFonts w:ascii="Times New Roman" w:hAnsi="Times New Roman" w:cs="Times New Roman"/>
        </w:rPr>
        <w:t xml:space="preserve">the </w:t>
      </w:r>
      <w:r w:rsidR="005C1E39" w:rsidRPr="00AE781A">
        <w:rPr>
          <w:rFonts w:ascii="Times New Roman" w:hAnsi="Times New Roman" w:cs="Times New Roman"/>
        </w:rPr>
        <w:t>number of standard cubic meters of gas produced per liter of crude oil or other hydrocarbon liquid.</w:t>
      </w:r>
    </w:p>
    <w:p w:rsidR="006168F4" w:rsidRPr="006168F4" w:rsidRDefault="006168F4" w:rsidP="006168F4">
      <w:pPr>
        <w:widowControl/>
        <w:spacing w:line="240" w:lineRule="exact"/>
        <w:jc w:val="both"/>
        <w:rPr>
          <w:rFonts w:ascii="Times New Roman" w:hAnsi="Times New Roman" w:cs="Times New Roman"/>
        </w:rPr>
      </w:pPr>
    </w:p>
    <w:p w:rsidR="006168F4" w:rsidRPr="006168F4" w:rsidRDefault="006168F4" w:rsidP="006168F4">
      <w:pPr>
        <w:widowControl/>
        <w:spacing w:line="240" w:lineRule="exact"/>
        <w:ind w:left="720"/>
        <w:jc w:val="both"/>
        <w:rPr>
          <w:rFonts w:ascii="Times New Roman" w:hAnsi="Times New Roman" w:cs="Times New Roman"/>
        </w:rPr>
      </w:pPr>
      <w:r w:rsidRPr="006168F4">
        <w:rPr>
          <w:rFonts w:ascii="Times New Roman" w:hAnsi="Times New Roman" w:cs="Times New Roman"/>
          <w:i/>
          <w:iCs/>
        </w:rPr>
        <w:t xml:space="preserve">Gasoline </w:t>
      </w:r>
      <w:r>
        <w:rPr>
          <w:rFonts w:ascii="Times New Roman" w:hAnsi="Times New Roman" w:cs="Times New Roman"/>
          <w:i/>
          <w:iCs/>
        </w:rPr>
        <w:t>D</w:t>
      </w:r>
      <w:r w:rsidRPr="006168F4">
        <w:rPr>
          <w:rFonts w:ascii="Times New Roman" w:hAnsi="Times New Roman" w:cs="Times New Roman"/>
          <w:i/>
          <w:iCs/>
        </w:rPr>
        <w:t xml:space="preserve">ispensing </w:t>
      </w:r>
      <w:r>
        <w:rPr>
          <w:rFonts w:ascii="Times New Roman" w:hAnsi="Times New Roman" w:cs="Times New Roman"/>
          <w:i/>
          <w:iCs/>
        </w:rPr>
        <w:t>F</w:t>
      </w:r>
      <w:r w:rsidRPr="006168F4">
        <w:rPr>
          <w:rFonts w:ascii="Times New Roman" w:hAnsi="Times New Roman" w:cs="Times New Roman"/>
          <w:i/>
          <w:iCs/>
        </w:rPr>
        <w:t>acility (GDF)</w:t>
      </w:r>
      <w:r w:rsidRPr="00AE781A">
        <w:rPr>
          <w:rFonts w:ascii="Times New Roman" w:hAnsi="Times New Roman" w:cs="Times New Roman"/>
          <w:i/>
          <w:iCs/>
        </w:rPr>
        <w:t>—</w:t>
      </w:r>
      <w:r w:rsidRPr="006168F4">
        <w:rPr>
          <w:rFonts w:ascii="Times New Roman" w:hAnsi="Times New Roman" w:cs="Times New Roman"/>
        </w:rPr>
        <w:t>any stationary facility which dispenses gasoline into the fuel tank of a motor vehicle, motor vehicle engine, nonroad vehicle, or nonroad engine, including a nonroad vehicle or nonroad eng</w:t>
      </w:r>
      <w:r>
        <w:rPr>
          <w:rFonts w:ascii="Times New Roman" w:hAnsi="Times New Roman" w:cs="Times New Roman"/>
        </w:rPr>
        <w:t xml:space="preserve">ine used solely for competition.  </w:t>
      </w:r>
      <w:r w:rsidRPr="006168F4">
        <w:rPr>
          <w:rFonts w:ascii="Times New Roman" w:hAnsi="Times New Roman" w:cs="Times New Roman"/>
        </w:rPr>
        <w:t>These facilities include, but are not limited to, facilities that dispense gasoline into on- and off-road, street, or highway motor vehicles, lawn equipment, boats, test engines, landscaping equipment, generators, pumps, and other gasoline-fueled engines and equipment.</w:t>
      </w:r>
    </w:p>
    <w:p w:rsidR="006168F4" w:rsidRPr="006168F4" w:rsidRDefault="006168F4" w:rsidP="006168F4">
      <w:pPr>
        <w:widowControl/>
        <w:spacing w:line="240" w:lineRule="exact"/>
        <w:jc w:val="both"/>
        <w:rPr>
          <w:rFonts w:ascii="Times New Roman" w:hAnsi="Times New Roman" w:cs="Times New Roman"/>
        </w:rPr>
      </w:pPr>
    </w:p>
    <w:p w:rsidR="00C75A3E" w:rsidRPr="001D2FF0" w:rsidRDefault="00C75A3E" w:rsidP="00C75A3E">
      <w:pPr>
        <w:tabs>
          <w:tab w:val="left" w:pos="720"/>
        </w:tabs>
        <w:spacing w:line="240" w:lineRule="exact"/>
        <w:ind w:left="720"/>
        <w:jc w:val="both"/>
        <w:rPr>
          <w:rFonts w:ascii="Times New Roman" w:hAnsi="Times New Roman" w:cs="Times New Roman"/>
        </w:rPr>
      </w:pPr>
      <w:r>
        <w:rPr>
          <w:rFonts w:ascii="Times New Roman" w:hAnsi="Times New Roman" w:cs="Times New Roman"/>
          <w:i/>
          <w:iCs/>
        </w:rPr>
        <w:t>Glycol Dehydration Unit</w:t>
      </w:r>
      <w:r w:rsidRPr="001D2FF0">
        <w:rPr>
          <w:rFonts w:ascii="Times New Roman" w:hAnsi="Times New Roman" w:cs="Times New Roman"/>
          <w:i/>
          <w:iCs/>
        </w:rPr>
        <w:t>—</w:t>
      </w:r>
      <w:r w:rsidRPr="001D2FF0">
        <w:rPr>
          <w:rFonts w:ascii="Times New Roman" w:hAnsi="Times New Roman" w:cs="Times New Roman"/>
        </w:rPr>
        <w:t>a device in which a liquid glycol (including, but not limited to, ethylene glycol, diethylene glycol, or triethylene glycol) absorbent directly contacts a natural gas stream and absorbs water in a contact tower o</w:t>
      </w:r>
      <w:r>
        <w:rPr>
          <w:rFonts w:ascii="Times New Roman" w:hAnsi="Times New Roman" w:cs="Times New Roman"/>
        </w:rPr>
        <w:t xml:space="preserve">r absorption column (absorber). </w:t>
      </w:r>
      <w:r w:rsidRPr="001D2FF0">
        <w:rPr>
          <w:rFonts w:ascii="Times New Roman" w:hAnsi="Times New Roman" w:cs="Times New Roman"/>
        </w:rPr>
        <w:t>The glycol contacts and absorbs water vapor and other gas stream constituents from the natural gas and becomes “rich” glycol.</w:t>
      </w:r>
      <w:r>
        <w:rPr>
          <w:rFonts w:ascii="Times New Roman" w:hAnsi="Times New Roman" w:cs="Times New Roman"/>
        </w:rPr>
        <w:t xml:space="preserve"> </w:t>
      </w:r>
      <w:r w:rsidRPr="001D2FF0">
        <w:rPr>
          <w:rFonts w:ascii="Times New Roman" w:hAnsi="Times New Roman" w:cs="Times New Roman"/>
        </w:rPr>
        <w:t xml:space="preserve"> This glycol is then regenerated in the glycol dehydration unit reboiler.</w:t>
      </w:r>
      <w:r>
        <w:rPr>
          <w:rFonts w:ascii="Times New Roman" w:hAnsi="Times New Roman" w:cs="Times New Roman"/>
        </w:rPr>
        <w:t xml:space="preserve"> </w:t>
      </w:r>
      <w:r w:rsidRPr="001D2FF0">
        <w:rPr>
          <w:rFonts w:ascii="Times New Roman" w:hAnsi="Times New Roman" w:cs="Times New Roman"/>
        </w:rPr>
        <w:t xml:space="preserve"> The “lean” glycol is then recycled.</w:t>
      </w:r>
    </w:p>
    <w:p w:rsidR="00C75A3E" w:rsidRPr="001D2FF0" w:rsidRDefault="00C75A3E" w:rsidP="00C75A3E">
      <w:pPr>
        <w:tabs>
          <w:tab w:val="left" w:pos="720"/>
        </w:tabs>
        <w:spacing w:line="240" w:lineRule="exact"/>
        <w:ind w:left="720"/>
        <w:jc w:val="both"/>
        <w:rPr>
          <w:rFonts w:ascii="Times New Roman" w:hAnsi="Times New Roman" w:cs="Times New Roman"/>
        </w:rPr>
      </w:pPr>
    </w:p>
    <w:p w:rsidR="00C75A3E" w:rsidRDefault="00C75A3E" w:rsidP="00C75A3E">
      <w:pPr>
        <w:widowControl/>
        <w:spacing w:line="240" w:lineRule="exact"/>
        <w:ind w:left="720"/>
        <w:jc w:val="both"/>
        <w:rPr>
          <w:rFonts w:ascii="Times New Roman" w:hAnsi="Times New Roman" w:cs="Times New Roman"/>
        </w:rPr>
      </w:pPr>
      <w:r w:rsidRPr="00B90ECB">
        <w:rPr>
          <w:rFonts w:ascii="Times New Roman" w:hAnsi="Times New Roman" w:cs="Times New Roman"/>
          <w:i/>
          <w:iCs/>
        </w:rPr>
        <w:t>Glyco</w:t>
      </w:r>
      <w:r>
        <w:rPr>
          <w:rFonts w:ascii="Times New Roman" w:hAnsi="Times New Roman" w:cs="Times New Roman"/>
          <w:i/>
          <w:iCs/>
        </w:rPr>
        <w:t>l Dehydration Unit Process Vent</w:t>
      </w:r>
      <w:r w:rsidRPr="001D2FF0">
        <w:rPr>
          <w:rFonts w:ascii="Times New Roman" w:hAnsi="Times New Roman" w:cs="Times New Roman"/>
          <w:i/>
          <w:iCs/>
        </w:rPr>
        <w:t>—</w:t>
      </w:r>
      <w:r w:rsidRPr="00B90ECB">
        <w:rPr>
          <w:rFonts w:ascii="Times New Roman" w:hAnsi="Times New Roman" w:cs="Times New Roman"/>
        </w:rPr>
        <w:t>the glycol dehydration unit reboiler vent and the vent from the GCG separator (flash tank), if present.</w:t>
      </w:r>
    </w:p>
    <w:p w:rsidR="00C75A3E" w:rsidRPr="00B90ECB" w:rsidRDefault="00C75A3E" w:rsidP="00C75A3E">
      <w:pPr>
        <w:widowControl/>
        <w:spacing w:line="240" w:lineRule="exact"/>
        <w:ind w:left="720"/>
        <w:jc w:val="both"/>
        <w:rPr>
          <w:rFonts w:ascii="Times New Roman" w:hAnsi="Times New Roman" w:cs="Times New Roman"/>
        </w:rPr>
      </w:pPr>
    </w:p>
    <w:p w:rsidR="00C75A3E" w:rsidRPr="00B90ECB" w:rsidRDefault="00C75A3E" w:rsidP="00C75A3E">
      <w:pPr>
        <w:widowControl/>
        <w:spacing w:line="240" w:lineRule="exact"/>
        <w:ind w:left="720"/>
        <w:jc w:val="both"/>
        <w:rPr>
          <w:rFonts w:ascii="Times New Roman" w:hAnsi="Times New Roman" w:cs="Times New Roman"/>
        </w:rPr>
      </w:pPr>
      <w:r w:rsidRPr="00B90ECB">
        <w:rPr>
          <w:rFonts w:ascii="Times New Roman" w:hAnsi="Times New Roman" w:cs="Times New Roman"/>
          <w:i/>
          <w:iCs/>
        </w:rPr>
        <w:t>Glycol</w:t>
      </w:r>
      <w:r>
        <w:rPr>
          <w:rFonts w:ascii="Times New Roman" w:hAnsi="Times New Roman" w:cs="Times New Roman"/>
          <w:i/>
          <w:iCs/>
        </w:rPr>
        <w:t xml:space="preserve"> Dehydration Unit Reboiler Vent</w:t>
      </w:r>
      <w:r w:rsidRPr="001D2FF0">
        <w:rPr>
          <w:rFonts w:ascii="Times New Roman" w:hAnsi="Times New Roman" w:cs="Times New Roman"/>
          <w:i/>
          <w:iCs/>
        </w:rPr>
        <w:t>—</w:t>
      </w:r>
      <w:r w:rsidRPr="00B90ECB">
        <w:rPr>
          <w:rFonts w:ascii="Times New Roman" w:hAnsi="Times New Roman" w:cs="Times New Roman"/>
        </w:rPr>
        <w:t>the vent through which exhaust from the reboiler of a glycol dehydration unit passes from the reboiler to the atmosphere or to a control device.</w:t>
      </w:r>
    </w:p>
    <w:p w:rsidR="00C75A3E" w:rsidRPr="001D2FF0" w:rsidRDefault="00C75A3E" w:rsidP="00C75A3E">
      <w:pPr>
        <w:tabs>
          <w:tab w:val="left" w:pos="720"/>
        </w:tabs>
        <w:suppressAutoHyphens/>
        <w:spacing w:line="240" w:lineRule="exact"/>
        <w:ind w:left="720"/>
        <w:jc w:val="both"/>
        <w:rPr>
          <w:rFonts w:ascii="Times New Roman" w:hAnsi="Times New Roman" w:cs="Times New Roman"/>
        </w:rPr>
      </w:pPr>
    </w:p>
    <w:p w:rsidR="00C75A3E" w:rsidRDefault="00C75A3E" w:rsidP="00C75A3E">
      <w:pPr>
        <w:widowControl/>
        <w:spacing w:line="240" w:lineRule="exact"/>
        <w:ind w:left="720"/>
        <w:jc w:val="both"/>
        <w:rPr>
          <w:rFonts w:ascii="Times New Roman" w:hAnsi="Times New Roman" w:cs="Times New Roman"/>
        </w:rPr>
      </w:pPr>
      <w:r>
        <w:rPr>
          <w:rFonts w:ascii="Times New Roman" w:hAnsi="Times New Roman" w:cs="Times New Roman"/>
          <w:i/>
          <w:iCs/>
        </w:rPr>
        <w:t>Natural Gas Liquids</w:t>
      </w:r>
      <w:r w:rsidRPr="001D2FF0">
        <w:rPr>
          <w:rFonts w:ascii="Times New Roman" w:hAnsi="Times New Roman" w:cs="Times New Roman"/>
          <w:i/>
          <w:iCs/>
        </w:rPr>
        <w:t>—</w:t>
      </w:r>
      <w:r w:rsidRPr="002F49BD">
        <w:rPr>
          <w:rFonts w:ascii="Times New Roman" w:hAnsi="Times New Roman" w:cs="Times New Roman"/>
        </w:rPr>
        <w:t>the hydrocarbons, such as ethane, propane, butane, and pentane, that are extracted from field gas.</w:t>
      </w:r>
    </w:p>
    <w:p w:rsidR="00C75A3E" w:rsidRPr="002F49BD" w:rsidRDefault="00C75A3E" w:rsidP="00C75A3E">
      <w:pPr>
        <w:widowControl/>
        <w:spacing w:line="240" w:lineRule="exact"/>
        <w:ind w:left="720"/>
        <w:jc w:val="both"/>
        <w:rPr>
          <w:rFonts w:ascii="Times New Roman" w:hAnsi="Times New Roman" w:cs="Times New Roman"/>
        </w:rPr>
      </w:pPr>
    </w:p>
    <w:p w:rsidR="00C75A3E" w:rsidRDefault="00C75A3E" w:rsidP="00C75A3E">
      <w:pPr>
        <w:widowControl/>
        <w:spacing w:line="240" w:lineRule="exact"/>
        <w:ind w:left="720"/>
        <w:jc w:val="both"/>
        <w:rPr>
          <w:rFonts w:ascii="Times New Roman" w:hAnsi="Times New Roman" w:cs="Times New Roman"/>
        </w:rPr>
      </w:pPr>
      <w:r>
        <w:rPr>
          <w:rFonts w:ascii="Times New Roman" w:hAnsi="Times New Roman" w:cs="Times New Roman"/>
          <w:i/>
          <w:iCs/>
        </w:rPr>
        <w:t>Natural Gas Processing Plant</w:t>
      </w:r>
      <w:r w:rsidRPr="001D2FF0">
        <w:rPr>
          <w:rFonts w:ascii="Times New Roman" w:hAnsi="Times New Roman" w:cs="Times New Roman"/>
          <w:i/>
          <w:iCs/>
        </w:rPr>
        <w:t>—</w:t>
      </w:r>
      <w:r w:rsidRPr="002F49BD">
        <w:rPr>
          <w:rFonts w:ascii="Times New Roman" w:hAnsi="Times New Roman" w:cs="Times New Roman"/>
        </w:rPr>
        <w:t>any processing site engaged in the extraction of natural gas liquids from field gas, fractionation of mixed natural gas liquids to natural gas products, or both.</w:t>
      </w:r>
    </w:p>
    <w:p w:rsidR="00C75A3E" w:rsidRPr="002F49BD" w:rsidRDefault="00C75A3E" w:rsidP="00C75A3E">
      <w:pPr>
        <w:widowControl/>
        <w:spacing w:line="240" w:lineRule="exact"/>
        <w:ind w:left="720"/>
        <w:jc w:val="both"/>
        <w:rPr>
          <w:rFonts w:ascii="Times New Roman" w:hAnsi="Times New Roman" w:cs="Times New Roman"/>
        </w:rPr>
      </w:pPr>
    </w:p>
    <w:p w:rsidR="00C75A3E" w:rsidRPr="002F49BD" w:rsidRDefault="00C75A3E" w:rsidP="00C75A3E">
      <w:pPr>
        <w:widowControl/>
        <w:spacing w:line="240" w:lineRule="exact"/>
        <w:ind w:left="720"/>
        <w:jc w:val="both"/>
        <w:rPr>
          <w:rFonts w:ascii="Times New Roman" w:hAnsi="Times New Roman" w:cs="Times New Roman"/>
        </w:rPr>
      </w:pPr>
      <w:r>
        <w:rPr>
          <w:rFonts w:ascii="Times New Roman" w:hAnsi="Times New Roman" w:cs="Times New Roman"/>
          <w:i/>
          <w:iCs/>
        </w:rPr>
        <w:t>Nonfractionating Plant</w:t>
      </w:r>
      <w:r w:rsidRPr="001D2FF0">
        <w:rPr>
          <w:rFonts w:ascii="Times New Roman" w:hAnsi="Times New Roman" w:cs="Times New Roman"/>
          <w:i/>
          <w:iCs/>
        </w:rPr>
        <w:t>—</w:t>
      </w:r>
      <w:r w:rsidRPr="002F49BD">
        <w:rPr>
          <w:rFonts w:ascii="Times New Roman" w:hAnsi="Times New Roman" w:cs="Times New Roman"/>
        </w:rPr>
        <w:t>any gas plant that does not fractionate mixed natural gas liquids into natural gas products.</w:t>
      </w:r>
      <w:r w:rsidR="00600693">
        <w:rPr>
          <w:rFonts w:ascii="Times New Roman" w:hAnsi="Times New Roman" w:cs="Times New Roman"/>
        </w:rPr>
        <w:t xml:space="preserve"> </w:t>
      </w:r>
    </w:p>
    <w:p w:rsidR="00112FA2" w:rsidRPr="009551D6" w:rsidRDefault="00112FA2" w:rsidP="00C75A3E">
      <w:pPr>
        <w:tabs>
          <w:tab w:val="left" w:pos="720"/>
        </w:tabs>
        <w:suppressAutoHyphens/>
        <w:spacing w:line="240" w:lineRule="exact"/>
        <w:ind w:left="720"/>
        <w:jc w:val="both"/>
        <w:rPr>
          <w:rFonts w:ascii="Times New Roman" w:hAnsi="Times New Roman" w:cs="Times New Roman"/>
        </w:rPr>
      </w:pPr>
    </w:p>
    <w:p w:rsidR="009551D6" w:rsidRPr="009551D6" w:rsidRDefault="009551D6" w:rsidP="00C75A3E">
      <w:pPr>
        <w:tabs>
          <w:tab w:val="left" w:pos="720"/>
        </w:tabs>
        <w:suppressAutoHyphens/>
        <w:spacing w:line="240" w:lineRule="exact"/>
        <w:ind w:left="720"/>
        <w:jc w:val="both"/>
        <w:rPr>
          <w:rFonts w:ascii="Times New Roman" w:hAnsi="Times New Roman" w:cs="Times New Roman"/>
        </w:rPr>
      </w:pPr>
      <w:r w:rsidRPr="009551D6">
        <w:rPr>
          <w:rFonts w:ascii="Times New Roman" w:hAnsi="Times New Roman" w:cs="Times New Roman"/>
          <w:i/>
          <w:iCs/>
        </w:rPr>
        <w:t>Storage Vessel with the Potential for Flash Emissions—</w:t>
      </w:r>
      <w:r w:rsidRPr="009551D6">
        <w:rPr>
          <w:rFonts w:ascii="Times New Roman" w:hAnsi="Times New Roman" w:cs="Times New Roman"/>
        </w:rPr>
        <w:t>any storage vessel that contains a hydrocarbon liquid with a stock tank GOR equal to or greater than 0.31 cubic meters per liter and an API gravity equal to or greater than 40 degrees and an actual annual average hydrocarbon liquid throughput equal to or greater than 79,500 liters [500 barrels] per day.</w:t>
      </w:r>
    </w:p>
    <w:p w:rsidR="007A393E" w:rsidRDefault="007A393E" w:rsidP="00E20900">
      <w:pPr>
        <w:spacing w:line="240" w:lineRule="exact"/>
        <w:jc w:val="both"/>
        <w:rPr>
          <w:rFonts w:ascii="Times New Roman" w:hAnsi="Times New Roman" w:cs="Times New Roman"/>
          <w:bCs/>
        </w:rPr>
      </w:pPr>
    </w:p>
    <w:p w:rsidR="00E20900" w:rsidRPr="00E20900" w:rsidRDefault="00E20900" w:rsidP="00E20900">
      <w:pPr>
        <w:spacing w:line="240" w:lineRule="exact"/>
        <w:jc w:val="both"/>
        <w:rPr>
          <w:rFonts w:ascii="Times New Roman" w:hAnsi="Times New Roman" w:cs="Times New Roman"/>
          <w:b/>
          <w:bCs/>
        </w:rPr>
      </w:pPr>
      <w:r w:rsidRPr="00E20900">
        <w:rPr>
          <w:rFonts w:ascii="Times New Roman" w:hAnsi="Times New Roman" w:cs="Times New Roman"/>
          <w:b/>
          <w:bCs/>
        </w:rPr>
        <w:lastRenderedPageBreak/>
        <w:t>III.</w:t>
      </w:r>
      <w:r w:rsidRPr="00E20900">
        <w:rPr>
          <w:rFonts w:ascii="Times New Roman" w:hAnsi="Times New Roman" w:cs="Times New Roman"/>
          <w:b/>
          <w:bCs/>
        </w:rPr>
        <w:tab/>
        <w:t>POTENTIALLY APPLICABLE REQUIREMENTS</w:t>
      </w:r>
    </w:p>
    <w:p w:rsidR="00E20900" w:rsidRPr="00E20900" w:rsidRDefault="00E20900" w:rsidP="00E20900">
      <w:pPr>
        <w:spacing w:line="240" w:lineRule="exact"/>
        <w:jc w:val="both"/>
        <w:rPr>
          <w:rFonts w:ascii="Times New Roman" w:hAnsi="Times New Roman" w:cs="Times New Roman"/>
          <w:bCs/>
        </w:rPr>
      </w:pPr>
    </w:p>
    <w:p w:rsidR="00E20900" w:rsidRPr="00E20900" w:rsidRDefault="00E20900" w:rsidP="00E20900">
      <w:pPr>
        <w:pStyle w:val="EndnoteText"/>
        <w:tabs>
          <w:tab w:val="left" w:pos="360"/>
        </w:tabs>
        <w:spacing w:line="240" w:lineRule="exact"/>
        <w:ind w:left="720"/>
        <w:jc w:val="both"/>
        <w:rPr>
          <w:rFonts w:ascii="Times New Roman" w:hAnsi="Times New Roman" w:cs="Times New Roman"/>
        </w:rPr>
      </w:pPr>
      <w:r w:rsidRPr="00E20900">
        <w:rPr>
          <w:rFonts w:ascii="Times New Roman" w:hAnsi="Times New Roman" w:cs="Times New Roman"/>
        </w:rPr>
        <w:t>Potentially applicable regulations, as well as any additional monitoring, recordkeeping, and reporting requirements necessary to demonstrate compliance with both the federal and state terms and conditions of the general permit, are provided in the “Specific Requirements” section of the general permit.  Associated with each Specific Requirement is a citation of the federal or state regulation upon which the authority to include that Specific Requirement is based.</w:t>
      </w:r>
    </w:p>
    <w:p w:rsidR="00E20900" w:rsidRDefault="00E20900" w:rsidP="001D1C97">
      <w:pPr>
        <w:spacing w:line="240" w:lineRule="exact"/>
        <w:jc w:val="both"/>
        <w:rPr>
          <w:rFonts w:ascii="Times New Roman" w:hAnsi="Times New Roman" w:cs="Times New Roman"/>
          <w:bCs/>
        </w:rPr>
      </w:pPr>
    </w:p>
    <w:p w:rsidR="00567463" w:rsidRPr="001D1C97" w:rsidRDefault="00567463" w:rsidP="001D1C97">
      <w:pPr>
        <w:numPr>
          <w:ilvl w:val="0"/>
          <w:numId w:val="6"/>
        </w:numPr>
        <w:tabs>
          <w:tab w:val="left" w:pos="1260"/>
        </w:tabs>
        <w:spacing w:line="240" w:lineRule="exact"/>
        <w:jc w:val="both"/>
        <w:rPr>
          <w:rFonts w:ascii="Times New Roman" w:hAnsi="Times New Roman" w:cs="Times New Roman"/>
          <w:b/>
          <w:bCs/>
        </w:rPr>
      </w:pPr>
      <w:r w:rsidRPr="001D1C97">
        <w:rPr>
          <w:rFonts w:ascii="Times New Roman" w:hAnsi="Times New Roman" w:cs="Times New Roman"/>
          <w:b/>
          <w:bCs/>
        </w:rPr>
        <w:t>Federal Regulations</w:t>
      </w:r>
    </w:p>
    <w:p w:rsidR="00567463" w:rsidRPr="001D1C97" w:rsidRDefault="00567463" w:rsidP="001D1C97">
      <w:pPr>
        <w:spacing w:line="240" w:lineRule="exact"/>
        <w:jc w:val="both"/>
        <w:rPr>
          <w:rFonts w:ascii="Times New Roman" w:hAnsi="Times New Roman" w:cs="Times New Roman"/>
          <w:bCs/>
        </w:rPr>
      </w:pPr>
    </w:p>
    <w:p w:rsidR="00E20900" w:rsidRPr="001D1C97" w:rsidRDefault="00E20900" w:rsidP="001D1C97">
      <w:pPr>
        <w:spacing w:line="240" w:lineRule="exact"/>
        <w:jc w:val="both"/>
        <w:rPr>
          <w:rFonts w:ascii="Times New Roman" w:hAnsi="Times New Roman" w:cs="Times New Roman"/>
          <w:u w:val="single"/>
        </w:rPr>
      </w:pPr>
      <w:r w:rsidRPr="001D1C97">
        <w:rPr>
          <w:rFonts w:ascii="Times New Roman" w:hAnsi="Times New Roman" w:cs="Times New Roman"/>
          <w:bCs/>
        </w:rPr>
        <w:tab/>
      </w:r>
      <w:r w:rsidRPr="001D1C97">
        <w:rPr>
          <w:rFonts w:ascii="Times New Roman" w:hAnsi="Times New Roman" w:cs="Times New Roman"/>
          <w:u w:val="single"/>
        </w:rPr>
        <w:t>40 CFR 60 – New Source Performance Standards (NSPS)</w:t>
      </w:r>
    </w:p>
    <w:p w:rsidR="00E20900" w:rsidRPr="001D1C97" w:rsidRDefault="00E20900"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41298C" w:rsidRPr="001D1C97" w:rsidRDefault="00FA4843"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r w:rsidRPr="001D1C97">
        <w:rPr>
          <w:rFonts w:ascii="Times New Roman" w:hAnsi="Times New Roman" w:cs="Times New Roman"/>
        </w:rPr>
        <w:t>Portions of the</w:t>
      </w:r>
      <w:r w:rsidR="00E20900" w:rsidRPr="001D1C97">
        <w:rPr>
          <w:rFonts w:ascii="Times New Roman" w:hAnsi="Times New Roman" w:cs="Times New Roman"/>
        </w:rPr>
        <w:t xml:space="preserve"> following subparts are potentially applicable to an eligible facility: </w:t>
      </w:r>
    </w:p>
    <w:p w:rsidR="0041298C" w:rsidRPr="001D1C97" w:rsidRDefault="0041298C"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p>
    <w:p w:rsidR="00645F23" w:rsidRPr="00645F23" w:rsidRDefault="00011D65" w:rsidP="001D1C97">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 xml:space="preserve">Subpart </w:t>
      </w:r>
      <w:r w:rsidR="0041298C" w:rsidRPr="001D1C97">
        <w:rPr>
          <w:rFonts w:ascii="Times New Roman" w:hAnsi="Times New Roman" w:cs="Times New Roman"/>
        </w:rPr>
        <w:t xml:space="preserve">KKK – </w:t>
      </w:r>
      <w:r w:rsidR="00E1763D" w:rsidRPr="00D64764">
        <w:rPr>
          <w:rFonts w:ascii="Times New Roman" w:hAnsi="Times New Roman" w:cs="Times New Roman"/>
        </w:rPr>
        <w:t xml:space="preserve">Standards of Performance for Equipment Leaks of VOC From Onshore Natural Gas Processing Plants </w:t>
      </w:r>
      <w:r w:rsidR="00E1763D" w:rsidRPr="00D64764">
        <w:rPr>
          <w:rFonts w:ascii="Times New Roman" w:hAnsi="Times New Roman" w:cs="Times New Roman"/>
          <w:spacing w:val="-3"/>
        </w:rPr>
        <w:t>for Which Construction, Reconstruction, or Modification Commenced After January 20, 1984, and on or Before August 23, 2011</w:t>
      </w:r>
    </w:p>
    <w:p w:rsidR="009C7F84" w:rsidRPr="001D1C97" w:rsidRDefault="009C7F84" w:rsidP="001F3550">
      <w:pPr>
        <w:pStyle w:val="firstpageletterhead"/>
        <w:tabs>
          <w:tab w:val="left" w:pos="-1440"/>
          <w:tab w:val="left" w:pos="-720"/>
          <w:tab w:val="left" w:pos="0"/>
        </w:tabs>
        <w:suppressAutoHyphens/>
        <w:spacing w:line="240" w:lineRule="exact"/>
        <w:ind w:left="720"/>
        <w:rPr>
          <w:rFonts w:ascii="Times New Roman" w:hAnsi="Times New Roman" w:cs="Times New Roman"/>
        </w:rPr>
      </w:pPr>
    </w:p>
    <w:p w:rsidR="00AB4713" w:rsidRPr="001D1C97" w:rsidRDefault="00AB4713" w:rsidP="001F3550">
      <w:pPr>
        <w:pStyle w:val="firstpageletterhead"/>
        <w:tabs>
          <w:tab w:val="left" w:pos="-1440"/>
          <w:tab w:val="left" w:pos="-720"/>
          <w:tab w:val="left" w:pos="0"/>
        </w:tabs>
        <w:suppressAutoHyphens/>
        <w:spacing w:line="240" w:lineRule="exact"/>
        <w:ind w:left="1260"/>
        <w:rPr>
          <w:rFonts w:ascii="Times New Roman" w:hAnsi="Times New Roman" w:cs="Times New Roman"/>
        </w:rPr>
      </w:pPr>
      <w:r w:rsidRPr="001D1C97">
        <w:rPr>
          <w:rFonts w:ascii="Times New Roman" w:hAnsi="Times New Roman" w:cs="Times New Roman"/>
        </w:rPr>
        <w:t>In accordance with 40 CFR 60.633(d), pumps in light liquid service, valves in gas/vapor and light liquid service, and pressure relief devices in gas/vapor service that are located at a non-fractionating plant that does not have the design capacity to process 10 million standard cubic feet per day or more of field gas are exempt from the rout</w:t>
      </w:r>
      <w:r w:rsidR="00F86138">
        <w:rPr>
          <w:rFonts w:ascii="Times New Roman" w:hAnsi="Times New Roman" w:cs="Times New Roman"/>
        </w:rPr>
        <w:t xml:space="preserve">ine monitoring requirements of </w:t>
      </w:r>
      <w:r w:rsidRPr="001D1C97">
        <w:rPr>
          <w:rFonts w:ascii="Times New Roman" w:hAnsi="Times New Roman" w:cs="Times New Roman"/>
        </w:rPr>
        <w:t>§60.482–2(a)(1)</w:t>
      </w:r>
      <w:r w:rsidR="00F86138">
        <w:rPr>
          <w:rFonts w:ascii="Times New Roman" w:hAnsi="Times New Roman" w:cs="Times New Roman"/>
        </w:rPr>
        <w:t>,</w:t>
      </w:r>
      <w:r w:rsidRPr="001D1C97">
        <w:rPr>
          <w:rFonts w:ascii="Times New Roman" w:hAnsi="Times New Roman" w:cs="Times New Roman"/>
        </w:rPr>
        <w:t xml:space="preserve"> </w:t>
      </w:r>
      <w:r w:rsidR="00F86138" w:rsidRPr="001D1C97">
        <w:rPr>
          <w:rFonts w:ascii="Times New Roman" w:hAnsi="Times New Roman" w:cs="Times New Roman"/>
        </w:rPr>
        <w:t>§</w:t>
      </w:r>
      <w:r w:rsidRPr="001D1C97">
        <w:rPr>
          <w:rFonts w:ascii="Times New Roman" w:hAnsi="Times New Roman" w:cs="Times New Roman"/>
        </w:rPr>
        <w:t>60.482–7(a)</w:t>
      </w:r>
      <w:r w:rsidR="00F86138">
        <w:rPr>
          <w:rFonts w:ascii="Times New Roman" w:hAnsi="Times New Roman" w:cs="Times New Roman"/>
        </w:rPr>
        <w:t>,</w:t>
      </w:r>
      <w:r w:rsidRPr="001D1C97">
        <w:rPr>
          <w:rFonts w:ascii="Times New Roman" w:hAnsi="Times New Roman" w:cs="Times New Roman"/>
        </w:rPr>
        <w:t xml:space="preserve"> and §60.633(b)(1).</w:t>
      </w:r>
    </w:p>
    <w:p w:rsidR="00E20900" w:rsidRPr="001D1C97" w:rsidRDefault="00B5698D" w:rsidP="001D1C97">
      <w:pPr>
        <w:tabs>
          <w:tab w:val="left" w:pos="-1440"/>
          <w:tab w:val="left" w:pos="-720"/>
          <w:tab w:val="left" w:pos="0"/>
        </w:tabs>
        <w:suppressAutoHyphens/>
        <w:spacing w:line="240" w:lineRule="exact"/>
        <w:ind w:left="720" w:hanging="720"/>
        <w:jc w:val="both"/>
        <w:rPr>
          <w:rFonts w:ascii="Times New Roman" w:hAnsi="Times New Roman" w:cs="Times New Roman"/>
        </w:rPr>
      </w:pPr>
      <w:r w:rsidRPr="001D1C97">
        <w:rPr>
          <w:rFonts w:ascii="Times New Roman" w:hAnsi="Times New Roman" w:cs="Times New Roman"/>
        </w:rPr>
        <w:tab/>
      </w:r>
    </w:p>
    <w:p w:rsidR="004A27CD" w:rsidRPr="00F76AA1" w:rsidRDefault="004A27CD" w:rsidP="001D1C97">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F76AA1">
        <w:rPr>
          <w:rFonts w:ascii="Times New Roman" w:hAnsi="Times New Roman" w:cs="Times New Roman"/>
        </w:rPr>
        <w:t>Subpart LLL – Standards of Performance for Onshore Natural Gas Processing: SO</w:t>
      </w:r>
      <w:r w:rsidRPr="00F76AA1">
        <w:rPr>
          <w:rFonts w:ascii="Times New Roman" w:hAnsi="Times New Roman" w:cs="Times New Roman"/>
          <w:vertAlign w:val="subscript"/>
        </w:rPr>
        <w:t>2</w:t>
      </w:r>
      <w:r w:rsidRPr="00F76AA1">
        <w:rPr>
          <w:rFonts w:ascii="Times New Roman" w:hAnsi="Times New Roman" w:cs="Times New Roman"/>
        </w:rPr>
        <w:t xml:space="preserve"> Emissions</w:t>
      </w:r>
      <w:r w:rsidR="00645F23" w:rsidRPr="00F76AA1">
        <w:rPr>
          <w:rFonts w:ascii="Times New Roman" w:hAnsi="Times New Roman" w:cs="Times New Roman"/>
          <w:spacing w:val="-3"/>
        </w:rPr>
        <w:t xml:space="preserve"> for Which Construction, Reconstruction, or Modification Commenced After January 20, 1984, and on or Before August 23, 2011</w:t>
      </w:r>
    </w:p>
    <w:p w:rsidR="004A27CD" w:rsidRPr="00F76AA1" w:rsidRDefault="004A27CD" w:rsidP="001D1C97">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p>
    <w:p w:rsidR="004A27CD" w:rsidRPr="00F76AA1" w:rsidRDefault="004A27CD" w:rsidP="001D1C97">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rPr>
      </w:pPr>
      <w:r w:rsidRPr="00F76AA1">
        <w:rPr>
          <w:rFonts w:ascii="Times New Roman" w:hAnsi="Times New Roman" w:cs="Times New Roman"/>
        </w:rPr>
        <w:t>Amine sweetening units e</w:t>
      </w:r>
      <w:r w:rsidR="003C4EBC" w:rsidRPr="00F76AA1">
        <w:rPr>
          <w:rFonts w:ascii="Times New Roman" w:hAnsi="Times New Roman" w:cs="Times New Roman"/>
        </w:rPr>
        <w:t>ligible to be covered under the general</w:t>
      </w:r>
      <w:r w:rsidRPr="00F76AA1">
        <w:rPr>
          <w:rFonts w:ascii="Times New Roman" w:hAnsi="Times New Roman" w:cs="Times New Roman"/>
        </w:rPr>
        <w:t xml:space="preserve"> permit must have a design capacity less than 2 long tons per day (LT/D) of H</w:t>
      </w:r>
      <w:r w:rsidRPr="00F76AA1">
        <w:rPr>
          <w:rFonts w:ascii="Times New Roman" w:hAnsi="Times New Roman" w:cs="Times New Roman"/>
          <w:vertAlign w:val="subscript"/>
        </w:rPr>
        <w:t>2</w:t>
      </w:r>
      <w:r w:rsidRPr="00F76AA1">
        <w:rPr>
          <w:rFonts w:ascii="Times New Roman" w:hAnsi="Times New Roman" w:cs="Times New Roman"/>
        </w:rPr>
        <w:t>S expressed as sulfur.</w:t>
      </w:r>
    </w:p>
    <w:p w:rsidR="004A27CD" w:rsidRPr="00F76AA1" w:rsidRDefault="004A27CD" w:rsidP="001D1C97">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p>
    <w:p w:rsidR="004A27CD" w:rsidRPr="00F76AA1" w:rsidRDefault="004A27CD" w:rsidP="001D1C97">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F76AA1">
        <w:rPr>
          <w:rFonts w:ascii="Times New Roman" w:hAnsi="Times New Roman" w:cs="Times New Roman"/>
        </w:rPr>
        <w:t>Subpart IIII – Standards of Performance for Stationary Compression Ignition Internal Combustion Engines</w:t>
      </w:r>
    </w:p>
    <w:p w:rsidR="004A27CD" w:rsidRPr="00F76AA1" w:rsidRDefault="004A27CD" w:rsidP="00407428">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p>
    <w:p w:rsidR="004A27CD" w:rsidRPr="00F76AA1" w:rsidRDefault="004A27CD" w:rsidP="00407428">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F76AA1">
        <w:rPr>
          <w:rFonts w:ascii="Times New Roman" w:hAnsi="Times New Roman" w:cs="Times New Roman"/>
        </w:rPr>
        <w:t>Subpart JJJJ – Standards of Performance for Stationary Spark Ignition Internal Combustion Engines</w:t>
      </w:r>
    </w:p>
    <w:p w:rsidR="00112FA2" w:rsidRPr="00771EDB" w:rsidRDefault="00112FA2" w:rsidP="00407428">
      <w:pPr>
        <w:pStyle w:val="ListParagraph"/>
        <w:spacing w:line="240" w:lineRule="exact"/>
        <w:jc w:val="both"/>
        <w:rPr>
          <w:rFonts w:ascii="Times New Roman" w:hAnsi="Times New Roman" w:cs="Times New Roman"/>
        </w:rPr>
      </w:pPr>
    </w:p>
    <w:p w:rsidR="00055FA9" w:rsidRPr="00771EDB" w:rsidRDefault="00987635" w:rsidP="00407428">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771EDB">
        <w:rPr>
          <w:rFonts w:ascii="Times New Roman" w:hAnsi="Times New Roman" w:cs="Times New Roman"/>
        </w:rPr>
        <w:t>Subpart OOOO</w:t>
      </w:r>
      <w:r w:rsidR="00645F23" w:rsidRPr="00771EDB">
        <w:rPr>
          <w:rFonts w:ascii="Times New Roman" w:hAnsi="Times New Roman" w:cs="Times New Roman"/>
        </w:rPr>
        <w:t xml:space="preserve"> –</w:t>
      </w:r>
      <w:r w:rsidR="00055FA9" w:rsidRPr="00771EDB">
        <w:rPr>
          <w:rFonts w:ascii="Times New Roman" w:hAnsi="Times New Roman" w:cs="Times New Roman"/>
        </w:rPr>
        <w:t xml:space="preserve"> </w:t>
      </w:r>
      <w:r w:rsidR="00280BCC" w:rsidRPr="00771EDB">
        <w:rPr>
          <w:rFonts w:ascii="Times New Roman" w:hAnsi="Times New Roman" w:cs="Times New Roman"/>
        </w:rPr>
        <w:t>Standards of Performance for Crude Oil and Natural Gas Facilities for Which Construction, Modification, or Reconstruction Commenced After August 23, 2011, and on or Before September 18, 2015</w:t>
      </w:r>
    </w:p>
    <w:p w:rsidR="00055FA9" w:rsidRPr="00771EDB" w:rsidRDefault="00055FA9" w:rsidP="00407428">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931F46" w:rsidRPr="00771EDB" w:rsidRDefault="00771EDB" w:rsidP="00407428">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rPr>
      </w:pPr>
      <w:r w:rsidRPr="00771EDB">
        <w:rPr>
          <w:rFonts w:ascii="Times New Roman" w:hAnsi="Times New Roman" w:cs="Times New Roman"/>
        </w:rPr>
        <w:t>Per 40 CFR 60.5365</w:t>
      </w:r>
      <w:r w:rsidR="00931F46" w:rsidRPr="00771EDB">
        <w:rPr>
          <w:rFonts w:ascii="Times New Roman" w:hAnsi="Times New Roman" w:cs="Times New Roman"/>
        </w:rPr>
        <w:t xml:space="preserve">(c), reciprocating compressors located at a well site, or an adjacent well site and servicing more than one well site, </w:t>
      </w:r>
      <w:r>
        <w:rPr>
          <w:rFonts w:ascii="Times New Roman" w:hAnsi="Times New Roman" w:cs="Times New Roman"/>
        </w:rPr>
        <w:t>are</w:t>
      </w:r>
      <w:r w:rsidRPr="00771EDB">
        <w:rPr>
          <w:rFonts w:ascii="Times New Roman" w:hAnsi="Times New Roman" w:cs="Times New Roman"/>
        </w:rPr>
        <w:t xml:space="preserve"> </w:t>
      </w:r>
      <w:r w:rsidR="00931F46" w:rsidRPr="00771EDB">
        <w:rPr>
          <w:rFonts w:ascii="Times New Roman" w:hAnsi="Times New Roman" w:cs="Times New Roman"/>
        </w:rPr>
        <w:t xml:space="preserve">not </w:t>
      </w:r>
      <w:r>
        <w:rPr>
          <w:rFonts w:ascii="Times New Roman" w:hAnsi="Times New Roman" w:cs="Times New Roman"/>
        </w:rPr>
        <w:t>affected facilities</w:t>
      </w:r>
      <w:r w:rsidR="00931F46" w:rsidRPr="00771EDB">
        <w:rPr>
          <w:rFonts w:ascii="Times New Roman" w:hAnsi="Times New Roman" w:cs="Times New Roman"/>
        </w:rPr>
        <w:t xml:space="preserve"> under Subpart OOOO.</w:t>
      </w:r>
    </w:p>
    <w:p w:rsidR="00E1763D" w:rsidRPr="00771EDB" w:rsidRDefault="00E1763D" w:rsidP="00407428">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055FA9" w:rsidRPr="00771EDB" w:rsidRDefault="00055FA9" w:rsidP="00407428">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771EDB">
        <w:rPr>
          <w:rFonts w:ascii="Times New Roman" w:hAnsi="Times New Roman" w:cs="Times New Roman"/>
        </w:rPr>
        <w:lastRenderedPageBreak/>
        <w:t xml:space="preserve">Subpart OOOOa – </w:t>
      </w:r>
      <w:r w:rsidR="00280BCC" w:rsidRPr="00771EDB">
        <w:rPr>
          <w:rFonts w:ascii="Times New Roman" w:hAnsi="Times New Roman" w:cs="Times New Roman"/>
          <w:bCs/>
        </w:rPr>
        <w:t>Standards of Performance for Crude Oil and Natural Gas Facilities for Which Construction, Modification or Reconstruction Commenced After September 18, 2015 and On or Before December 6, 2022</w:t>
      </w:r>
    </w:p>
    <w:p w:rsidR="00055FA9" w:rsidRPr="00771EDB" w:rsidRDefault="00055FA9" w:rsidP="00407428">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rPr>
      </w:pPr>
    </w:p>
    <w:p w:rsidR="00280BCC" w:rsidRPr="00771EDB" w:rsidRDefault="00771EDB" w:rsidP="00407428">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rPr>
      </w:pPr>
      <w:r w:rsidRPr="00771EDB">
        <w:rPr>
          <w:rFonts w:ascii="Times New Roman" w:hAnsi="Times New Roman" w:cs="Times New Roman"/>
        </w:rPr>
        <w:t>Per 40 CFR 60.5365a</w:t>
      </w:r>
      <w:r w:rsidR="00055FA9" w:rsidRPr="00771EDB">
        <w:rPr>
          <w:rFonts w:ascii="Times New Roman" w:hAnsi="Times New Roman" w:cs="Times New Roman"/>
        </w:rPr>
        <w:t xml:space="preserve">(c), reciprocating compressors located at a well site, or an adjacent well site and servicing more than one well site, are not affected </w:t>
      </w:r>
      <w:r w:rsidR="00280BCC" w:rsidRPr="00771EDB">
        <w:rPr>
          <w:rFonts w:ascii="Times New Roman" w:hAnsi="Times New Roman" w:cs="Times New Roman"/>
        </w:rPr>
        <w:t>facilities under Subpart OOOOa.</w:t>
      </w:r>
    </w:p>
    <w:p w:rsidR="00280BCC" w:rsidRPr="00771EDB" w:rsidRDefault="00280BCC" w:rsidP="00407428">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280BCC" w:rsidRPr="00771EDB" w:rsidRDefault="00771EDB" w:rsidP="00407428">
      <w:pPr>
        <w:numPr>
          <w:ilvl w:val="0"/>
          <w:numId w:val="7"/>
        </w:num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771EDB">
        <w:rPr>
          <w:rFonts w:ascii="Times New Roman" w:hAnsi="Times New Roman" w:cs="Times New Roman"/>
        </w:rPr>
        <w:t>Subpart OOOOb</w:t>
      </w:r>
      <w:r w:rsidR="00280BCC" w:rsidRPr="00771EDB">
        <w:rPr>
          <w:rFonts w:ascii="Times New Roman" w:hAnsi="Times New Roman" w:cs="Times New Roman"/>
        </w:rPr>
        <w:t xml:space="preserve"> – </w:t>
      </w:r>
      <w:r w:rsidR="00280BCC" w:rsidRPr="00771EDB">
        <w:rPr>
          <w:rFonts w:ascii="Times New Roman" w:hAnsi="Times New Roman" w:cs="Times New Roman"/>
          <w:bCs/>
        </w:rPr>
        <w:t>Standards of Performance for Crude Oil and Natural Gas Facilities for Which Construction, Modification or Reconstruction Commenced After December 6, 2022</w:t>
      </w:r>
    </w:p>
    <w:p w:rsidR="00771EDB" w:rsidRPr="00771EDB" w:rsidRDefault="00771EDB" w:rsidP="00771EDB">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rPr>
      </w:pPr>
    </w:p>
    <w:p w:rsidR="00771EDB" w:rsidRPr="00771EDB" w:rsidRDefault="00771EDB" w:rsidP="00771EDB">
      <w:pPr>
        <w:tabs>
          <w:tab w:val="left" w:pos="-1440"/>
          <w:tab w:val="left" w:pos="-720"/>
          <w:tab w:val="left" w:pos="0"/>
          <w:tab w:val="left" w:pos="720"/>
          <w:tab w:val="left" w:pos="1260"/>
          <w:tab w:val="left" w:pos="21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rPr>
      </w:pPr>
      <w:r w:rsidRPr="00771EDB">
        <w:rPr>
          <w:rFonts w:ascii="Times New Roman" w:hAnsi="Times New Roman" w:cs="Times New Roman"/>
        </w:rPr>
        <w:t>Per 40 CFR 60.5365b(c), reciprocating compressor</w:t>
      </w:r>
      <w:r w:rsidR="00EF1647">
        <w:rPr>
          <w:rFonts w:ascii="Times New Roman" w:hAnsi="Times New Roman" w:cs="Times New Roman"/>
        </w:rPr>
        <w:t>s</w:t>
      </w:r>
      <w:r w:rsidR="00BF1334">
        <w:rPr>
          <w:rFonts w:ascii="Times New Roman" w:hAnsi="Times New Roman" w:cs="Times New Roman"/>
        </w:rPr>
        <w:t xml:space="preserve"> located at a well site are not affected facilities</w:t>
      </w:r>
      <w:r w:rsidRPr="00771EDB">
        <w:rPr>
          <w:rFonts w:ascii="Times New Roman" w:hAnsi="Times New Roman" w:cs="Times New Roman"/>
        </w:rPr>
        <w:t xml:space="preserve"> under Subpart OOOOb. However, reciprocating compressor</w:t>
      </w:r>
      <w:r w:rsidR="00BF1334">
        <w:rPr>
          <w:rFonts w:ascii="Times New Roman" w:hAnsi="Times New Roman" w:cs="Times New Roman"/>
        </w:rPr>
        <w:t>s</w:t>
      </w:r>
      <w:r w:rsidRPr="00771EDB">
        <w:rPr>
          <w:rFonts w:ascii="Times New Roman" w:hAnsi="Times New Roman" w:cs="Times New Roman"/>
        </w:rPr>
        <w:t xml:space="preserve"> located at a centralized production facility </w:t>
      </w:r>
      <w:r w:rsidR="00BF1334">
        <w:rPr>
          <w:rFonts w:ascii="Times New Roman" w:hAnsi="Times New Roman" w:cs="Times New Roman"/>
        </w:rPr>
        <w:t>are</w:t>
      </w:r>
      <w:r w:rsidRPr="00771EDB">
        <w:rPr>
          <w:rFonts w:ascii="Times New Roman" w:hAnsi="Times New Roman" w:cs="Times New Roman"/>
        </w:rPr>
        <w:t xml:space="preserve"> </w:t>
      </w:r>
      <w:r w:rsidR="00BF1334">
        <w:rPr>
          <w:rFonts w:ascii="Times New Roman" w:hAnsi="Times New Roman" w:cs="Times New Roman"/>
        </w:rPr>
        <w:t>affected facilities</w:t>
      </w:r>
      <w:r w:rsidRPr="00771EDB">
        <w:rPr>
          <w:rFonts w:ascii="Times New Roman" w:hAnsi="Times New Roman" w:cs="Times New Roman"/>
        </w:rPr>
        <w:t xml:space="preserve"> under Subpart OOOOb.</w:t>
      </w:r>
    </w:p>
    <w:p w:rsidR="00771EDB" w:rsidRPr="00771EDB" w:rsidRDefault="00771EDB" w:rsidP="00407428">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E1763D" w:rsidRPr="00E1763D" w:rsidRDefault="00E1763D" w:rsidP="00931F46">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i/>
        </w:rPr>
      </w:pPr>
      <w:r>
        <w:rPr>
          <w:rFonts w:ascii="Times New Roman" w:hAnsi="Times New Roman" w:cs="Times New Roman"/>
        </w:rPr>
        <w:tab/>
      </w:r>
      <w:r w:rsidR="006F2549">
        <w:rPr>
          <w:rFonts w:ascii="Times New Roman" w:hAnsi="Times New Roman" w:cs="Times New Roman"/>
          <w:i/>
        </w:rPr>
        <w:t>Applicability of Subpart</w:t>
      </w:r>
      <w:r w:rsidRPr="00E1763D">
        <w:rPr>
          <w:rFonts w:ascii="Times New Roman" w:hAnsi="Times New Roman" w:cs="Times New Roman"/>
          <w:i/>
        </w:rPr>
        <w:t xml:space="preserve"> KKK to </w:t>
      </w:r>
      <w:r w:rsidRPr="00E1763D">
        <w:rPr>
          <w:rFonts w:ascii="Times New Roman" w:hAnsi="Times New Roman" w:cs="Times New Roman"/>
          <w:i/>
          <w:spacing w:val="-3"/>
        </w:rPr>
        <w:t>Joule-Thomson (J-T)</w:t>
      </w:r>
      <w:r w:rsidRPr="00E1763D">
        <w:rPr>
          <w:rFonts w:ascii="Times New Roman" w:eastAsiaTheme="minorEastAsia" w:hAnsi="Times New Roman" w:cs="Times New Roman"/>
          <w:bCs/>
          <w:i/>
        </w:rPr>
        <w:t xml:space="preserve"> Equipment</w:t>
      </w:r>
    </w:p>
    <w:p w:rsidR="00E1763D" w:rsidRPr="001D1C97" w:rsidRDefault="00E1763D" w:rsidP="00E1763D">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spacing w:val="-3"/>
        </w:rPr>
      </w:pPr>
    </w:p>
    <w:p w:rsidR="00E1763D" w:rsidRPr="001D1C97" w:rsidRDefault="00E1763D" w:rsidP="00E1763D">
      <w:pPr>
        <w:spacing w:line="240" w:lineRule="exact"/>
        <w:ind w:left="720"/>
        <w:jc w:val="both"/>
        <w:rPr>
          <w:rFonts w:ascii="Times New Roman" w:eastAsiaTheme="minorEastAsia" w:hAnsi="Times New Roman" w:cs="Times New Roman"/>
          <w:bCs/>
        </w:rPr>
      </w:pPr>
      <w:r w:rsidRPr="001D1C97">
        <w:rPr>
          <w:rFonts w:ascii="Times New Roman" w:eastAsiaTheme="minorEastAsia" w:hAnsi="Times New Roman" w:cs="Times New Roman"/>
          <w:bCs/>
        </w:rPr>
        <w:t xml:space="preserve">Use of compressors associated with </w:t>
      </w:r>
      <w:r>
        <w:rPr>
          <w:rFonts w:ascii="Times New Roman" w:hAnsi="Times New Roman" w:cs="Times New Roman"/>
          <w:spacing w:val="-3"/>
        </w:rPr>
        <w:t>J-T</w:t>
      </w:r>
      <w:r w:rsidRPr="001D1C97">
        <w:rPr>
          <w:rFonts w:ascii="Times New Roman" w:eastAsiaTheme="minorEastAsia" w:hAnsi="Times New Roman" w:cs="Times New Roman"/>
          <w:bCs/>
        </w:rPr>
        <w:t xml:space="preserve"> equipment and intended to aid in the removal of condensates from </w:t>
      </w:r>
      <w:r>
        <w:rPr>
          <w:rFonts w:ascii="Times New Roman" w:eastAsiaTheme="minorEastAsia" w:hAnsi="Times New Roman" w:cs="Times New Roman"/>
          <w:bCs/>
        </w:rPr>
        <w:t>a</w:t>
      </w:r>
      <w:r w:rsidRPr="001D1C97">
        <w:rPr>
          <w:rFonts w:ascii="Times New Roman" w:eastAsiaTheme="minorEastAsia" w:hAnsi="Times New Roman" w:cs="Times New Roman"/>
          <w:bCs/>
        </w:rPr>
        <w:t xml:space="preserve"> gas stream or to move the liquids or remaining gas from the process may constitute “extraction of natural gas liquids” and subject this portion of the process to the requirements of 40 CFR 60 Subpart KKK.</w:t>
      </w:r>
      <w:r>
        <w:rPr>
          <w:rStyle w:val="FootnoteReference"/>
          <w:rFonts w:ascii="Times New Roman" w:eastAsiaTheme="minorEastAsia" w:hAnsi="Times New Roman"/>
          <w:bCs/>
        </w:rPr>
        <w:footnoteReference w:id="1"/>
      </w:r>
      <w:r w:rsidRPr="001D1C97">
        <w:rPr>
          <w:rFonts w:ascii="Times New Roman" w:hAnsi="Times New Roman" w:cs="Times New Roman"/>
          <w:spacing w:val="-3"/>
        </w:rPr>
        <w:t xml:space="preserve">  Such facilities are eligible for coverage under the general permit, provided the fol</w:t>
      </w:r>
      <w:r w:rsidR="00C90C74">
        <w:rPr>
          <w:rFonts w:ascii="Times New Roman" w:hAnsi="Times New Roman" w:cs="Times New Roman"/>
          <w:spacing w:val="-3"/>
        </w:rPr>
        <w:t>lowing conditions are satisfied:</w:t>
      </w:r>
    </w:p>
    <w:p w:rsidR="00E1763D" w:rsidRDefault="00E1763D" w:rsidP="00E1763D">
      <w:pPr>
        <w:pStyle w:val="firstpageletterhead"/>
        <w:tabs>
          <w:tab w:val="left" w:pos="-1440"/>
          <w:tab w:val="left" w:pos="-720"/>
          <w:tab w:val="left" w:pos="0"/>
        </w:tabs>
        <w:suppressAutoHyphens/>
        <w:spacing w:line="240" w:lineRule="exact"/>
        <w:ind w:left="1260" w:hanging="540"/>
        <w:rPr>
          <w:rFonts w:ascii="Times New Roman" w:hAnsi="Times New Roman" w:cs="Times New Roman"/>
          <w:spacing w:val="-3"/>
          <w:kern w:val="0"/>
        </w:rPr>
      </w:pPr>
    </w:p>
    <w:p w:rsidR="00E1763D" w:rsidRPr="00E1763D" w:rsidRDefault="00E1763D" w:rsidP="00E1763D">
      <w:pPr>
        <w:pStyle w:val="firstpageletterhead"/>
        <w:numPr>
          <w:ilvl w:val="0"/>
          <w:numId w:val="4"/>
        </w:numPr>
        <w:tabs>
          <w:tab w:val="left" w:pos="-1440"/>
          <w:tab w:val="left" w:pos="-720"/>
          <w:tab w:val="left" w:pos="0"/>
          <w:tab w:val="left" w:pos="1260"/>
        </w:tabs>
        <w:suppressAutoHyphens/>
        <w:spacing w:line="240" w:lineRule="exact"/>
        <w:ind w:left="1260" w:hanging="540"/>
        <w:rPr>
          <w:rFonts w:ascii="Times New Roman" w:hAnsi="Times New Roman" w:cs="Times New Roman"/>
        </w:rPr>
      </w:pPr>
      <w:r w:rsidRPr="00E1763D">
        <w:rPr>
          <w:rFonts w:ascii="Times New Roman" w:hAnsi="Times New Roman" w:cs="Times New Roman"/>
          <w:spacing w:val="-3"/>
          <w:kern w:val="0"/>
        </w:rPr>
        <w:t xml:space="preserve">The operation is a </w:t>
      </w:r>
      <w:r w:rsidRPr="00E1763D">
        <w:rPr>
          <w:rFonts w:ascii="Times New Roman" w:hAnsi="Times New Roman" w:cs="Times New Roman"/>
        </w:rPr>
        <w:t>non-fractionating plant that does not have the design capacity to process 10 million standard cubic fe</w:t>
      </w:r>
      <w:r w:rsidR="005C1E39">
        <w:rPr>
          <w:rFonts w:ascii="Times New Roman" w:hAnsi="Times New Roman" w:cs="Times New Roman"/>
        </w:rPr>
        <w:t>et per day or more of field gas;</w:t>
      </w:r>
    </w:p>
    <w:p w:rsidR="00E1763D" w:rsidRPr="00E1763D" w:rsidRDefault="00E1763D" w:rsidP="00E1763D">
      <w:pPr>
        <w:pStyle w:val="firstpageletterhead"/>
        <w:tabs>
          <w:tab w:val="left" w:pos="-1440"/>
          <w:tab w:val="left" w:pos="-720"/>
          <w:tab w:val="left" w:pos="0"/>
          <w:tab w:val="left" w:pos="1260"/>
        </w:tabs>
        <w:suppressAutoHyphens/>
        <w:spacing w:line="240" w:lineRule="exact"/>
        <w:ind w:left="1260" w:hanging="540"/>
        <w:rPr>
          <w:rFonts w:ascii="Times New Roman" w:hAnsi="Times New Roman" w:cs="Times New Roman"/>
        </w:rPr>
      </w:pPr>
    </w:p>
    <w:p w:rsidR="00E1763D" w:rsidRPr="00E1763D" w:rsidRDefault="00E1763D" w:rsidP="00E1763D">
      <w:pPr>
        <w:pStyle w:val="firstpageletterhead"/>
        <w:numPr>
          <w:ilvl w:val="0"/>
          <w:numId w:val="4"/>
        </w:numPr>
        <w:tabs>
          <w:tab w:val="left" w:pos="-1440"/>
          <w:tab w:val="left" w:pos="-720"/>
          <w:tab w:val="left" w:pos="0"/>
          <w:tab w:val="left" w:pos="1260"/>
        </w:tabs>
        <w:suppressAutoHyphens/>
        <w:spacing w:line="240" w:lineRule="exact"/>
        <w:ind w:left="1260" w:hanging="540"/>
        <w:rPr>
          <w:rFonts w:ascii="Times New Roman" w:hAnsi="Times New Roman" w:cs="Times New Roman"/>
        </w:rPr>
      </w:pPr>
      <w:r w:rsidRPr="00E1763D">
        <w:rPr>
          <w:rFonts w:ascii="Times New Roman" w:hAnsi="Times New Roman" w:cs="Times New Roman"/>
        </w:rPr>
        <w:t xml:space="preserve">If the facility commenced construction, reconstruction, or modification after January 20, 1984, </w:t>
      </w:r>
      <w:r w:rsidRPr="00E1763D">
        <w:rPr>
          <w:rFonts w:ascii="Times New Roman" w:hAnsi="Times New Roman" w:cs="Times New Roman"/>
          <w:spacing w:val="-3"/>
        </w:rPr>
        <w:t xml:space="preserve">and on or before August 23, 2011, </w:t>
      </w:r>
      <w:r w:rsidRPr="00E1763D">
        <w:rPr>
          <w:rFonts w:ascii="Times New Roman" w:hAnsi="Times New Roman" w:cs="Times New Roman"/>
        </w:rPr>
        <w:t>the owner or operator complies with all applicable requir</w:t>
      </w:r>
      <w:r w:rsidR="005C1E39">
        <w:rPr>
          <w:rFonts w:ascii="Times New Roman" w:hAnsi="Times New Roman" w:cs="Times New Roman"/>
        </w:rPr>
        <w:t>ements of 40 CFR 60 Subpart KKK;</w:t>
      </w:r>
      <w:r w:rsidR="00C90C74">
        <w:rPr>
          <w:rFonts w:ascii="Times New Roman" w:hAnsi="Times New Roman" w:cs="Times New Roman"/>
        </w:rPr>
        <w:t xml:space="preserve"> and</w:t>
      </w:r>
    </w:p>
    <w:p w:rsidR="00E1763D" w:rsidRPr="001D1C97" w:rsidRDefault="00E1763D" w:rsidP="00E1763D">
      <w:pPr>
        <w:pStyle w:val="firstpageletterhead"/>
        <w:tabs>
          <w:tab w:val="left" w:pos="-1440"/>
          <w:tab w:val="left" w:pos="-720"/>
          <w:tab w:val="left" w:pos="0"/>
          <w:tab w:val="left" w:pos="1260"/>
        </w:tabs>
        <w:suppressAutoHyphens/>
        <w:spacing w:line="240" w:lineRule="exact"/>
        <w:ind w:left="1260" w:hanging="540"/>
        <w:rPr>
          <w:rFonts w:ascii="Times New Roman" w:hAnsi="Times New Roman" w:cs="Times New Roman"/>
        </w:rPr>
      </w:pPr>
    </w:p>
    <w:p w:rsidR="00E1763D" w:rsidRPr="009C7F84" w:rsidRDefault="00C90C74" w:rsidP="00E1763D">
      <w:pPr>
        <w:pStyle w:val="firstpageletterhead"/>
        <w:numPr>
          <w:ilvl w:val="0"/>
          <w:numId w:val="4"/>
        </w:numPr>
        <w:tabs>
          <w:tab w:val="left" w:pos="-1440"/>
          <w:tab w:val="left" w:pos="-720"/>
          <w:tab w:val="left" w:pos="0"/>
          <w:tab w:val="left" w:pos="1260"/>
        </w:tabs>
        <w:suppressAutoHyphens/>
        <w:spacing w:line="240" w:lineRule="exact"/>
        <w:ind w:left="1260" w:hanging="540"/>
        <w:rPr>
          <w:rFonts w:ascii="Times New Roman" w:hAnsi="Times New Roman" w:cs="Times New Roman"/>
        </w:rPr>
      </w:pPr>
      <w:r>
        <w:rPr>
          <w:rFonts w:ascii="Times New Roman" w:hAnsi="Times New Roman" w:cs="Times New Roman"/>
        </w:rPr>
        <w:t>T</w:t>
      </w:r>
      <w:r w:rsidR="00E1763D" w:rsidRPr="009C7F84">
        <w:rPr>
          <w:rFonts w:ascii="Times New Roman" w:hAnsi="Times New Roman" w:cs="Times New Roman"/>
        </w:rPr>
        <w:t xml:space="preserve">he owner does not comply </w:t>
      </w:r>
      <w:r w:rsidR="00484CF2">
        <w:rPr>
          <w:rFonts w:ascii="Times New Roman" w:hAnsi="Times New Roman" w:cs="Times New Roman"/>
        </w:rPr>
        <w:t xml:space="preserve">with Subpart KKK </w:t>
      </w:r>
      <w:r w:rsidR="00E1763D" w:rsidRPr="009C7F84">
        <w:rPr>
          <w:rFonts w:ascii="Times New Roman" w:hAnsi="Times New Roman" w:cs="Times New Roman"/>
        </w:rPr>
        <w:t>by routing emissions to a control device.</w:t>
      </w:r>
    </w:p>
    <w:p w:rsidR="00E1763D" w:rsidRPr="001D1C97" w:rsidRDefault="00E1763D" w:rsidP="00E1763D">
      <w:pPr>
        <w:pStyle w:val="firstpageletterhead"/>
        <w:tabs>
          <w:tab w:val="left" w:pos="-1440"/>
          <w:tab w:val="left" w:pos="-720"/>
          <w:tab w:val="left" w:pos="0"/>
        </w:tabs>
        <w:suppressAutoHyphens/>
        <w:spacing w:line="240" w:lineRule="exact"/>
        <w:ind w:left="1260"/>
        <w:rPr>
          <w:rFonts w:ascii="Times New Roman" w:hAnsi="Times New Roman" w:cs="Times New Roman"/>
        </w:rPr>
      </w:pPr>
    </w:p>
    <w:p w:rsidR="00E1763D" w:rsidRPr="001D1C97" w:rsidRDefault="00E1763D" w:rsidP="00E1763D">
      <w:pPr>
        <w:pStyle w:val="firstpageletterhead"/>
        <w:tabs>
          <w:tab w:val="left" w:pos="-1440"/>
          <w:tab w:val="left" w:pos="-720"/>
          <w:tab w:val="left" w:pos="0"/>
        </w:tabs>
        <w:suppressAutoHyphens/>
        <w:spacing w:line="240" w:lineRule="exact"/>
        <w:ind w:left="720"/>
        <w:rPr>
          <w:rFonts w:ascii="Times New Roman" w:hAnsi="Times New Roman" w:cs="Times New Roman"/>
        </w:rPr>
      </w:pPr>
      <w:r w:rsidRPr="001D1C97">
        <w:rPr>
          <w:rFonts w:ascii="Times New Roman" w:hAnsi="Times New Roman" w:cs="Times New Roman"/>
          <w:bCs/>
          <w:spacing w:val="-3"/>
        </w:rPr>
        <w:t>Forced extraction processes include Cryogenic-Joule-Thomson, Refrigerated Absorption and Cryogenic-Joule-Thomson, Refrigeration and Cryogenic-Joule-Thomson, Cryogenic-Joule-Thomson and Expander, and similar processes.</w:t>
      </w:r>
    </w:p>
    <w:p w:rsidR="00112FA2" w:rsidRPr="001D1C97" w:rsidRDefault="00112FA2" w:rsidP="00E1763D">
      <w:pPr>
        <w:tabs>
          <w:tab w:val="left" w:pos="-1440"/>
          <w:tab w:val="left" w:pos="-720"/>
          <w:tab w:val="left" w:pos="0"/>
        </w:tabs>
        <w:suppressAutoHyphens/>
        <w:spacing w:line="240" w:lineRule="exact"/>
        <w:ind w:left="720" w:hanging="720"/>
        <w:jc w:val="both"/>
        <w:rPr>
          <w:rFonts w:ascii="Times New Roman" w:hAnsi="Times New Roman" w:cs="Times New Roman"/>
          <w:bCs/>
          <w:spacing w:val="-3"/>
        </w:rPr>
      </w:pPr>
    </w:p>
    <w:p w:rsidR="00E1763D" w:rsidRPr="001D1C97" w:rsidRDefault="00E1763D" w:rsidP="00E1763D">
      <w:pPr>
        <w:tabs>
          <w:tab w:val="left" w:pos="-1440"/>
          <w:tab w:val="left" w:pos="-720"/>
          <w:tab w:val="left" w:pos="0"/>
          <w:tab w:val="left" w:pos="720"/>
        </w:tabs>
        <w:suppressAutoHyphens/>
        <w:spacing w:line="240" w:lineRule="exact"/>
        <w:ind w:left="720" w:hanging="720"/>
        <w:jc w:val="both"/>
        <w:rPr>
          <w:rFonts w:ascii="Times New Roman" w:hAnsi="Times New Roman" w:cs="Times New Roman"/>
          <w:bCs/>
          <w:spacing w:val="-3"/>
        </w:rPr>
      </w:pPr>
      <w:r>
        <w:rPr>
          <w:rFonts w:ascii="Times New Roman" w:hAnsi="Times New Roman" w:cs="Times New Roman"/>
          <w:bCs/>
          <w:spacing w:val="-3"/>
        </w:rPr>
        <w:tab/>
      </w:r>
      <w:r w:rsidRPr="001D1C97">
        <w:rPr>
          <w:rFonts w:ascii="Times New Roman" w:hAnsi="Times New Roman" w:cs="Times New Roman"/>
          <w:bCs/>
          <w:spacing w:val="-3"/>
        </w:rPr>
        <w:t xml:space="preserve">J-T equipment that relies on existing gas pressure and temperature and that does not require additional gas compression to remove condensates from the gas stream or to move hydrocarbon liquids or remaining gas from the process </w:t>
      </w:r>
      <w:r>
        <w:rPr>
          <w:rFonts w:ascii="Times New Roman" w:hAnsi="Times New Roman" w:cs="Times New Roman"/>
          <w:bCs/>
          <w:spacing w:val="-3"/>
        </w:rPr>
        <w:t>are</w:t>
      </w:r>
      <w:r w:rsidRPr="001D1C97">
        <w:rPr>
          <w:rFonts w:ascii="Times New Roman" w:hAnsi="Times New Roman" w:cs="Times New Roman"/>
          <w:bCs/>
          <w:spacing w:val="-3"/>
        </w:rPr>
        <w:t xml:space="preserve"> also allowed.  This process does </w:t>
      </w:r>
      <w:r w:rsidRPr="001D1C97">
        <w:rPr>
          <w:rFonts w:ascii="Times New Roman" w:hAnsi="Times New Roman" w:cs="Times New Roman"/>
          <w:bCs/>
          <w:i/>
          <w:spacing w:val="-3"/>
        </w:rPr>
        <w:t>not</w:t>
      </w:r>
      <w:r w:rsidRPr="001D1C97">
        <w:rPr>
          <w:rFonts w:ascii="Times New Roman" w:hAnsi="Times New Roman" w:cs="Times New Roman"/>
          <w:bCs/>
          <w:spacing w:val="-3"/>
        </w:rPr>
        <w:t xml:space="preserve"> trigger the leak detection and repair program under 40 CFR 60 Subpart KKK.</w:t>
      </w:r>
    </w:p>
    <w:p w:rsidR="00C90C74" w:rsidRDefault="00E1763D" w:rsidP="00E1763D">
      <w:pPr>
        <w:tabs>
          <w:tab w:val="left" w:pos="-1440"/>
          <w:tab w:val="left" w:pos="-720"/>
          <w:tab w:val="left" w:pos="0"/>
        </w:tabs>
        <w:suppressAutoHyphens/>
        <w:spacing w:line="240" w:lineRule="exact"/>
        <w:ind w:left="720" w:hanging="720"/>
        <w:jc w:val="both"/>
        <w:rPr>
          <w:rFonts w:ascii="Times New Roman" w:hAnsi="Times New Roman" w:cs="Times New Roman"/>
        </w:rPr>
      </w:pPr>
      <w:r w:rsidRPr="001D1C97">
        <w:rPr>
          <w:rFonts w:ascii="Times New Roman" w:hAnsi="Times New Roman" w:cs="Times New Roman"/>
        </w:rPr>
        <w:tab/>
      </w:r>
    </w:p>
    <w:p w:rsidR="00E20900" w:rsidRPr="001D1C97" w:rsidRDefault="00E20900" w:rsidP="001D1C97">
      <w:pPr>
        <w:tabs>
          <w:tab w:val="left" w:pos="-1440"/>
          <w:tab w:val="left" w:pos="-720"/>
          <w:tab w:val="left" w:pos="720"/>
          <w:tab w:val="left" w:pos="108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u w:val="single"/>
        </w:rPr>
      </w:pPr>
      <w:r w:rsidRPr="001D1C97">
        <w:rPr>
          <w:rFonts w:ascii="Times New Roman" w:hAnsi="Times New Roman" w:cs="Times New Roman"/>
          <w:u w:val="single"/>
        </w:rPr>
        <w:lastRenderedPageBreak/>
        <w:t>40 CFR 61 – National Emission Standards for Hazardous Air Pollutants (NESHAP)</w:t>
      </w:r>
    </w:p>
    <w:p w:rsidR="00E20900" w:rsidRPr="001D1C97" w:rsidRDefault="00E20900"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E20900" w:rsidRPr="001D1C97" w:rsidRDefault="00E20900" w:rsidP="00380720">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r w:rsidRPr="001D1C97">
        <w:rPr>
          <w:rFonts w:ascii="Times New Roman" w:hAnsi="Times New Roman" w:cs="Times New Roman"/>
        </w:rPr>
        <w:t>No NESHAP provisions are potentially applicable to an eligible facility.</w:t>
      </w:r>
    </w:p>
    <w:p w:rsidR="00AE781A" w:rsidRPr="001D1C97" w:rsidRDefault="00AE781A"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E20900" w:rsidRPr="001D1C97" w:rsidRDefault="00E20900" w:rsidP="001D1C97">
      <w:pPr>
        <w:tabs>
          <w:tab w:val="left" w:pos="720"/>
        </w:tabs>
        <w:suppressAutoHyphens/>
        <w:spacing w:line="240" w:lineRule="exact"/>
        <w:jc w:val="both"/>
        <w:rPr>
          <w:rFonts w:ascii="Times New Roman" w:hAnsi="Times New Roman" w:cs="Times New Roman"/>
          <w:spacing w:val="-3"/>
          <w:u w:val="single"/>
        </w:rPr>
      </w:pPr>
      <w:r w:rsidRPr="001D1C97">
        <w:rPr>
          <w:rFonts w:ascii="Times New Roman" w:hAnsi="Times New Roman" w:cs="Times New Roman"/>
          <w:spacing w:val="-3"/>
        </w:rPr>
        <w:tab/>
      </w:r>
      <w:r w:rsidRPr="001D1C97">
        <w:rPr>
          <w:rFonts w:ascii="Times New Roman" w:hAnsi="Times New Roman" w:cs="Times New Roman"/>
          <w:spacing w:val="-3"/>
          <w:u w:val="single"/>
        </w:rPr>
        <w:t>40 CFR 63 – Maximum Achievable Control Technology (MACT)</w:t>
      </w:r>
    </w:p>
    <w:p w:rsidR="00E20900" w:rsidRPr="001D1C97" w:rsidRDefault="00E20900" w:rsidP="001D1C97">
      <w:pPr>
        <w:tabs>
          <w:tab w:val="left" w:pos="720"/>
        </w:tabs>
        <w:suppressAutoHyphens/>
        <w:spacing w:line="240" w:lineRule="exact"/>
        <w:ind w:left="720" w:hanging="720"/>
        <w:jc w:val="both"/>
        <w:rPr>
          <w:rFonts w:ascii="Times New Roman" w:hAnsi="Times New Roman" w:cs="Times New Roman"/>
          <w:spacing w:val="-3"/>
        </w:rPr>
      </w:pPr>
    </w:p>
    <w:p w:rsidR="004A27CD" w:rsidRPr="001D1C97" w:rsidRDefault="004A27CD"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r w:rsidRPr="001D1C97">
        <w:rPr>
          <w:rFonts w:ascii="Times New Roman" w:hAnsi="Times New Roman" w:cs="Times New Roman"/>
        </w:rPr>
        <w:t>Portions of the following subparts are potentially appl</w:t>
      </w:r>
      <w:r w:rsidR="0012032D">
        <w:rPr>
          <w:rFonts w:ascii="Times New Roman" w:hAnsi="Times New Roman" w:cs="Times New Roman"/>
        </w:rPr>
        <w:t>icable to an eligible facility:</w:t>
      </w:r>
    </w:p>
    <w:p w:rsidR="00E20900" w:rsidRPr="001D1C97" w:rsidRDefault="00E20900"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spacing w:val="-3"/>
        </w:rPr>
      </w:pPr>
    </w:p>
    <w:p w:rsidR="00011D65" w:rsidRPr="001D1C97" w:rsidRDefault="003C4EBC" w:rsidP="001D1C97">
      <w:pPr>
        <w:numPr>
          <w:ilvl w:val="2"/>
          <w:numId w:val="8"/>
        </w:num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spacing w:val="-3"/>
        </w:rPr>
      </w:pPr>
      <w:r>
        <w:rPr>
          <w:rFonts w:ascii="Times New Roman" w:hAnsi="Times New Roman" w:cs="Times New Roman"/>
          <w:spacing w:val="-3"/>
        </w:rPr>
        <w:t xml:space="preserve">Subpart </w:t>
      </w:r>
      <w:r w:rsidR="00011D65" w:rsidRPr="001D1C97">
        <w:rPr>
          <w:rFonts w:ascii="Times New Roman" w:hAnsi="Times New Roman" w:cs="Times New Roman"/>
          <w:spacing w:val="-3"/>
        </w:rPr>
        <w:t xml:space="preserve">HH – </w:t>
      </w:r>
      <w:r w:rsidR="00011D65" w:rsidRPr="001D1C97">
        <w:rPr>
          <w:rFonts w:ascii="Times New Roman" w:hAnsi="Times New Roman" w:cs="Times New Roman"/>
        </w:rPr>
        <w:t>National Emission Standards for Hazardous Air Pollutants From Oil and Natural Gas Production Facilities</w:t>
      </w:r>
    </w:p>
    <w:p w:rsidR="00011D65" w:rsidRPr="001D1C97" w:rsidRDefault="00011D65" w:rsidP="001D1C97">
      <w:p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spacing w:val="-3"/>
        </w:rPr>
      </w:pPr>
    </w:p>
    <w:p w:rsidR="001D1C97" w:rsidRPr="001D1C97" w:rsidRDefault="001D1C97" w:rsidP="001D1C97">
      <w:p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jc w:val="both"/>
        <w:rPr>
          <w:rFonts w:ascii="Times New Roman" w:hAnsi="Times New Roman" w:cs="Times New Roman"/>
          <w:spacing w:val="-3"/>
        </w:rPr>
      </w:pPr>
      <w:r w:rsidRPr="001D1C97">
        <w:rPr>
          <w:rFonts w:ascii="Times New Roman" w:hAnsi="Times New Roman" w:cs="Times New Roman"/>
          <w:spacing w:val="-3"/>
        </w:rPr>
        <w:t xml:space="preserve">Facilities with </w:t>
      </w:r>
      <w:r w:rsidRPr="001D1C97">
        <w:rPr>
          <w:rFonts w:ascii="Times New Roman" w:hAnsi="Times New Roman" w:cs="Times New Roman"/>
        </w:rPr>
        <w:t>triethylene glycol (TEG)</w:t>
      </w:r>
      <w:r w:rsidRPr="001D1C97">
        <w:rPr>
          <w:rFonts w:ascii="Times New Roman" w:hAnsi="Times New Roman" w:cs="Times New Roman"/>
          <w:bCs/>
          <w:spacing w:val="-3"/>
        </w:rPr>
        <w:t xml:space="preserve"> dehydration units must be exempt from the control requirements of Subpart HH in order to be eligible for coverage </w:t>
      </w:r>
      <w:r w:rsidR="003C4EBC">
        <w:rPr>
          <w:rFonts w:ascii="Times New Roman" w:hAnsi="Times New Roman" w:cs="Times New Roman"/>
          <w:bCs/>
          <w:spacing w:val="-3"/>
        </w:rPr>
        <w:t>under the</w:t>
      </w:r>
      <w:r w:rsidRPr="001D1C97">
        <w:rPr>
          <w:rFonts w:ascii="Times New Roman" w:hAnsi="Times New Roman" w:cs="Times New Roman"/>
          <w:bCs/>
          <w:spacing w:val="-3"/>
        </w:rPr>
        <w:t xml:space="preserve"> </w:t>
      </w:r>
      <w:r w:rsidR="003C4EBC">
        <w:rPr>
          <w:rFonts w:ascii="Times New Roman" w:hAnsi="Times New Roman" w:cs="Times New Roman"/>
          <w:bCs/>
          <w:spacing w:val="-3"/>
        </w:rPr>
        <w:t xml:space="preserve">general </w:t>
      </w:r>
      <w:r w:rsidRPr="001D1C97">
        <w:rPr>
          <w:rFonts w:ascii="Times New Roman" w:hAnsi="Times New Roman" w:cs="Times New Roman"/>
          <w:bCs/>
          <w:spacing w:val="-3"/>
        </w:rPr>
        <w:t>permit.</w:t>
      </w:r>
    </w:p>
    <w:p w:rsidR="001D1C97" w:rsidRPr="001D1C97" w:rsidRDefault="001D1C97" w:rsidP="001D1C97">
      <w:p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spacing w:val="-3"/>
        </w:rPr>
      </w:pPr>
    </w:p>
    <w:p w:rsidR="001D1C97" w:rsidRPr="001D1C97" w:rsidRDefault="001D1C97" w:rsidP="001D1C97">
      <w:p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ab/>
        <w:t xml:space="preserve">According to 40 CFR 63.764(e), the owner or operator is exempt from </w:t>
      </w:r>
      <w:r w:rsidR="003C4EBC">
        <w:rPr>
          <w:rFonts w:ascii="Times New Roman" w:hAnsi="Times New Roman" w:cs="Times New Roman"/>
        </w:rPr>
        <w:t xml:space="preserve">these </w:t>
      </w:r>
      <w:r w:rsidRPr="001D1C97">
        <w:rPr>
          <w:rFonts w:ascii="Times New Roman" w:hAnsi="Times New Roman" w:cs="Times New Roman"/>
        </w:rPr>
        <w:t>requirements if</w:t>
      </w:r>
      <w:r w:rsidR="003C4EBC">
        <w:rPr>
          <w:rFonts w:ascii="Times New Roman" w:hAnsi="Times New Roman" w:cs="Times New Roman"/>
        </w:rPr>
        <w:t>:</w:t>
      </w:r>
    </w:p>
    <w:p w:rsidR="001D1C97" w:rsidRPr="001D1C97" w:rsidRDefault="001D1C97" w:rsidP="001D1C97">
      <w:p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spacing w:val="-3"/>
        </w:rPr>
      </w:pPr>
    </w:p>
    <w:p w:rsidR="001D1C97" w:rsidRDefault="001D1C97" w:rsidP="0012032D">
      <w:pPr>
        <w:widowControl/>
        <w:numPr>
          <w:ilvl w:val="0"/>
          <w:numId w:val="11"/>
        </w:numPr>
        <w:tabs>
          <w:tab w:val="left" w:pos="1800"/>
        </w:tabs>
        <w:spacing w:line="240" w:lineRule="exact"/>
        <w:ind w:left="1800" w:hanging="540"/>
        <w:jc w:val="both"/>
        <w:rPr>
          <w:rFonts w:ascii="Times New Roman" w:hAnsi="Times New Roman" w:cs="Times New Roman"/>
        </w:rPr>
      </w:pPr>
      <w:r w:rsidRPr="001D1C97">
        <w:rPr>
          <w:rFonts w:ascii="Times New Roman" w:hAnsi="Times New Roman" w:cs="Times New Roman"/>
        </w:rPr>
        <w:t>The actual annual average flowrate of natural gas to the glycol dehydration unit is less than 85 thousan</w:t>
      </w:r>
      <w:r w:rsidR="003C4EBC">
        <w:rPr>
          <w:rFonts w:ascii="Times New Roman" w:hAnsi="Times New Roman" w:cs="Times New Roman"/>
        </w:rPr>
        <w:t>d standard cubic meters per day</w:t>
      </w:r>
      <w:r w:rsidRPr="001D1C97">
        <w:rPr>
          <w:rFonts w:ascii="Times New Roman" w:hAnsi="Times New Roman" w:cs="Times New Roman"/>
        </w:rPr>
        <w:t xml:space="preserve"> as determined by the procedures specified in §63.772(b)(1); or</w:t>
      </w:r>
    </w:p>
    <w:p w:rsidR="0012032D" w:rsidRDefault="0012032D" w:rsidP="0012032D">
      <w:pPr>
        <w:widowControl/>
        <w:tabs>
          <w:tab w:val="left" w:pos="1800"/>
        </w:tabs>
        <w:spacing w:line="240" w:lineRule="exact"/>
        <w:ind w:left="1800"/>
        <w:jc w:val="both"/>
        <w:rPr>
          <w:rFonts w:ascii="Times New Roman" w:hAnsi="Times New Roman" w:cs="Times New Roman"/>
        </w:rPr>
      </w:pPr>
    </w:p>
    <w:p w:rsidR="001D1C97" w:rsidRPr="001D1C97" w:rsidRDefault="001D1C97" w:rsidP="0012032D">
      <w:pPr>
        <w:widowControl/>
        <w:numPr>
          <w:ilvl w:val="0"/>
          <w:numId w:val="11"/>
        </w:numPr>
        <w:tabs>
          <w:tab w:val="left" w:pos="1800"/>
        </w:tabs>
        <w:spacing w:line="240" w:lineRule="exact"/>
        <w:ind w:left="1800" w:hanging="540"/>
        <w:jc w:val="both"/>
        <w:rPr>
          <w:rFonts w:ascii="Times New Roman" w:hAnsi="Times New Roman" w:cs="Times New Roman"/>
        </w:rPr>
      </w:pPr>
      <w:r w:rsidRPr="001D1C97">
        <w:rPr>
          <w:rFonts w:ascii="Times New Roman" w:hAnsi="Times New Roman" w:cs="Times New Roman"/>
        </w:rPr>
        <w:t>The actual average emissions of benzene from the glycol dehydration unit process vent to the atmosphere are l</w:t>
      </w:r>
      <w:r w:rsidR="003C4EBC">
        <w:rPr>
          <w:rFonts w:ascii="Times New Roman" w:hAnsi="Times New Roman" w:cs="Times New Roman"/>
        </w:rPr>
        <w:t>ess than 0.90 megagram per year</w:t>
      </w:r>
      <w:r w:rsidRPr="001D1C97">
        <w:rPr>
          <w:rFonts w:ascii="Times New Roman" w:hAnsi="Times New Roman" w:cs="Times New Roman"/>
        </w:rPr>
        <w:t xml:space="preserve"> as determined by the procedures specified in §63.772(b)(2).</w:t>
      </w:r>
    </w:p>
    <w:p w:rsidR="00380720" w:rsidRDefault="004A27CD" w:rsidP="001D1C97">
      <w:pPr>
        <w:tabs>
          <w:tab w:val="left" w:pos="-1440"/>
          <w:tab w:val="left" w:pos="-720"/>
          <w:tab w:val="left" w:pos="0"/>
        </w:tabs>
        <w:suppressAutoHyphens/>
        <w:spacing w:line="240" w:lineRule="exact"/>
        <w:ind w:left="720" w:hanging="720"/>
        <w:jc w:val="both"/>
        <w:rPr>
          <w:rFonts w:ascii="Times New Roman" w:hAnsi="Times New Roman" w:cs="Times New Roman"/>
        </w:rPr>
      </w:pPr>
      <w:r w:rsidRPr="001D1C97">
        <w:rPr>
          <w:rFonts w:ascii="Times New Roman" w:hAnsi="Times New Roman" w:cs="Times New Roman"/>
        </w:rPr>
        <w:tab/>
      </w:r>
    </w:p>
    <w:p w:rsidR="00011D65" w:rsidRPr="007F3338" w:rsidRDefault="003C4EBC" w:rsidP="001D1C97">
      <w:pPr>
        <w:numPr>
          <w:ilvl w:val="2"/>
          <w:numId w:val="8"/>
        </w:num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spacing w:val="-3"/>
        </w:rPr>
      </w:pPr>
      <w:r>
        <w:rPr>
          <w:rFonts w:ascii="Times New Roman" w:hAnsi="Times New Roman" w:cs="Times New Roman"/>
          <w:spacing w:val="-3"/>
        </w:rPr>
        <w:t>Subpart</w:t>
      </w:r>
      <w:r w:rsidRPr="001D1C97">
        <w:rPr>
          <w:rFonts w:ascii="Times New Roman" w:hAnsi="Times New Roman" w:cs="Times New Roman"/>
          <w:spacing w:val="-3"/>
        </w:rPr>
        <w:t xml:space="preserve"> </w:t>
      </w:r>
      <w:r w:rsidR="00011D65" w:rsidRPr="001D1C97">
        <w:rPr>
          <w:rFonts w:ascii="Times New Roman" w:hAnsi="Times New Roman" w:cs="Times New Roman"/>
          <w:spacing w:val="-3"/>
        </w:rPr>
        <w:t xml:space="preserve">ZZZZ – </w:t>
      </w:r>
      <w:r w:rsidR="00011D65" w:rsidRPr="001D1C97">
        <w:rPr>
          <w:rFonts w:ascii="Times New Roman" w:hAnsi="Times New Roman" w:cs="Times New Roman"/>
        </w:rPr>
        <w:t>National Emissions Standards for Hazardous Air Pollutants for Stationary Reciprocating Internal Combustion Engines</w:t>
      </w:r>
    </w:p>
    <w:p w:rsidR="007F3338" w:rsidRPr="009158F1" w:rsidRDefault="007F3338" w:rsidP="007F3338">
      <w:p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7"/>
        <w:jc w:val="both"/>
        <w:rPr>
          <w:rFonts w:ascii="Times New Roman" w:hAnsi="Times New Roman" w:cs="Times New Roman"/>
          <w:spacing w:val="-3"/>
        </w:rPr>
      </w:pPr>
    </w:p>
    <w:p w:rsidR="007F3338" w:rsidRPr="009158F1" w:rsidRDefault="007F3338" w:rsidP="007F3338">
      <w:pPr>
        <w:numPr>
          <w:ilvl w:val="2"/>
          <w:numId w:val="8"/>
        </w:numPr>
        <w:tabs>
          <w:tab w:val="left" w:pos="-1440"/>
          <w:tab w:val="left" w:pos="-720"/>
          <w:tab w:val="left" w:pos="0"/>
          <w:tab w:val="left" w:pos="720"/>
          <w:tab w:val="left" w:pos="1260"/>
          <w:tab w:val="left" w:pos="3600"/>
          <w:tab w:val="left" w:pos="5760"/>
          <w:tab w:val="left" w:pos="6480"/>
          <w:tab w:val="left" w:pos="7200"/>
          <w:tab w:val="left" w:pos="7650"/>
          <w:tab w:val="left" w:pos="8640"/>
        </w:tabs>
        <w:suppressAutoHyphens/>
        <w:spacing w:line="240" w:lineRule="exact"/>
        <w:ind w:left="1267" w:hanging="540"/>
        <w:jc w:val="both"/>
        <w:rPr>
          <w:rFonts w:ascii="Times New Roman" w:hAnsi="Times New Roman" w:cs="Times New Roman"/>
          <w:spacing w:val="-3"/>
        </w:rPr>
      </w:pPr>
      <w:r w:rsidRPr="009158F1">
        <w:rPr>
          <w:rFonts w:ascii="Times New Roman" w:hAnsi="Times New Roman" w:cs="Times New Roman"/>
        </w:rPr>
        <w:t>Subpart CCCCCC – National Emission Standards for Hazardous Air Pollutants for Source Category: Gasoline Dispensing Facilities</w:t>
      </w:r>
    </w:p>
    <w:p w:rsidR="00D060B4" w:rsidRPr="009158F1" w:rsidRDefault="00D060B4"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spacing w:val="-3"/>
        </w:rPr>
      </w:pPr>
    </w:p>
    <w:p w:rsidR="00E20900" w:rsidRPr="001D1C97" w:rsidRDefault="00E20900"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u w:val="single"/>
        </w:rPr>
      </w:pPr>
      <w:r w:rsidRPr="001D1C97">
        <w:rPr>
          <w:rFonts w:ascii="Times New Roman" w:hAnsi="Times New Roman" w:cs="Times New Roman"/>
          <w:spacing w:val="-3"/>
          <w:u w:val="single"/>
        </w:rPr>
        <w:t>New Source Review (NSR)</w:t>
      </w:r>
    </w:p>
    <w:p w:rsidR="00E20900" w:rsidRPr="001D1C97" w:rsidRDefault="00E20900"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jc w:val="both"/>
        <w:rPr>
          <w:rFonts w:ascii="Times New Roman" w:hAnsi="Times New Roman" w:cs="Times New Roman"/>
        </w:rPr>
      </w:pPr>
    </w:p>
    <w:p w:rsidR="00E20900" w:rsidRPr="001D1C97" w:rsidRDefault="00E20900" w:rsidP="001D1C97">
      <w:pPr>
        <w:tabs>
          <w:tab w:val="left" w:pos="-1440"/>
          <w:tab w:val="left" w:pos="-720"/>
          <w:tab w:val="left" w:pos="0"/>
        </w:tabs>
        <w:suppressAutoHyphens/>
        <w:spacing w:line="240" w:lineRule="exact"/>
        <w:ind w:left="720"/>
        <w:jc w:val="both"/>
        <w:rPr>
          <w:rFonts w:ascii="Times New Roman" w:hAnsi="Times New Roman" w:cs="Times New Roman"/>
          <w:bCs/>
        </w:rPr>
      </w:pPr>
      <w:r w:rsidRPr="001D1C97">
        <w:rPr>
          <w:rFonts w:ascii="Times New Roman" w:hAnsi="Times New Roman" w:cs="Times New Roman"/>
        </w:rPr>
        <w:t xml:space="preserve">Because potential facility-wide emissions must be less than the thresholds set forth in </w:t>
      </w:r>
      <w:r w:rsidR="00567463" w:rsidRPr="001D1C97">
        <w:rPr>
          <w:rFonts w:ascii="Times New Roman" w:hAnsi="Times New Roman" w:cs="Times New Roman"/>
        </w:rPr>
        <w:t>Section III</w:t>
      </w:r>
      <w:r w:rsidRPr="001D1C97">
        <w:rPr>
          <w:rFonts w:ascii="Times New Roman" w:hAnsi="Times New Roman" w:cs="Times New Roman"/>
        </w:rPr>
        <w:t xml:space="preserve"> of th</w:t>
      </w:r>
      <w:r w:rsidR="00567463" w:rsidRPr="001D1C97">
        <w:rPr>
          <w:rFonts w:ascii="Times New Roman" w:hAnsi="Times New Roman" w:cs="Times New Roman"/>
        </w:rPr>
        <w:t>e general permit</w:t>
      </w:r>
      <w:r w:rsidRPr="001D1C97">
        <w:rPr>
          <w:rFonts w:ascii="Times New Roman" w:hAnsi="Times New Roman" w:cs="Times New Roman"/>
        </w:rPr>
        <w:t>, eligible facilities are not classified as major stationary sources under the Prevention of Significant Deterioration (PSD) or Nonattainment New Source Review (NNSR) programs.</w:t>
      </w:r>
    </w:p>
    <w:p w:rsidR="001C180A" w:rsidRDefault="001C180A" w:rsidP="001D1C97">
      <w:pPr>
        <w:spacing w:line="240" w:lineRule="exact"/>
        <w:jc w:val="both"/>
        <w:rPr>
          <w:rFonts w:ascii="Times New Roman" w:hAnsi="Times New Roman" w:cs="Times New Roman"/>
          <w:bCs/>
        </w:rPr>
      </w:pPr>
    </w:p>
    <w:p w:rsidR="00567463" w:rsidRPr="001D1C97" w:rsidRDefault="00567463" w:rsidP="001D1C97">
      <w:pPr>
        <w:numPr>
          <w:ilvl w:val="0"/>
          <w:numId w:val="6"/>
        </w:numPr>
        <w:tabs>
          <w:tab w:val="left" w:pos="1260"/>
        </w:tabs>
        <w:spacing w:line="240" w:lineRule="exact"/>
        <w:jc w:val="both"/>
        <w:rPr>
          <w:rFonts w:ascii="Times New Roman" w:hAnsi="Times New Roman" w:cs="Times New Roman"/>
          <w:b/>
          <w:bCs/>
        </w:rPr>
      </w:pPr>
      <w:r w:rsidRPr="001D1C97">
        <w:rPr>
          <w:rFonts w:ascii="Times New Roman" w:hAnsi="Times New Roman" w:cs="Times New Roman"/>
          <w:b/>
          <w:bCs/>
        </w:rPr>
        <w:t>State Regulations</w:t>
      </w:r>
    </w:p>
    <w:p w:rsidR="00567463" w:rsidRPr="001D1C97" w:rsidRDefault="00567463" w:rsidP="001D1C97">
      <w:pPr>
        <w:spacing w:line="240" w:lineRule="exact"/>
        <w:jc w:val="both"/>
        <w:rPr>
          <w:rFonts w:ascii="Times New Roman" w:hAnsi="Times New Roman" w:cs="Times New Roman"/>
          <w:bCs/>
        </w:rPr>
      </w:pPr>
    </w:p>
    <w:p w:rsidR="00FA4843" w:rsidRDefault="00FA4843" w:rsidP="001D1C97">
      <w:pPr>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spacing w:line="240" w:lineRule="exact"/>
        <w:ind w:left="720"/>
        <w:jc w:val="both"/>
        <w:rPr>
          <w:rFonts w:ascii="Times New Roman" w:hAnsi="Times New Roman" w:cs="Times New Roman"/>
        </w:rPr>
      </w:pPr>
      <w:r w:rsidRPr="001D1C97">
        <w:rPr>
          <w:rFonts w:ascii="Times New Roman" w:hAnsi="Times New Roman" w:cs="Times New Roman"/>
        </w:rPr>
        <w:t>All or part of t</w:t>
      </w:r>
      <w:r w:rsidR="00567463" w:rsidRPr="001D1C97">
        <w:rPr>
          <w:rFonts w:ascii="Times New Roman" w:hAnsi="Times New Roman" w:cs="Times New Roman"/>
        </w:rPr>
        <w:t>he following sections of LAC 33:III are potentially appl</w:t>
      </w:r>
      <w:r w:rsidRPr="001D1C97">
        <w:rPr>
          <w:rFonts w:ascii="Times New Roman" w:hAnsi="Times New Roman" w:cs="Times New Roman"/>
        </w:rPr>
        <w:t>icable to an eligible facility:</w:t>
      </w:r>
    </w:p>
    <w:p w:rsidR="006F2549" w:rsidRPr="001D1C97" w:rsidRDefault="006F2549" w:rsidP="006F2549">
      <w:pPr>
        <w:tabs>
          <w:tab w:val="left" w:pos="-1440"/>
          <w:tab w:val="left" w:pos="-720"/>
          <w:tab w:val="left" w:pos="0"/>
          <w:tab w:val="left" w:pos="720"/>
        </w:tabs>
        <w:suppressAutoHyphens/>
        <w:spacing w:line="120" w:lineRule="exact"/>
        <w:ind w:left="720"/>
        <w:jc w:val="both"/>
        <w:rPr>
          <w:rFonts w:ascii="Times New Roman" w:hAnsi="Times New Roman" w:cs="Times New Roman"/>
        </w:rPr>
      </w:pPr>
      <w:r>
        <w:rPr>
          <w:rFonts w:ascii="Times New Roman" w:hAnsi="Times New Roman" w:cs="Times New Roman"/>
        </w:rPr>
        <w:tab/>
      </w:r>
    </w:p>
    <w:p w:rsidR="00FA4843"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501</w:t>
      </w:r>
      <w:r w:rsidR="00FA484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Scope and Applicability</w:t>
      </w:r>
    </w:p>
    <w:p w:rsidR="00FA4843"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919</w:t>
      </w:r>
      <w:r w:rsidR="00FA484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Emissions Inventory</w:t>
      </w:r>
    </w:p>
    <w:p w:rsidR="0041298C" w:rsidRPr="001D1C97" w:rsidRDefault="00567463"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1</w:t>
      </w:r>
      <w:r w:rsidR="0041298C" w:rsidRPr="001D1C97">
        <w:rPr>
          <w:rFonts w:ascii="Times New Roman" w:hAnsi="Times New Roman" w:cs="Times New Roman"/>
        </w:rPr>
        <w:t>101</w:t>
      </w:r>
      <w:r w:rsidR="00FA4843" w:rsidRPr="001D1C97">
        <w:rPr>
          <w:rFonts w:ascii="Times New Roman" w:hAnsi="Times New Roman" w:cs="Times New Roman"/>
        </w:rPr>
        <w:t xml:space="preserve"> </w:t>
      </w:r>
      <w:r w:rsidR="00AB4713" w:rsidRPr="001D1C97">
        <w:rPr>
          <w:rFonts w:ascii="Times New Roman" w:hAnsi="Times New Roman" w:cs="Times New Roman"/>
        </w:rPr>
        <w:t>–</w:t>
      </w:r>
      <w:r w:rsidR="008B71DC">
        <w:rPr>
          <w:rFonts w:ascii="Times New Roman" w:hAnsi="Times New Roman" w:cs="Times New Roman"/>
        </w:rPr>
        <w:tab/>
      </w:r>
      <w:r w:rsidR="00FA4843" w:rsidRPr="001D1C97">
        <w:rPr>
          <w:rFonts w:ascii="Times New Roman" w:hAnsi="Times New Roman" w:cs="Times New Roman"/>
        </w:rPr>
        <w:t>Control of Air Pollution from Smoke</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1105</w:t>
      </w:r>
      <w:r w:rsidR="00FA4843" w:rsidRPr="001D1C97">
        <w:rPr>
          <w:rFonts w:ascii="Times New Roman" w:hAnsi="Times New Roman" w:cs="Times New Roman"/>
        </w:rPr>
        <w:t xml:space="preserve"> </w:t>
      </w:r>
      <w:r w:rsidR="00AB4713" w:rsidRPr="001D1C97">
        <w:rPr>
          <w:rFonts w:ascii="Times New Roman" w:hAnsi="Times New Roman" w:cs="Times New Roman"/>
        </w:rPr>
        <w:t>–</w:t>
      </w:r>
      <w:r w:rsidR="008B71DC">
        <w:rPr>
          <w:rFonts w:ascii="Times New Roman" w:hAnsi="Times New Roman" w:cs="Times New Roman"/>
        </w:rPr>
        <w:tab/>
      </w:r>
      <w:r w:rsidR="00FA4843" w:rsidRPr="001D1C97">
        <w:rPr>
          <w:rFonts w:ascii="Times New Roman" w:hAnsi="Times New Roman" w:cs="Times New Roman"/>
        </w:rPr>
        <w:t>Smoke from Flaring Shall Not Exceed 20 Percent Opacity</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lastRenderedPageBreak/>
        <w:t>1107</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Exemptions</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1305</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Control of Fugitive Emissions</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1311</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Emission Limits</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1313</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Emissions from Fuel Burning Equipment</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1513</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Recordkeeping and Reporting</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2103</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Storage of Volatile Organic Compounds</w:t>
      </w:r>
    </w:p>
    <w:p w:rsidR="0041298C" w:rsidRPr="001D1C97" w:rsidRDefault="00567463"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210</w:t>
      </w:r>
      <w:r w:rsidR="0041298C" w:rsidRPr="001D1C97">
        <w:rPr>
          <w:rFonts w:ascii="Times New Roman" w:hAnsi="Times New Roman" w:cs="Times New Roman"/>
        </w:rPr>
        <w:t>4</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Crude Oil and Condensate</w:t>
      </w:r>
    </w:p>
    <w:p w:rsidR="0041298C" w:rsidRPr="001D1C97"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2111</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Pumps and Compressors</w:t>
      </w:r>
    </w:p>
    <w:p w:rsidR="0041298C" w:rsidRPr="001D1C97" w:rsidRDefault="00567463"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2115</w:t>
      </w:r>
      <w:r w:rsidR="00FA4843" w:rsidRPr="001D1C97">
        <w:rPr>
          <w:rFonts w:ascii="Times New Roman" w:hAnsi="Times New Roman" w:cs="Times New Roman"/>
        </w:rPr>
        <w:t xml:space="preserve"> </w:t>
      </w:r>
      <w:r w:rsidR="00AB4713" w:rsidRPr="001D1C97">
        <w:rPr>
          <w:rFonts w:ascii="Times New Roman" w:hAnsi="Times New Roman" w:cs="Times New Roman"/>
        </w:rPr>
        <w:t>–</w:t>
      </w:r>
      <w:r w:rsidR="008B71DC">
        <w:rPr>
          <w:rFonts w:ascii="Times New Roman" w:hAnsi="Times New Roman" w:cs="Times New Roman"/>
        </w:rPr>
        <w:tab/>
      </w:r>
      <w:r w:rsidR="00FA4843" w:rsidRPr="001D1C97">
        <w:rPr>
          <w:rFonts w:ascii="Times New Roman" w:hAnsi="Times New Roman" w:cs="Times New Roman"/>
        </w:rPr>
        <w:t>Waste Gas Disposal</w:t>
      </w:r>
    </w:p>
    <w:p w:rsidR="0041298C" w:rsidRDefault="0041298C" w:rsidP="008B71DC">
      <w:pPr>
        <w:numPr>
          <w:ilvl w:val="0"/>
          <w:numId w:val="13"/>
        </w:numPr>
        <w:tabs>
          <w:tab w:val="left" w:pos="-1440"/>
          <w:tab w:val="left" w:pos="-720"/>
          <w:tab w:val="left" w:pos="0"/>
          <w:tab w:val="left" w:pos="720"/>
          <w:tab w:val="left" w:pos="1260"/>
          <w:tab w:val="left" w:pos="1800"/>
          <w:tab w:val="left" w:pos="2070"/>
          <w:tab w:val="left" w:pos="2160"/>
          <w:tab w:val="left" w:pos="3600"/>
          <w:tab w:val="left" w:pos="5760"/>
          <w:tab w:val="left" w:pos="6480"/>
          <w:tab w:val="left" w:pos="7200"/>
          <w:tab w:val="left" w:pos="7650"/>
          <w:tab w:val="left" w:pos="8640"/>
        </w:tabs>
        <w:suppressAutoHyphens/>
        <w:spacing w:line="240" w:lineRule="exact"/>
        <w:ind w:left="1260" w:hanging="540"/>
        <w:jc w:val="both"/>
        <w:rPr>
          <w:rFonts w:ascii="Times New Roman" w:hAnsi="Times New Roman" w:cs="Times New Roman"/>
        </w:rPr>
      </w:pPr>
      <w:r w:rsidRPr="001D1C97">
        <w:rPr>
          <w:rFonts w:ascii="Times New Roman" w:hAnsi="Times New Roman" w:cs="Times New Roman"/>
        </w:rPr>
        <w:t>2116</w:t>
      </w:r>
      <w:r w:rsidR="00FA4843" w:rsidRPr="001D1C97">
        <w:rPr>
          <w:rFonts w:ascii="Times New Roman" w:hAnsi="Times New Roman" w:cs="Times New Roman"/>
        </w:rPr>
        <w:t xml:space="preserve"> </w:t>
      </w:r>
      <w:r w:rsidR="00AB4713" w:rsidRPr="001D1C97">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Glycol Dehydrators</w:t>
      </w:r>
    </w:p>
    <w:p w:rsidR="00567463" w:rsidRPr="004710FA" w:rsidRDefault="0041298C" w:rsidP="008B71DC">
      <w:pPr>
        <w:numPr>
          <w:ilvl w:val="0"/>
          <w:numId w:val="13"/>
        </w:numPr>
        <w:tabs>
          <w:tab w:val="left" w:pos="-1440"/>
          <w:tab w:val="left" w:pos="-720"/>
          <w:tab w:val="left" w:pos="0"/>
          <w:tab w:val="left" w:pos="720"/>
          <w:tab w:val="left" w:pos="1260"/>
          <w:tab w:val="left" w:pos="2070"/>
          <w:tab w:val="left" w:pos="2160"/>
          <w:tab w:val="left" w:pos="3600"/>
          <w:tab w:val="left" w:pos="5760"/>
          <w:tab w:val="left" w:pos="6480"/>
          <w:tab w:val="left" w:pos="7200"/>
          <w:tab w:val="left" w:pos="7650"/>
          <w:tab w:val="left" w:pos="8640"/>
        </w:tabs>
        <w:suppressAutoHyphens/>
        <w:spacing w:line="240" w:lineRule="exact"/>
        <w:ind w:left="2070" w:hanging="1350"/>
        <w:jc w:val="both"/>
        <w:rPr>
          <w:rFonts w:ascii="Times New Roman" w:hAnsi="Times New Roman" w:cs="Times New Roman"/>
        </w:rPr>
      </w:pPr>
      <w:r w:rsidRPr="001D1C97">
        <w:rPr>
          <w:rFonts w:ascii="Times New Roman" w:hAnsi="Times New Roman" w:cs="Times New Roman"/>
        </w:rPr>
        <w:t>2</w:t>
      </w:r>
      <w:r w:rsidR="00567463" w:rsidRPr="001D1C97">
        <w:rPr>
          <w:rFonts w:ascii="Times New Roman" w:hAnsi="Times New Roman" w:cs="Times New Roman"/>
        </w:rPr>
        <w:t>201</w:t>
      </w:r>
      <w:r w:rsidR="00FA4843" w:rsidRPr="001D1C97">
        <w:rPr>
          <w:rFonts w:ascii="Times New Roman" w:hAnsi="Times New Roman" w:cs="Times New Roman"/>
        </w:rPr>
        <w:t xml:space="preserve"> </w:t>
      </w:r>
      <w:r w:rsidR="00AB4713" w:rsidRPr="001D1C97">
        <w:rPr>
          <w:rFonts w:ascii="Times New Roman" w:hAnsi="Times New Roman" w:cs="Times New Roman"/>
        </w:rPr>
        <w:t>–</w:t>
      </w:r>
      <w:r w:rsidR="008B71DC" w:rsidRPr="004710FA">
        <w:rPr>
          <w:rFonts w:ascii="Times New Roman" w:hAnsi="Times New Roman" w:cs="Times New Roman"/>
        </w:rPr>
        <w:tab/>
      </w:r>
      <w:r w:rsidR="00FA4843" w:rsidRPr="004710FA">
        <w:rPr>
          <w:rFonts w:ascii="Times New Roman" w:hAnsi="Times New Roman" w:cs="Times New Roman"/>
        </w:rPr>
        <w:t>Affected Facilities in the Baton Rouge Nonattainment Area and the Region of Influence</w:t>
      </w:r>
    </w:p>
    <w:p w:rsidR="00380720" w:rsidRPr="004710FA" w:rsidRDefault="00380720" w:rsidP="001D1C97">
      <w:pPr>
        <w:pStyle w:val="EndnoteText"/>
        <w:tabs>
          <w:tab w:val="left" w:pos="360"/>
        </w:tabs>
        <w:spacing w:line="240" w:lineRule="exact"/>
        <w:ind w:left="720"/>
        <w:jc w:val="both"/>
        <w:rPr>
          <w:rFonts w:ascii="Times New Roman" w:hAnsi="Times New Roman" w:cs="Times New Roman"/>
        </w:rPr>
      </w:pPr>
    </w:p>
    <w:p w:rsidR="001C2177" w:rsidRPr="001D1C97" w:rsidRDefault="001C2177" w:rsidP="001D1C97">
      <w:pPr>
        <w:pStyle w:val="EndnoteText"/>
        <w:tabs>
          <w:tab w:val="left" w:pos="360"/>
        </w:tabs>
        <w:spacing w:line="240" w:lineRule="exact"/>
        <w:ind w:left="720"/>
        <w:jc w:val="both"/>
        <w:rPr>
          <w:rFonts w:ascii="Times New Roman" w:hAnsi="Times New Roman" w:cs="Times New Roman"/>
        </w:rPr>
      </w:pPr>
      <w:r w:rsidRPr="001D1C97">
        <w:rPr>
          <w:rFonts w:ascii="Times New Roman" w:hAnsi="Times New Roman" w:cs="Times New Roman"/>
          <w:u w:val="single"/>
        </w:rPr>
        <w:t>LAC 33:III.2115</w:t>
      </w:r>
    </w:p>
    <w:p w:rsidR="001C2177" w:rsidRPr="001D1C97" w:rsidRDefault="001C2177" w:rsidP="001D1C97">
      <w:pPr>
        <w:pStyle w:val="EndnoteText"/>
        <w:tabs>
          <w:tab w:val="left" w:pos="360"/>
        </w:tabs>
        <w:spacing w:line="240" w:lineRule="exact"/>
        <w:ind w:left="720"/>
        <w:jc w:val="both"/>
        <w:rPr>
          <w:rFonts w:ascii="Times New Roman" w:hAnsi="Times New Roman" w:cs="Times New Roman"/>
        </w:rPr>
      </w:pPr>
    </w:p>
    <w:p w:rsidR="001C2177" w:rsidRPr="001D1C97" w:rsidRDefault="001C2177" w:rsidP="001D1C97">
      <w:pPr>
        <w:spacing w:line="240" w:lineRule="exact"/>
        <w:ind w:left="720"/>
        <w:jc w:val="both"/>
        <w:rPr>
          <w:rFonts w:ascii="Times New Roman" w:eastAsiaTheme="minorEastAsia" w:hAnsi="Times New Roman" w:cs="Times New Roman"/>
          <w:bCs/>
        </w:rPr>
      </w:pPr>
      <w:r w:rsidRPr="001D1C97">
        <w:rPr>
          <w:rFonts w:ascii="Times New Roman" w:hAnsi="Times New Roman" w:cs="Times New Roman"/>
        </w:rPr>
        <w:t>LAC 33:III.2115 applies to waste gas streams located at facilities that have the potential to emit 25 TPY or more of VOC in the parishes of Ascension, East Baton Rouge, Iberville, Livingston, and West Baton Rouge; 50 TPY or more of VOC in the parishes of Calcasieu and Pointe Coupee; or 100 TPY or more of VOC in any other parish.</w:t>
      </w:r>
    </w:p>
    <w:p w:rsidR="001C2177" w:rsidRPr="001D1C97" w:rsidRDefault="001C2177" w:rsidP="001D1C97">
      <w:pPr>
        <w:spacing w:line="240" w:lineRule="exact"/>
        <w:ind w:left="720"/>
        <w:jc w:val="both"/>
        <w:rPr>
          <w:rFonts w:ascii="Times New Roman" w:eastAsiaTheme="minorEastAsia" w:hAnsi="Times New Roman" w:cs="Times New Roman"/>
          <w:bCs/>
        </w:rPr>
      </w:pPr>
    </w:p>
    <w:p w:rsidR="001C2177" w:rsidRPr="001D1C97" w:rsidRDefault="001C2177" w:rsidP="001D1C97">
      <w:pPr>
        <w:spacing w:line="240" w:lineRule="exact"/>
        <w:ind w:left="720"/>
        <w:jc w:val="both"/>
        <w:rPr>
          <w:rFonts w:ascii="Times New Roman" w:hAnsi="Times New Roman" w:cs="Times New Roman"/>
          <w:bCs/>
        </w:rPr>
      </w:pPr>
      <w:r w:rsidRPr="001D1C97">
        <w:rPr>
          <w:rFonts w:ascii="Times New Roman" w:eastAsiaTheme="minorEastAsia" w:hAnsi="Times New Roman" w:cs="Times New Roman"/>
          <w:bCs/>
        </w:rPr>
        <w:t xml:space="preserve">Based on the </w:t>
      </w:r>
      <w:r w:rsidRPr="001D1C97">
        <w:rPr>
          <w:rFonts w:ascii="Times New Roman" w:hAnsi="Times New Roman" w:cs="Times New Roman"/>
        </w:rPr>
        <w:t>maximum facility-wide emissions authorized by the general permit, only waste gas streams located at facilities in Calcasieu Parish and Pointe Coupee Parish could be subject to the rule.</w:t>
      </w:r>
    </w:p>
    <w:p w:rsidR="001C2177" w:rsidRPr="001D1C97" w:rsidRDefault="001C2177" w:rsidP="001D1C97">
      <w:pPr>
        <w:pStyle w:val="BodyText"/>
        <w:spacing w:line="240" w:lineRule="exact"/>
        <w:jc w:val="both"/>
        <w:rPr>
          <w:rFonts w:ascii="Times New Roman" w:hAnsi="Times New Roman" w:cs="Times New Roman"/>
          <w:color w:val="auto"/>
          <w:sz w:val="24"/>
          <w:szCs w:val="24"/>
        </w:rPr>
      </w:pPr>
    </w:p>
    <w:p w:rsidR="001C2177" w:rsidRDefault="001C2177" w:rsidP="001D1C97">
      <w:pPr>
        <w:pStyle w:val="BodyText"/>
        <w:spacing w:line="240" w:lineRule="exact"/>
        <w:ind w:left="720"/>
        <w:jc w:val="both"/>
        <w:rPr>
          <w:rFonts w:ascii="Times New Roman" w:hAnsi="Times New Roman" w:cs="Times New Roman"/>
          <w:color w:val="auto"/>
          <w:sz w:val="24"/>
          <w:szCs w:val="24"/>
        </w:rPr>
      </w:pPr>
      <w:r w:rsidRPr="001D1C97">
        <w:rPr>
          <w:rFonts w:ascii="Times New Roman" w:hAnsi="Times New Roman" w:cs="Times New Roman"/>
          <w:color w:val="auto"/>
          <w:sz w:val="24"/>
          <w:szCs w:val="24"/>
        </w:rPr>
        <w:t xml:space="preserve">Eligible facilities located in these parishes </w:t>
      </w:r>
      <w:r w:rsidR="00484CF2">
        <w:rPr>
          <w:rFonts w:ascii="Times New Roman" w:hAnsi="Times New Roman" w:cs="Times New Roman"/>
          <w:color w:val="auto"/>
          <w:sz w:val="24"/>
          <w:szCs w:val="24"/>
        </w:rPr>
        <w:t>that generate</w:t>
      </w:r>
      <w:r w:rsidRPr="001D1C97">
        <w:rPr>
          <w:rFonts w:ascii="Times New Roman" w:hAnsi="Times New Roman" w:cs="Times New Roman"/>
          <w:color w:val="auto"/>
          <w:sz w:val="24"/>
          <w:szCs w:val="24"/>
        </w:rPr>
        <w:t xml:space="preserve"> waste gas streams must not be subject to the control requirements of this rule.  Records demonstrating that the criteria are being met for any exemption claimed must be maintained.</w:t>
      </w:r>
    </w:p>
    <w:p w:rsidR="00F76AA1" w:rsidRPr="001D1C97" w:rsidRDefault="00F76AA1" w:rsidP="001D1C97">
      <w:pPr>
        <w:pStyle w:val="BodyText"/>
        <w:spacing w:line="240" w:lineRule="exact"/>
        <w:ind w:left="720"/>
        <w:jc w:val="both"/>
        <w:rPr>
          <w:rFonts w:ascii="Times New Roman" w:hAnsi="Times New Roman" w:cs="Times New Roman"/>
          <w:color w:val="auto"/>
          <w:sz w:val="24"/>
          <w:szCs w:val="24"/>
        </w:rPr>
      </w:pPr>
    </w:p>
    <w:p w:rsidR="001C2177" w:rsidRPr="001D1C97" w:rsidRDefault="001C2177" w:rsidP="001D1C97">
      <w:pPr>
        <w:tabs>
          <w:tab w:val="left" w:pos="720"/>
        </w:tabs>
        <w:suppressAutoHyphens/>
        <w:spacing w:line="240" w:lineRule="exact"/>
        <w:jc w:val="both"/>
        <w:rPr>
          <w:rFonts w:ascii="Times New Roman" w:hAnsi="Times New Roman" w:cs="Times New Roman"/>
          <w:u w:val="single"/>
        </w:rPr>
      </w:pPr>
      <w:r w:rsidRPr="001D1C97">
        <w:rPr>
          <w:rFonts w:ascii="Times New Roman" w:hAnsi="Times New Roman" w:cs="Times New Roman"/>
        </w:rPr>
        <w:tab/>
      </w:r>
      <w:r w:rsidRPr="001D1C97">
        <w:rPr>
          <w:rFonts w:ascii="Times New Roman" w:hAnsi="Times New Roman" w:cs="Times New Roman"/>
          <w:u w:val="single"/>
        </w:rPr>
        <w:t>LAC 33:III.Chapter 22</w:t>
      </w:r>
    </w:p>
    <w:p w:rsidR="001C2177" w:rsidRPr="001D1C97" w:rsidRDefault="001C2177" w:rsidP="001D1C97">
      <w:pPr>
        <w:tabs>
          <w:tab w:val="left" w:pos="720"/>
        </w:tabs>
        <w:suppressAutoHyphens/>
        <w:spacing w:line="240" w:lineRule="exact"/>
        <w:jc w:val="both"/>
        <w:rPr>
          <w:rFonts w:ascii="Times New Roman" w:hAnsi="Times New Roman" w:cs="Times New Roman"/>
        </w:rPr>
      </w:pPr>
    </w:p>
    <w:p w:rsidR="001C2177" w:rsidRPr="001D1C97" w:rsidRDefault="001C2177" w:rsidP="001D1C97">
      <w:pPr>
        <w:tabs>
          <w:tab w:val="left" w:pos="-1440"/>
          <w:tab w:val="left" w:pos="-720"/>
          <w:tab w:val="left" w:pos="0"/>
        </w:tabs>
        <w:suppressAutoHyphens/>
        <w:spacing w:line="240" w:lineRule="exact"/>
        <w:ind w:left="720" w:hanging="720"/>
        <w:jc w:val="both"/>
        <w:rPr>
          <w:rFonts w:ascii="Times New Roman" w:hAnsi="Times New Roman" w:cs="Times New Roman"/>
          <w:bCs/>
          <w:spacing w:val="-3"/>
        </w:rPr>
      </w:pPr>
      <w:r w:rsidRPr="001D1C97">
        <w:rPr>
          <w:rFonts w:ascii="Times New Roman" w:hAnsi="Times New Roman" w:cs="Times New Roman"/>
          <w:bCs/>
          <w:spacing w:val="-3"/>
        </w:rPr>
        <w:tab/>
        <w:t xml:space="preserve">ICEs subject to LAC 33:III.2201 are eligible for coverage under the permit provided that a chemical reagent (e.g., ammonia) is </w:t>
      </w:r>
      <w:r w:rsidRPr="001D1C97">
        <w:rPr>
          <w:rFonts w:ascii="Times New Roman" w:hAnsi="Times New Roman" w:cs="Times New Roman"/>
          <w:b/>
          <w:bCs/>
          <w:spacing w:val="-3"/>
        </w:rPr>
        <w:t>not</w:t>
      </w:r>
      <w:r w:rsidRPr="001D1C97">
        <w:rPr>
          <w:rFonts w:ascii="Times New Roman" w:hAnsi="Times New Roman" w:cs="Times New Roman"/>
          <w:bCs/>
          <w:spacing w:val="-3"/>
        </w:rPr>
        <w:t xml:space="preserve"> used for the reduction of NO</w:t>
      </w:r>
      <w:r w:rsidRPr="001D1C97">
        <w:rPr>
          <w:rFonts w:ascii="Times New Roman" w:hAnsi="Times New Roman" w:cs="Times New Roman"/>
          <w:bCs/>
          <w:spacing w:val="-3"/>
          <w:vertAlign w:val="subscript"/>
        </w:rPr>
        <w:t>X</w:t>
      </w:r>
      <w:r w:rsidRPr="001D1C97">
        <w:rPr>
          <w:rFonts w:ascii="Times New Roman" w:hAnsi="Times New Roman" w:cs="Times New Roman"/>
          <w:bCs/>
          <w:spacing w:val="-3"/>
        </w:rPr>
        <w:t xml:space="preserve"> and the facility does </w:t>
      </w:r>
      <w:r w:rsidRPr="001D1C97">
        <w:rPr>
          <w:rFonts w:ascii="Times New Roman" w:hAnsi="Times New Roman" w:cs="Times New Roman"/>
          <w:b/>
          <w:bCs/>
          <w:spacing w:val="-3"/>
        </w:rPr>
        <w:t>not</w:t>
      </w:r>
      <w:r w:rsidRPr="001D1C97">
        <w:rPr>
          <w:rFonts w:ascii="Times New Roman" w:hAnsi="Times New Roman" w:cs="Times New Roman"/>
          <w:bCs/>
          <w:spacing w:val="-3"/>
        </w:rPr>
        <w:t xml:space="preserve"> comply with Chapter 22 by means of a ton per day or pound per hour cap as allowed by </w:t>
      </w:r>
      <w:r w:rsidR="00484CF2">
        <w:rPr>
          <w:rFonts w:ascii="Times New Roman" w:hAnsi="Times New Roman" w:cs="Times New Roman"/>
          <w:bCs/>
          <w:spacing w:val="-3"/>
        </w:rPr>
        <w:t>LAC 33:III.</w:t>
      </w:r>
      <w:r w:rsidRPr="001D1C97">
        <w:rPr>
          <w:rFonts w:ascii="Times New Roman" w:hAnsi="Times New Roman" w:cs="Times New Roman"/>
          <w:bCs/>
          <w:spacing w:val="-3"/>
        </w:rPr>
        <w:t xml:space="preserve">2201.D.4 or a facility-wide averaging plan as described in </w:t>
      </w:r>
      <w:r w:rsidR="00484CF2">
        <w:rPr>
          <w:rFonts w:ascii="Times New Roman" w:hAnsi="Times New Roman" w:cs="Times New Roman"/>
          <w:bCs/>
          <w:spacing w:val="-3"/>
        </w:rPr>
        <w:t>LAC 33:III.</w:t>
      </w:r>
      <w:r w:rsidRPr="001D1C97">
        <w:rPr>
          <w:rFonts w:ascii="Times New Roman" w:hAnsi="Times New Roman" w:cs="Times New Roman"/>
          <w:bCs/>
          <w:spacing w:val="-3"/>
        </w:rPr>
        <w:t xml:space="preserve">2201.E.1. </w:t>
      </w:r>
    </w:p>
    <w:p w:rsidR="001C2177" w:rsidRPr="001D1C97" w:rsidRDefault="001C2177" w:rsidP="001D1C97">
      <w:pPr>
        <w:tabs>
          <w:tab w:val="left" w:pos="-1440"/>
          <w:tab w:val="left" w:pos="-720"/>
          <w:tab w:val="left" w:pos="0"/>
        </w:tabs>
        <w:suppressAutoHyphens/>
        <w:spacing w:line="240" w:lineRule="exact"/>
        <w:ind w:left="720" w:hanging="720"/>
        <w:jc w:val="both"/>
        <w:rPr>
          <w:rFonts w:ascii="Times New Roman" w:hAnsi="Times New Roman" w:cs="Times New Roman"/>
          <w:bCs/>
          <w:spacing w:val="-3"/>
        </w:rPr>
      </w:pPr>
    </w:p>
    <w:p w:rsidR="001C2177" w:rsidRPr="001D1C97" w:rsidRDefault="001C2177" w:rsidP="001D1C97">
      <w:pPr>
        <w:tabs>
          <w:tab w:val="left" w:pos="-1440"/>
          <w:tab w:val="left" w:pos="-720"/>
          <w:tab w:val="left" w:pos="0"/>
        </w:tabs>
        <w:suppressAutoHyphens/>
        <w:spacing w:line="240" w:lineRule="exact"/>
        <w:ind w:left="720" w:hanging="720"/>
        <w:jc w:val="both"/>
        <w:rPr>
          <w:rFonts w:ascii="Times New Roman" w:hAnsi="Times New Roman" w:cs="Times New Roman"/>
          <w:bCs/>
          <w:spacing w:val="-3"/>
        </w:rPr>
      </w:pPr>
      <w:r w:rsidRPr="001D1C97">
        <w:rPr>
          <w:rFonts w:ascii="Times New Roman" w:hAnsi="Times New Roman" w:cs="Times New Roman"/>
          <w:bCs/>
          <w:spacing w:val="-3"/>
        </w:rPr>
        <w:tab/>
        <w:t>Diesel-fired ICEs are exempt from th</w:t>
      </w:r>
      <w:r w:rsidR="00484CF2">
        <w:rPr>
          <w:rFonts w:ascii="Times New Roman" w:hAnsi="Times New Roman" w:cs="Times New Roman"/>
          <w:bCs/>
          <w:spacing w:val="-3"/>
        </w:rPr>
        <w:t>e provisions of Chapter 22 per LAC 33:III.</w:t>
      </w:r>
      <w:r w:rsidRPr="001D1C97">
        <w:rPr>
          <w:rFonts w:ascii="Times New Roman" w:hAnsi="Times New Roman" w:cs="Times New Roman"/>
          <w:bCs/>
          <w:spacing w:val="-3"/>
        </w:rPr>
        <w:t>2201.C.14.</w:t>
      </w:r>
    </w:p>
    <w:p w:rsidR="006663FF" w:rsidRDefault="001C2177" w:rsidP="001D1C97">
      <w:pPr>
        <w:tabs>
          <w:tab w:val="left" w:pos="-1440"/>
          <w:tab w:val="left" w:pos="-720"/>
          <w:tab w:val="left" w:pos="0"/>
        </w:tabs>
        <w:suppressAutoHyphens/>
        <w:spacing w:line="240" w:lineRule="exact"/>
        <w:ind w:left="720" w:hanging="720"/>
        <w:jc w:val="both"/>
        <w:rPr>
          <w:rFonts w:ascii="Times New Roman" w:hAnsi="Times New Roman" w:cs="Times New Roman"/>
          <w:bCs/>
          <w:spacing w:val="-3"/>
        </w:rPr>
      </w:pPr>
      <w:r w:rsidRPr="001D1C97">
        <w:rPr>
          <w:rFonts w:ascii="Times New Roman" w:hAnsi="Times New Roman" w:cs="Times New Roman"/>
          <w:bCs/>
          <w:spacing w:val="-3"/>
        </w:rPr>
        <w:tab/>
      </w:r>
    </w:p>
    <w:p w:rsidR="004A27CD" w:rsidRPr="001D1C97" w:rsidRDefault="004A27CD" w:rsidP="001D1C97">
      <w:pPr>
        <w:tabs>
          <w:tab w:val="left" w:pos="720"/>
        </w:tabs>
        <w:suppressAutoHyphens/>
        <w:spacing w:line="240" w:lineRule="exact"/>
        <w:ind w:left="720" w:hanging="720"/>
        <w:jc w:val="both"/>
        <w:rPr>
          <w:rFonts w:ascii="Times New Roman" w:hAnsi="Times New Roman" w:cs="Times New Roman"/>
          <w:spacing w:val="-3"/>
          <w:u w:val="single"/>
        </w:rPr>
      </w:pPr>
      <w:r w:rsidRPr="001D1C97">
        <w:rPr>
          <w:rFonts w:ascii="Times New Roman" w:hAnsi="Times New Roman" w:cs="Times New Roman"/>
          <w:spacing w:val="-3"/>
        </w:rPr>
        <w:tab/>
      </w:r>
      <w:r w:rsidR="001C2177" w:rsidRPr="001D1C97">
        <w:rPr>
          <w:rFonts w:ascii="Times New Roman" w:hAnsi="Times New Roman" w:cs="Times New Roman"/>
          <w:spacing w:val="-3"/>
          <w:u w:val="single"/>
        </w:rPr>
        <w:t>LAC 33:III.Chapter 51</w:t>
      </w:r>
    </w:p>
    <w:p w:rsidR="004A27CD" w:rsidRPr="001D1C97" w:rsidRDefault="004A27CD" w:rsidP="001D1C97">
      <w:pPr>
        <w:pStyle w:val="BodyText"/>
        <w:spacing w:line="240" w:lineRule="exact"/>
        <w:jc w:val="both"/>
        <w:rPr>
          <w:rFonts w:ascii="Times New Roman" w:hAnsi="Times New Roman" w:cs="Times New Roman"/>
          <w:color w:val="auto"/>
          <w:sz w:val="24"/>
          <w:szCs w:val="24"/>
        </w:rPr>
      </w:pPr>
    </w:p>
    <w:p w:rsidR="004A27CD" w:rsidRPr="001D1C97" w:rsidRDefault="004A27CD" w:rsidP="001D1C97">
      <w:pPr>
        <w:pStyle w:val="1"/>
        <w:spacing w:after="0" w:line="240" w:lineRule="exact"/>
        <w:ind w:left="720" w:firstLine="0"/>
        <w:rPr>
          <w:rFonts w:ascii="Times New Roman" w:hAnsi="Times New Roman" w:cs="Times New Roman"/>
          <w:sz w:val="24"/>
          <w:szCs w:val="24"/>
        </w:rPr>
      </w:pPr>
      <w:r w:rsidRPr="001D1C97">
        <w:rPr>
          <w:rFonts w:ascii="Times New Roman" w:hAnsi="Times New Roman" w:cs="Times New Roman"/>
          <w:sz w:val="24"/>
          <w:szCs w:val="24"/>
        </w:rPr>
        <w:t xml:space="preserve">Eligible facilities must be minor sources of LAC 33:III.Chapter 51-regulated toxic air pollutants (TAP).  Facilities which were a major source of TAP as of December 20, 1991, but which have subsequently achieved minor source status through reduction of emissions and potential to emit, are eligible for coverage under the general permit, but must comply with the provisions of LAC 33:III.5105.A.1, 3, and 4, and 5113 as outlined in the Specific Requirements.  Pursuant to LAC 33:III.905, the owner or operator shall use and diligently maintain in proper working order the control equipment installed to reduce the facility’s potential to emit below the major source threshold whenever any emissions are being made </w:t>
      </w:r>
      <w:r w:rsidRPr="001D1C97">
        <w:rPr>
          <w:rFonts w:ascii="Times New Roman" w:hAnsi="Times New Roman" w:cs="Times New Roman"/>
          <w:sz w:val="24"/>
          <w:szCs w:val="24"/>
        </w:rPr>
        <w:lastRenderedPageBreak/>
        <w:t>which can be controlled by the facilities, even though the ambient air quality standards in affected areas are not exceeded.</w:t>
      </w:r>
    </w:p>
    <w:p w:rsidR="001C2177" w:rsidRPr="001D1C97" w:rsidRDefault="001C2177" w:rsidP="001D1C97">
      <w:pPr>
        <w:pStyle w:val="BodyText"/>
        <w:spacing w:line="240" w:lineRule="exact"/>
        <w:jc w:val="both"/>
        <w:rPr>
          <w:rFonts w:ascii="Times New Roman" w:hAnsi="Times New Roman" w:cs="Times New Roman"/>
          <w:color w:val="auto"/>
          <w:sz w:val="24"/>
          <w:szCs w:val="24"/>
        </w:rPr>
      </w:pPr>
    </w:p>
    <w:p w:rsidR="0041298C" w:rsidRDefault="004E7C5A" w:rsidP="001D1C97">
      <w:pPr>
        <w:pStyle w:val="EndnoteText"/>
        <w:tabs>
          <w:tab w:val="left" w:pos="360"/>
        </w:tabs>
        <w:spacing w:line="240" w:lineRule="exact"/>
        <w:ind w:left="720"/>
        <w:jc w:val="both"/>
        <w:rPr>
          <w:rFonts w:ascii="Times New Roman" w:hAnsi="Times New Roman" w:cs="Times New Roman"/>
        </w:rPr>
      </w:pPr>
      <w:r w:rsidRPr="001D1C97">
        <w:rPr>
          <w:rFonts w:ascii="Times New Roman" w:hAnsi="Times New Roman" w:cs="Times New Roman"/>
        </w:rPr>
        <w:t>The following sections of LAC 33:III are applicable to all eligible facilities:</w:t>
      </w:r>
      <w:r w:rsidR="00B60D06" w:rsidRPr="001D1C97">
        <w:rPr>
          <w:rFonts w:ascii="Times New Roman" w:hAnsi="Times New Roman" w:cs="Times New Roman"/>
        </w:rPr>
        <w:t xml:space="preserve"> </w:t>
      </w:r>
    </w:p>
    <w:p w:rsidR="006F2549" w:rsidRPr="001D1C97" w:rsidRDefault="006F2549" w:rsidP="006F2549">
      <w:pPr>
        <w:pStyle w:val="EndnoteText"/>
        <w:tabs>
          <w:tab w:val="left" w:pos="360"/>
        </w:tabs>
        <w:spacing w:line="120" w:lineRule="exact"/>
        <w:ind w:left="720"/>
        <w:jc w:val="both"/>
        <w:rPr>
          <w:rFonts w:ascii="Times New Roman" w:hAnsi="Times New Roman" w:cs="Times New Roman"/>
        </w:rPr>
      </w:pPr>
    </w:p>
    <w:p w:rsidR="0041298C" w:rsidRPr="001D1C97" w:rsidRDefault="0041298C" w:rsidP="008B71DC">
      <w:pPr>
        <w:pStyle w:val="EndnoteText"/>
        <w:numPr>
          <w:ilvl w:val="0"/>
          <w:numId w:val="14"/>
        </w:numPr>
        <w:tabs>
          <w:tab w:val="left" w:pos="360"/>
          <w:tab w:val="left" w:pos="1260"/>
          <w:tab w:val="left" w:pos="1890"/>
          <w:tab w:val="left" w:pos="2160"/>
        </w:tabs>
        <w:spacing w:line="240" w:lineRule="exact"/>
        <w:ind w:left="1260" w:hanging="540"/>
        <w:jc w:val="both"/>
        <w:rPr>
          <w:rFonts w:ascii="Times New Roman" w:hAnsi="Times New Roman" w:cs="Times New Roman"/>
        </w:rPr>
      </w:pPr>
      <w:r w:rsidRPr="001D1C97">
        <w:rPr>
          <w:rFonts w:ascii="Times New Roman" w:hAnsi="Times New Roman" w:cs="Times New Roman"/>
        </w:rPr>
        <w:t>1103</w:t>
      </w:r>
      <w:r w:rsidR="00FA4843" w:rsidRPr="001D1C97">
        <w:rPr>
          <w:rFonts w:ascii="Times New Roman" w:hAnsi="Times New Roman" w:cs="Times New Roman"/>
        </w:rPr>
        <w:t xml:space="preserve"> </w:t>
      </w:r>
      <w:r w:rsidR="008B71DC">
        <w:rPr>
          <w:rFonts w:ascii="Times New Roman" w:hAnsi="Times New Roman" w:cs="Times New Roman"/>
        </w:rPr>
        <w:tab/>
      </w:r>
      <w:r w:rsidR="001C2177" w:rsidRPr="001D1C97">
        <w:rPr>
          <w:rFonts w:ascii="Times New Roman" w:hAnsi="Times New Roman" w:cs="Times New Roman"/>
        </w:rPr>
        <w:t xml:space="preserve">– </w:t>
      </w:r>
      <w:r w:rsidR="008B71DC">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Impairment of Visibility on Public Roads Prohibited</w:t>
      </w:r>
    </w:p>
    <w:p w:rsidR="0041298C" w:rsidRPr="001D1C97" w:rsidRDefault="0041298C" w:rsidP="008B71DC">
      <w:pPr>
        <w:pStyle w:val="EndnoteText"/>
        <w:numPr>
          <w:ilvl w:val="0"/>
          <w:numId w:val="14"/>
        </w:numPr>
        <w:tabs>
          <w:tab w:val="left" w:pos="360"/>
          <w:tab w:val="left" w:pos="1260"/>
          <w:tab w:val="left" w:pos="1890"/>
          <w:tab w:val="left" w:pos="2160"/>
        </w:tabs>
        <w:spacing w:line="240" w:lineRule="exact"/>
        <w:ind w:left="1260" w:hanging="540"/>
        <w:jc w:val="both"/>
        <w:rPr>
          <w:rFonts w:ascii="Times New Roman" w:hAnsi="Times New Roman" w:cs="Times New Roman"/>
        </w:rPr>
      </w:pPr>
      <w:r w:rsidRPr="001D1C97">
        <w:rPr>
          <w:rFonts w:ascii="Times New Roman" w:hAnsi="Times New Roman" w:cs="Times New Roman"/>
        </w:rPr>
        <w:t>1303</w:t>
      </w:r>
      <w:r w:rsidR="00FA4843" w:rsidRPr="001D1C97">
        <w:rPr>
          <w:rFonts w:ascii="Times New Roman" w:hAnsi="Times New Roman" w:cs="Times New Roman"/>
        </w:rPr>
        <w:t xml:space="preserve"> </w:t>
      </w:r>
      <w:r w:rsidR="008B71DC">
        <w:rPr>
          <w:rFonts w:ascii="Times New Roman" w:hAnsi="Times New Roman" w:cs="Times New Roman"/>
        </w:rPr>
        <w:tab/>
      </w:r>
      <w:r w:rsidR="001C2177" w:rsidRPr="001D1C97">
        <w:rPr>
          <w:rFonts w:ascii="Times New Roman" w:hAnsi="Times New Roman" w:cs="Times New Roman"/>
        </w:rPr>
        <w:t xml:space="preserve">– </w:t>
      </w:r>
      <w:r w:rsidR="008B71DC">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Provisions Governing Specific Activities</w:t>
      </w:r>
    </w:p>
    <w:p w:rsidR="0041298C" w:rsidRDefault="0041298C" w:rsidP="008B71DC">
      <w:pPr>
        <w:pStyle w:val="EndnoteText"/>
        <w:numPr>
          <w:ilvl w:val="0"/>
          <w:numId w:val="14"/>
        </w:numPr>
        <w:tabs>
          <w:tab w:val="left" w:pos="360"/>
          <w:tab w:val="left" w:pos="1260"/>
          <w:tab w:val="left" w:pos="1890"/>
          <w:tab w:val="left" w:pos="2160"/>
        </w:tabs>
        <w:spacing w:line="240" w:lineRule="exact"/>
        <w:ind w:left="1260" w:hanging="540"/>
        <w:jc w:val="both"/>
        <w:rPr>
          <w:rFonts w:ascii="Times New Roman" w:hAnsi="Times New Roman" w:cs="Times New Roman"/>
        </w:rPr>
      </w:pPr>
      <w:r w:rsidRPr="001D1C97">
        <w:rPr>
          <w:rFonts w:ascii="Times New Roman" w:hAnsi="Times New Roman" w:cs="Times New Roman"/>
        </w:rPr>
        <w:t>2113</w:t>
      </w:r>
      <w:r w:rsidR="00FA4843" w:rsidRPr="001D1C97">
        <w:rPr>
          <w:rFonts w:ascii="Times New Roman" w:hAnsi="Times New Roman" w:cs="Times New Roman"/>
        </w:rPr>
        <w:t xml:space="preserve"> </w:t>
      </w:r>
      <w:r w:rsidR="008B71DC">
        <w:rPr>
          <w:rFonts w:ascii="Times New Roman" w:hAnsi="Times New Roman" w:cs="Times New Roman"/>
        </w:rPr>
        <w:tab/>
      </w:r>
      <w:r w:rsidR="001C2177" w:rsidRPr="001D1C97">
        <w:rPr>
          <w:rFonts w:ascii="Times New Roman" w:hAnsi="Times New Roman" w:cs="Times New Roman"/>
        </w:rPr>
        <w:t xml:space="preserve">– </w:t>
      </w:r>
      <w:r w:rsidR="008B71DC">
        <w:rPr>
          <w:rFonts w:ascii="Times New Roman" w:hAnsi="Times New Roman" w:cs="Times New Roman"/>
        </w:rPr>
        <w:t xml:space="preserve"> </w:t>
      </w:r>
      <w:r w:rsidR="008B71DC">
        <w:rPr>
          <w:rFonts w:ascii="Times New Roman" w:hAnsi="Times New Roman" w:cs="Times New Roman"/>
        </w:rPr>
        <w:tab/>
      </w:r>
      <w:r w:rsidR="00FA4843" w:rsidRPr="001D1C97">
        <w:rPr>
          <w:rFonts w:ascii="Times New Roman" w:hAnsi="Times New Roman" w:cs="Times New Roman"/>
        </w:rPr>
        <w:t>Housekeeping</w:t>
      </w:r>
    </w:p>
    <w:p w:rsidR="00567463" w:rsidRPr="008B71DC" w:rsidRDefault="008B71DC" w:rsidP="008B71DC">
      <w:pPr>
        <w:pStyle w:val="EndnoteText"/>
        <w:numPr>
          <w:ilvl w:val="0"/>
          <w:numId w:val="14"/>
        </w:numPr>
        <w:tabs>
          <w:tab w:val="left" w:pos="360"/>
          <w:tab w:val="left" w:pos="1260"/>
          <w:tab w:val="left" w:pos="1800"/>
          <w:tab w:val="left" w:pos="1890"/>
          <w:tab w:val="left" w:pos="2160"/>
        </w:tabs>
        <w:spacing w:line="240" w:lineRule="exact"/>
        <w:ind w:left="2160" w:hanging="1440"/>
        <w:jc w:val="both"/>
        <w:rPr>
          <w:rFonts w:ascii="Times New Roman" w:hAnsi="Times New Roman" w:cs="Times New Roman"/>
        </w:rPr>
      </w:pPr>
      <w:r>
        <w:rPr>
          <w:rFonts w:ascii="Times New Roman" w:hAnsi="Times New Roman" w:cs="Times New Roman"/>
        </w:rPr>
        <w:t xml:space="preserve">5611 </w:t>
      </w:r>
      <w:r>
        <w:rPr>
          <w:rFonts w:ascii="Times New Roman" w:hAnsi="Times New Roman" w:cs="Times New Roman"/>
        </w:rPr>
        <w:tab/>
        <w:t xml:space="preserve">– </w:t>
      </w:r>
      <w:r>
        <w:rPr>
          <w:rFonts w:ascii="Times New Roman" w:hAnsi="Times New Roman" w:cs="Times New Roman"/>
        </w:rPr>
        <w:tab/>
      </w:r>
      <w:r w:rsidR="00FA4843" w:rsidRPr="008B71DC">
        <w:rPr>
          <w:rFonts w:ascii="Times New Roman" w:hAnsi="Times New Roman" w:cs="Times New Roman"/>
        </w:rPr>
        <w:t>Standby Plans to be Submitted When Requested by the Administrative Authority</w:t>
      </w:r>
    </w:p>
    <w:p w:rsidR="00AE781A" w:rsidRDefault="00B5698D" w:rsidP="001D1C97">
      <w:pPr>
        <w:pStyle w:val="BodyText"/>
        <w:spacing w:line="240" w:lineRule="exact"/>
        <w:jc w:val="both"/>
        <w:rPr>
          <w:rFonts w:ascii="Times New Roman" w:hAnsi="Times New Roman" w:cs="Times New Roman"/>
          <w:color w:val="auto"/>
          <w:sz w:val="24"/>
          <w:szCs w:val="24"/>
        </w:rPr>
      </w:pPr>
      <w:r w:rsidRPr="001D1C97">
        <w:rPr>
          <w:rFonts w:ascii="Times New Roman" w:hAnsi="Times New Roman" w:cs="Times New Roman"/>
          <w:color w:val="auto"/>
          <w:sz w:val="24"/>
          <w:szCs w:val="24"/>
        </w:rPr>
        <w:tab/>
      </w:r>
    </w:p>
    <w:p w:rsidR="00380720" w:rsidRDefault="00380720" w:rsidP="00436EDF">
      <w:pPr>
        <w:pStyle w:val="BodyText"/>
        <w:spacing w:line="240" w:lineRule="exact"/>
        <w:ind w:firstLine="720"/>
        <w:jc w:val="both"/>
        <w:rPr>
          <w:rFonts w:ascii="Times New Roman" w:hAnsi="Times New Roman" w:cs="Times New Roman"/>
          <w:color w:val="auto"/>
          <w:sz w:val="24"/>
          <w:szCs w:val="24"/>
        </w:rPr>
      </w:pPr>
      <w:r w:rsidRPr="00436EDF">
        <w:rPr>
          <w:rFonts w:ascii="Times New Roman" w:hAnsi="Times New Roman" w:cs="Times New Roman"/>
          <w:color w:val="auto"/>
          <w:sz w:val="24"/>
          <w:szCs w:val="24"/>
        </w:rPr>
        <w:t xml:space="preserve">The following sections of LAC 33:III are </w:t>
      </w:r>
      <w:r w:rsidRPr="00436EDF">
        <w:rPr>
          <w:rFonts w:ascii="Times New Roman" w:hAnsi="Times New Roman" w:cs="Times New Roman"/>
          <w:i/>
          <w:color w:val="auto"/>
          <w:sz w:val="24"/>
          <w:szCs w:val="24"/>
        </w:rPr>
        <w:t>not</w:t>
      </w:r>
      <w:r w:rsidRPr="00436EDF">
        <w:rPr>
          <w:rFonts w:ascii="Times New Roman" w:hAnsi="Times New Roman" w:cs="Times New Roman"/>
          <w:color w:val="auto"/>
          <w:sz w:val="24"/>
          <w:szCs w:val="24"/>
        </w:rPr>
        <w:t xml:space="preserve"> applicable to all eligible facilities:</w:t>
      </w:r>
    </w:p>
    <w:p w:rsidR="006F2549" w:rsidRPr="00436EDF" w:rsidRDefault="006F2549" w:rsidP="006F2549">
      <w:pPr>
        <w:pStyle w:val="BodyText"/>
        <w:spacing w:line="120" w:lineRule="exact"/>
        <w:ind w:firstLine="720"/>
        <w:jc w:val="both"/>
        <w:rPr>
          <w:rFonts w:ascii="Times New Roman" w:hAnsi="Times New Roman" w:cs="Times New Roman"/>
          <w:color w:val="auto"/>
          <w:sz w:val="24"/>
          <w:szCs w:val="24"/>
        </w:rPr>
      </w:pPr>
    </w:p>
    <w:p w:rsidR="00380720" w:rsidRPr="00436EDF" w:rsidRDefault="00380720" w:rsidP="00436EDF">
      <w:pPr>
        <w:pStyle w:val="EndnoteText"/>
        <w:numPr>
          <w:ilvl w:val="0"/>
          <w:numId w:val="14"/>
        </w:numPr>
        <w:tabs>
          <w:tab w:val="left" w:pos="360"/>
          <w:tab w:val="left" w:pos="1260"/>
          <w:tab w:val="left" w:pos="1890"/>
          <w:tab w:val="left" w:pos="2160"/>
        </w:tabs>
        <w:spacing w:line="240" w:lineRule="exact"/>
        <w:ind w:left="1260" w:hanging="540"/>
        <w:jc w:val="both"/>
        <w:rPr>
          <w:rFonts w:ascii="Times New Roman" w:hAnsi="Times New Roman" w:cs="Times New Roman"/>
        </w:rPr>
      </w:pPr>
      <w:r w:rsidRPr="00436EDF">
        <w:rPr>
          <w:rFonts w:ascii="Times New Roman" w:hAnsi="Times New Roman" w:cs="Times New Roman"/>
        </w:rPr>
        <w:t xml:space="preserve">2121 </w:t>
      </w:r>
      <w:r w:rsidRPr="00436EDF">
        <w:rPr>
          <w:rFonts w:ascii="Times New Roman" w:hAnsi="Times New Roman" w:cs="Times New Roman"/>
        </w:rPr>
        <w:tab/>
        <w:t xml:space="preserve">–  </w:t>
      </w:r>
      <w:r w:rsidRPr="00436EDF">
        <w:rPr>
          <w:rFonts w:ascii="Times New Roman" w:hAnsi="Times New Roman" w:cs="Times New Roman"/>
        </w:rPr>
        <w:tab/>
      </w:r>
      <w:r w:rsidR="00436EDF" w:rsidRPr="00436EDF">
        <w:rPr>
          <w:rFonts w:ascii="Times New Roman" w:hAnsi="Times New Roman" w:cs="Times New Roman"/>
        </w:rPr>
        <w:t>Fugitive Emission Control</w:t>
      </w:r>
    </w:p>
    <w:p w:rsidR="00380720" w:rsidRPr="00436EDF" w:rsidRDefault="00380720" w:rsidP="00436EDF">
      <w:pPr>
        <w:pStyle w:val="EndnoteText"/>
        <w:numPr>
          <w:ilvl w:val="1"/>
          <w:numId w:val="14"/>
        </w:numPr>
        <w:tabs>
          <w:tab w:val="left" w:pos="360"/>
          <w:tab w:val="left" w:pos="1260"/>
          <w:tab w:val="left" w:pos="1890"/>
          <w:tab w:val="left" w:pos="2160"/>
        </w:tabs>
        <w:spacing w:line="240" w:lineRule="exact"/>
        <w:ind w:hanging="1440"/>
        <w:jc w:val="both"/>
        <w:rPr>
          <w:rFonts w:ascii="Times New Roman" w:hAnsi="Times New Roman" w:cs="Times New Roman"/>
        </w:rPr>
      </w:pPr>
      <w:r w:rsidRPr="00436EDF">
        <w:rPr>
          <w:rFonts w:ascii="Times New Roman" w:hAnsi="Times New Roman" w:cs="Times New Roman"/>
        </w:rPr>
        <w:t xml:space="preserve">2122 </w:t>
      </w:r>
      <w:r w:rsidRPr="00436EDF">
        <w:rPr>
          <w:rFonts w:ascii="Times New Roman" w:hAnsi="Times New Roman" w:cs="Times New Roman"/>
        </w:rPr>
        <w:tab/>
        <w:t xml:space="preserve">–  </w:t>
      </w:r>
      <w:r w:rsidRPr="00436EDF">
        <w:rPr>
          <w:rFonts w:ascii="Times New Roman" w:hAnsi="Times New Roman" w:cs="Times New Roman"/>
        </w:rPr>
        <w:tab/>
      </w:r>
      <w:r w:rsidR="00436EDF" w:rsidRPr="00436EDF">
        <w:rPr>
          <w:rFonts w:ascii="Times New Roman" w:hAnsi="Times New Roman" w:cs="Times New Roman"/>
        </w:rPr>
        <w:t>Fugitive Emission Control for Ozone Nonattainment Areas and Specified Parishes</w:t>
      </w:r>
    </w:p>
    <w:p w:rsidR="00E20900" w:rsidRPr="00436EDF" w:rsidRDefault="00E20900" w:rsidP="00436EDF">
      <w:pPr>
        <w:tabs>
          <w:tab w:val="left" w:pos="720"/>
        </w:tabs>
        <w:suppressAutoHyphens/>
        <w:spacing w:line="240" w:lineRule="exact"/>
        <w:jc w:val="both"/>
        <w:rPr>
          <w:rFonts w:ascii="Times New Roman" w:hAnsi="Times New Roman" w:cs="Times New Roman"/>
        </w:rPr>
      </w:pPr>
    </w:p>
    <w:p w:rsidR="004A27CD" w:rsidRPr="001D1C97" w:rsidRDefault="0041298C" w:rsidP="00274706">
      <w:pPr>
        <w:pStyle w:val="firstpageletterhead"/>
        <w:tabs>
          <w:tab w:val="left" w:pos="-1440"/>
          <w:tab w:val="left" w:pos="-720"/>
          <w:tab w:val="left" w:pos="0"/>
        </w:tabs>
        <w:suppressAutoHyphens/>
        <w:spacing w:line="240" w:lineRule="exact"/>
        <w:ind w:left="720"/>
        <w:rPr>
          <w:rFonts w:ascii="Times New Roman" w:hAnsi="Times New Roman" w:cs="Times New Roman"/>
          <w:spacing w:val="-3"/>
          <w:kern w:val="0"/>
        </w:rPr>
      </w:pPr>
      <w:r w:rsidRPr="00263ABE">
        <w:rPr>
          <w:rFonts w:ascii="Times New Roman" w:hAnsi="Times New Roman" w:cs="Times New Roman"/>
          <w:spacing w:val="-3"/>
          <w:kern w:val="0"/>
        </w:rPr>
        <w:t>As discussed above, f</w:t>
      </w:r>
      <w:r w:rsidR="00B5698D" w:rsidRPr="00263ABE">
        <w:rPr>
          <w:rFonts w:ascii="Times New Roman" w:hAnsi="Times New Roman" w:cs="Times New Roman"/>
          <w:spacing w:val="-3"/>
          <w:kern w:val="0"/>
        </w:rPr>
        <w:t xml:space="preserve">acilities using </w:t>
      </w:r>
      <w:r w:rsidR="003C4EBC" w:rsidRPr="00263ABE">
        <w:rPr>
          <w:rFonts w:ascii="Times New Roman" w:hAnsi="Times New Roman" w:cs="Times New Roman"/>
          <w:spacing w:val="-3"/>
          <w:kern w:val="0"/>
        </w:rPr>
        <w:t>J-T</w:t>
      </w:r>
      <w:r w:rsidR="00B5698D" w:rsidRPr="00263ABE">
        <w:rPr>
          <w:rFonts w:ascii="Times New Roman" w:hAnsi="Times New Roman" w:cs="Times New Roman"/>
          <w:spacing w:val="-3"/>
          <w:kern w:val="0"/>
        </w:rPr>
        <w:t xml:space="preserve"> equipment as part of a “forced” process may be subject to 40 CFR 60 Subpart KKK.  </w:t>
      </w:r>
      <w:r w:rsidR="004A27CD" w:rsidRPr="00263ABE">
        <w:rPr>
          <w:rFonts w:ascii="Times New Roman" w:hAnsi="Times New Roman" w:cs="Times New Roman"/>
        </w:rPr>
        <w:t xml:space="preserve">However, LAC 33:III.2121 and </w:t>
      </w:r>
      <w:r w:rsidR="004A27CD" w:rsidRPr="00263ABE">
        <w:rPr>
          <w:rFonts w:ascii="Times New Roman" w:hAnsi="Times New Roman" w:cs="Times New Roman"/>
          <w:bCs/>
          <w:spacing w:val="-3"/>
        </w:rPr>
        <w:t>LAC 33:III.2122 are not applicable to facilities eligible for coverage under the permit, as LAC 33:III.2121.</w:t>
      </w:r>
      <w:r w:rsidR="00553DC7" w:rsidRPr="00263ABE">
        <w:rPr>
          <w:rFonts w:ascii="Times New Roman" w:hAnsi="Times New Roman" w:cs="Times New Roman"/>
          <w:bCs/>
          <w:spacing w:val="-3"/>
        </w:rPr>
        <w:t>D</w:t>
      </w:r>
      <w:r w:rsidR="004A27CD" w:rsidRPr="00263ABE">
        <w:rPr>
          <w:rFonts w:ascii="Times New Roman" w:hAnsi="Times New Roman" w:cs="Times New Roman"/>
          <w:bCs/>
          <w:spacing w:val="-3"/>
        </w:rPr>
        <w:t>.4.</w:t>
      </w:r>
      <w:r w:rsidR="00553DC7" w:rsidRPr="00263ABE">
        <w:rPr>
          <w:rFonts w:ascii="Times New Roman" w:hAnsi="Times New Roman" w:cs="Times New Roman"/>
          <w:bCs/>
          <w:spacing w:val="-3"/>
        </w:rPr>
        <w:t>e</w:t>
      </w:r>
      <w:r w:rsidR="004A27CD" w:rsidRPr="00263ABE">
        <w:rPr>
          <w:rFonts w:ascii="Times New Roman" w:hAnsi="Times New Roman" w:cs="Times New Roman"/>
          <w:bCs/>
          <w:spacing w:val="-3"/>
        </w:rPr>
        <w:t xml:space="preserve"> and LAC 33:III.2122.D.4.</w:t>
      </w:r>
      <w:r w:rsidR="004474BE" w:rsidRPr="00263ABE">
        <w:rPr>
          <w:rFonts w:ascii="Times New Roman" w:hAnsi="Times New Roman" w:cs="Times New Roman"/>
          <w:bCs/>
          <w:spacing w:val="-3"/>
        </w:rPr>
        <w:t>d</w:t>
      </w:r>
      <w:r w:rsidR="004A27CD" w:rsidRPr="00263ABE">
        <w:rPr>
          <w:rFonts w:ascii="Times New Roman" w:hAnsi="Times New Roman" w:cs="Times New Roman"/>
          <w:bCs/>
          <w:spacing w:val="-3"/>
        </w:rPr>
        <w:t xml:space="preserve"> specify that monitoring is not required at </w:t>
      </w:r>
      <w:r w:rsidR="004A27CD" w:rsidRPr="00263ABE">
        <w:rPr>
          <w:rFonts w:ascii="Times New Roman" w:hAnsi="Times New Roman" w:cs="Times New Roman"/>
        </w:rPr>
        <w:t xml:space="preserve">natural gas processing plants with </w:t>
      </w:r>
      <w:r w:rsidR="005C1E39" w:rsidRPr="00263ABE">
        <w:rPr>
          <w:rFonts w:ascii="Times New Roman" w:hAnsi="Times New Roman" w:cs="Times New Roman"/>
        </w:rPr>
        <w:t xml:space="preserve">a capacity </w:t>
      </w:r>
      <w:r w:rsidR="004A27CD" w:rsidRPr="00263ABE">
        <w:rPr>
          <w:rFonts w:ascii="Times New Roman" w:hAnsi="Times New Roman" w:cs="Times New Roman"/>
        </w:rPr>
        <w:t>less than 40 million cubic feet per day that do not fractionate natural gas liquids.</w:t>
      </w:r>
    </w:p>
    <w:p w:rsidR="00F76AA1" w:rsidRDefault="00F76AA1" w:rsidP="001D1C97">
      <w:pPr>
        <w:spacing w:line="240" w:lineRule="exact"/>
        <w:jc w:val="both"/>
        <w:rPr>
          <w:rFonts w:ascii="Times New Roman" w:hAnsi="Times New Roman" w:cs="Times New Roman"/>
          <w:bCs/>
        </w:rPr>
      </w:pPr>
    </w:p>
    <w:p w:rsidR="00E1763D" w:rsidRPr="001D1C97" w:rsidRDefault="00E1763D" w:rsidP="001D1C97">
      <w:pPr>
        <w:spacing w:line="240" w:lineRule="exact"/>
        <w:jc w:val="both"/>
        <w:rPr>
          <w:rFonts w:ascii="Times New Roman" w:hAnsi="Times New Roman" w:cs="Times New Roman"/>
          <w:bCs/>
        </w:rPr>
      </w:pPr>
    </w:p>
    <w:p w:rsidR="00A46DF1" w:rsidRPr="00F74211" w:rsidRDefault="00B5698D" w:rsidP="00A46DF1">
      <w:pPr>
        <w:keepNext/>
        <w:tabs>
          <w:tab w:val="left" w:pos="720"/>
        </w:tabs>
        <w:suppressAutoHyphens/>
        <w:spacing w:line="240" w:lineRule="exact"/>
        <w:ind w:left="720" w:hanging="720"/>
        <w:jc w:val="both"/>
        <w:rPr>
          <w:rFonts w:ascii="Times New Roman" w:hAnsi="Times New Roman"/>
          <w:b/>
        </w:rPr>
      </w:pPr>
      <w:r w:rsidRPr="00F74211">
        <w:rPr>
          <w:rFonts w:ascii="Times New Roman" w:hAnsi="Times New Roman"/>
          <w:b/>
        </w:rPr>
        <w:t>IV</w:t>
      </w:r>
      <w:r w:rsidR="00A46DF1" w:rsidRPr="00F74211">
        <w:rPr>
          <w:rFonts w:ascii="Times New Roman" w:hAnsi="Times New Roman"/>
          <w:b/>
        </w:rPr>
        <w:t>.</w:t>
      </w:r>
      <w:r w:rsidR="00A46DF1" w:rsidRPr="00F74211">
        <w:rPr>
          <w:rFonts w:ascii="Times New Roman" w:hAnsi="Times New Roman"/>
          <w:b/>
        </w:rPr>
        <w:tab/>
        <w:t>IMPACTS ON AMBIENT AIR</w:t>
      </w:r>
    </w:p>
    <w:p w:rsidR="00A46DF1" w:rsidRPr="00F74211" w:rsidRDefault="00A46DF1" w:rsidP="00A46DF1">
      <w:pPr>
        <w:tabs>
          <w:tab w:val="left" w:pos="720"/>
        </w:tabs>
        <w:suppressAutoHyphens/>
        <w:spacing w:line="240" w:lineRule="exact"/>
        <w:ind w:left="720" w:hanging="720"/>
        <w:jc w:val="both"/>
        <w:rPr>
          <w:rFonts w:ascii="Times New Roman" w:hAnsi="Times New Roman"/>
        </w:rPr>
      </w:pPr>
      <w:r w:rsidRPr="00F74211">
        <w:rPr>
          <w:rFonts w:ascii="Times New Roman" w:hAnsi="Times New Roman"/>
          <w:b/>
        </w:rPr>
        <w:tab/>
      </w:r>
    </w:p>
    <w:p w:rsidR="00A46DF1" w:rsidRPr="00F74211" w:rsidRDefault="00A46DF1" w:rsidP="00A46DF1">
      <w:pPr>
        <w:tabs>
          <w:tab w:val="left" w:pos="720"/>
        </w:tabs>
        <w:suppressAutoHyphens/>
        <w:spacing w:line="240" w:lineRule="exact"/>
        <w:ind w:left="720" w:hanging="720"/>
        <w:jc w:val="both"/>
        <w:rPr>
          <w:rFonts w:ascii="Times New Roman" w:hAnsi="Times New Roman"/>
        </w:rPr>
      </w:pPr>
      <w:r w:rsidRPr="00F74211">
        <w:rPr>
          <w:rFonts w:ascii="Times New Roman" w:hAnsi="Times New Roman"/>
        </w:rPr>
        <w:tab/>
        <w:t xml:space="preserve">Emissions limitations associated with the general permit were reviewed by the </w:t>
      </w:r>
      <w:r w:rsidR="004D2210">
        <w:rPr>
          <w:rFonts w:ascii="Times New Roman" w:hAnsi="Times New Roman"/>
        </w:rPr>
        <w:t>department</w:t>
      </w:r>
      <w:r w:rsidRPr="00F74211">
        <w:rPr>
          <w:rFonts w:ascii="Times New Roman" w:hAnsi="Times New Roman"/>
        </w:rPr>
        <w:t xml:space="preserve"> to ensure compliance with the National Ambient Air Quality Standards (NAAQS) for criteria pollutants and the Louisiana Ambient Air Standards (AAS) for toxic air pollutants.  Modeling demonstrates that emissions from facilities authorized to operate under the general permit will not violate NAAQS and AAS.  Therefore, such facilities </w:t>
      </w:r>
      <w:r w:rsidRPr="00F74211">
        <w:rPr>
          <w:rFonts w:ascii="Times New Roman" w:hAnsi="Times New Roman"/>
          <w:spacing w:val="-3"/>
        </w:rPr>
        <w:t>will not cause air quality impacts which could adversely affect human health or the environment.</w:t>
      </w:r>
    </w:p>
    <w:p w:rsidR="00655523" w:rsidRDefault="00655523" w:rsidP="00BC46EF">
      <w:pPr>
        <w:pStyle w:val="BodyText"/>
        <w:spacing w:line="240" w:lineRule="exact"/>
        <w:jc w:val="both"/>
        <w:rPr>
          <w:rFonts w:ascii="Times New Roman" w:hAnsi="Times New Roman" w:cs="Times New Roman"/>
          <w:color w:val="auto"/>
          <w:sz w:val="24"/>
          <w:szCs w:val="24"/>
        </w:rPr>
      </w:pPr>
    </w:p>
    <w:p w:rsidR="00B2045E" w:rsidRPr="00F74211" w:rsidRDefault="00B2045E" w:rsidP="00BC46EF">
      <w:pPr>
        <w:pStyle w:val="BodyText"/>
        <w:spacing w:line="240" w:lineRule="exact"/>
        <w:jc w:val="both"/>
        <w:rPr>
          <w:rFonts w:ascii="Times New Roman" w:hAnsi="Times New Roman" w:cs="Times New Roman"/>
          <w:color w:val="auto"/>
          <w:sz w:val="24"/>
          <w:szCs w:val="24"/>
        </w:rPr>
      </w:pPr>
    </w:p>
    <w:p w:rsidR="00386788" w:rsidRPr="00F74211" w:rsidRDefault="00386788" w:rsidP="00386788">
      <w:pPr>
        <w:suppressAutoHyphens/>
        <w:spacing w:line="240" w:lineRule="exact"/>
        <w:jc w:val="both"/>
        <w:rPr>
          <w:rFonts w:ascii="Times New Roman" w:hAnsi="Times New Roman"/>
          <w:b/>
        </w:rPr>
      </w:pPr>
      <w:r w:rsidRPr="00F74211">
        <w:rPr>
          <w:rFonts w:ascii="Times New Roman" w:hAnsi="Times New Roman"/>
          <w:b/>
        </w:rPr>
        <w:t>V.</w:t>
      </w:r>
      <w:r w:rsidRPr="00F74211">
        <w:rPr>
          <w:rFonts w:ascii="Times New Roman" w:hAnsi="Times New Roman"/>
          <w:b/>
        </w:rPr>
        <w:tab/>
        <w:t>COASTAL USE PERMITS</w:t>
      </w:r>
    </w:p>
    <w:p w:rsidR="00386788" w:rsidRPr="00F74211" w:rsidRDefault="00386788" w:rsidP="00386788">
      <w:pPr>
        <w:suppressAutoHyphens/>
        <w:spacing w:line="240" w:lineRule="exact"/>
        <w:ind w:left="720"/>
        <w:jc w:val="both"/>
        <w:rPr>
          <w:rFonts w:ascii="Times New Roman" w:hAnsi="Times New Roman"/>
        </w:rPr>
      </w:pPr>
    </w:p>
    <w:p w:rsidR="00386788" w:rsidRPr="00F74211" w:rsidRDefault="00386788" w:rsidP="00386788">
      <w:pPr>
        <w:autoSpaceDE w:val="0"/>
        <w:autoSpaceDN w:val="0"/>
        <w:adjustRightInd w:val="0"/>
        <w:spacing w:line="240" w:lineRule="exact"/>
        <w:ind w:left="720"/>
        <w:jc w:val="both"/>
        <w:rPr>
          <w:rFonts w:ascii="Times New Roman" w:hAnsi="Times New Roman"/>
          <w:spacing w:val="-1"/>
        </w:rPr>
      </w:pPr>
      <w:r w:rsidRPr="00F74211">
        <w:rPr>
          <w:rFonts w:ascii="Times New Roman" w:hAnsi="Times New Roman"/>
          <w:spacing w:val="-1"/>
        </w:rPr>
        <w:t>Executive Order No. BJ 2008-7 directs</w:t>
      </w:r>
      <w:r w:rsidRPr="00F74211">
        <w:rPr>
          <w:rFonts w:ascii="Times New Roman" w:hAnsi="Times New Roman"/>
          <w:b/>
          <w:spacing w:val="-1"/>
        </w:rPr>
        <w:t xml:space="preserve"> </w:t>
      </w:r>
      <w:r w:rsidRPr="00F74211">
        <w:rPr>
          <w:rFonts w:ascii="Times New Roman" w:hAnsi="Times New Roman"/>
        </w:rPr>
        <w:t xml:space="preserve">all state agencies to administer their regulatory practices, programs, contracts, grants, and all other functions vested in them in a manner consistent with Louisiana’s Comprehensive Master Plan for a Sustainable Coast and public interest to the maximum extent possible.  </w:t>
      </w:r>
      <w:r w:rsidRPr="00F74211">
        <w:rPr>
          <w:rFonts w:ascii="Times New Roman" w:hAnsi="Times New Roman"/>
          <w:spacing w:val="-1"/>
        </w:rPr>
        <w:t xml:space="preserve">If a proposed facility is located in the Coastal Zone, LDEQ requires the applicant to document whether or not a Coastal Use Permit is required, and if so, whether it has been obtained.  Coastal Use Permits are issued by the Coastal Management Division of the Louisiana Department of </w:t>
      </w:r>
      <w:r w:rsidR="006A17AF">
        <w:rPr>
          <w:rFonts w:ascii="Times New Roman" w:hAnsi="Times New Roman"/>
          <w:spacing w:val="-1"/>
        </w:rPr>
        <w:t xml:space="preserve">Energy and </w:t>
      </w:r>
      <w:r w:rsidRPr="00F74211">
        <w:rPr>
          <w:rFonts w:ascii="Times New Roman" w:hAnsi="Times New Roman"/>
          <w:spacing w:val="-1"/>
        </w:rPr>
        <w:t>Natural Resources (</w:t>
      </w:r>
      <w:r w:rsidR="006A17AF">
        <w:rPr>
          <w:rFonts w:ascii="Times New Roman" w:hAnsi="Times New Roman"/>
          <w:spacing w:val="-1"/>
        </w:rPr>
        <w:t>DE</w:t>
      </w:r>
      <w:r w:rsidRPr="00F74211">
        <w:rPr>
          <w:rFonts w:ascii="Times New Roman" w:hAnsi="Times New Roman"/>
          <w:spacing w:val="-1"/>
        </w:rPr>
        <w:t>NR).</w:t>
      </w:r>
      <w:bookmarkStart w:id="0" w:name="_GoBack"/>
      <w:bookmarkEnd w:id="0"/>
    </w:p>
    <w:p w:rsidR="00386788" w:rsidRDefault="00386788" w:rsidP="00C87431">
      <w:pPr>
        <w:pStyle w:val="firstpageletterhead"/>
        <w:tabs>
          <w:tab w:val="left" w:pos="-1440"/>
          <w:tab w:val="left" w:pos="-720"/>
          <w:tab w:val="left" w:pos="0"/>
        </w:tabs>
        <w:suppressAutoHyphens/>
        <w:spacing w:line="240" w:lineRule="exact"/>
        <w:rPr>
          <w:rFonts w:ascii="Times New Roman" w:hAnsi="Times New Roman" w:cs="Times New Roman"/>
          <w:spacing w:val="-3"/>
          <w:kern w:val="0"/>
        </w:rPr>
      </w:pPr>
    </w:p>
    <w:p w:rsidR="00B2045E" w:rsidRDefault="00B2045E" w:rsidP="00C87431">
      <w:pPr>
        <w:pStyle w:val="firstpageletterhead"/>
        <w:tabs>
          <w:tab w:val="left" w:pos="-1440"/>
          <w:tab w:val="left" w:pos="-720"/>
          <w:tab w:val="left" w:pos="0"/>
        </w:tabs>
        <w:suppressAutoHyphens/>
        <w:spacing w:line="240" w:lineRule="exact"/>
        <w:rPr>
          <w:rFonts w:ascii="Times New Roman" w:hAnsi="Times New Roman" w:cs="Times New Roman"/>
          <w:spacing w:val="-3"/>
          <w:kern w:val="0"/>
        </w:rPr>
      </w:pPr>
    </w:p>
    <w:p w:rsidR="00B2045E" w:rsidRDefault="00B2045E" w:rsidP="00C87431">
      <w:pPr>
        <w:pStyle w:val="firstpageletterhead"/>
        <w:tabs>
          <w:tab w:val="left" w:pos="-1440"/>
          <w:tab w:val="left" w:pos="-720"/>
          <w:tab w:val="left" w:pos="0"/>
        </w:tabs>
        <w:suppressAutoHyphens/>
        <w:spacing w:line="240" w:lineRule="exact"/>
        <w:rPr>
          <w:rFonts w:ascii="Times New Roman" w:hAnsi="Times New Roman" w:cs="Times New Roman"/>
          <w:spacing w:val="-3"/>
          <w:kern w:val="0"/>
        </w:rPr>
      </w:pPr>
    </w:p>
    <w:p w:rsidR="00503320" w:rsidRPr="00503320" w:rsidRDefault="00503320" w:rsidP="00C87431">
      <w:pPr>
        <w:pStyle w:val="firstpageletterhead"/>
        <w:tabs>
          <w:tab w:val="left" w:pos="-1440"/>
          <w:tab w:val="left" w:pos="-720"/>
          <w:tab w:val="left" w:pos="0"/>
        </w:tabs>
        <w:suppressAutoHyphens/>
        <w:spacing w:line="240" w:lineRule="exact"/>
        <w:rPr>
          <w:rFonts w:ascii="Times New Roman" w:hAnsi="Times New Roman" w:cs="Times New Roman"/>
          <w:b/>
          <w:spacing w:val="-3"/>
          <w:kern w:val="0"/>
        </w:rPr>
      </w:pPr>
      <w:r w:rsidRPr="00503320">
        <w:rPr>
          <w:rFonts w:ascii="Times New Roman" w:hAnsi="Times New Roman" w:cs="Times New Roman"/>
          <w:b/>
          <w:spacing w:val="-3"/>
          <w:kern w:val="0"/>
        </w:rPr>
        <w:lastRenderedPageBreak/>
        <w:t>VI.</w:t>
      </w:r>
      <w:r w:rsidRPr="00503320">
        <w:rPr>
          <w:rFonts w:ascii="Times New Roman" w:hAnsi="Times New Roman" w:cs="Times New Roman"/>
          <w:b/>
          <w:spacing w:val="-3"/>
          <w:kern w:val="0"/>
        </w:rPr>
        <w:tab/>
      </w:r>
      <w:r w:rsidR="0061358A">
        <w:rPr>
          <w:rFonts w:ascii="Times New Roman" w:hAnsi="Times New Roman" w:cs="Times New Roman"/>
          <w:b/>
          <w:spacing w:val="-3"/>
          <w:kern w:val="0"/>
        </w:rPr>
        <w:t>PERMIT HISTORY</w:t>
      </w:r>
    </w:p>
    <w:p w:rsidR="00503320" w:rsidRDefault="00503320" w:rsidP="00C87431">
      <w:pPr>
        <w:pStyle w:val="firstpageletterhead"/>
        <w:tabs>
          <w:tab w:val="left" w:pos="-1440"/>
          <w:tab w:val="left" w:pos="-720"/>
          <w:tab w:val="left" w:pos="0"/>
        </w:tabs>
        <w:suppressAutoHyphens/>
        <w:spacing w:line="240" w:lineRule="exact"/>
        <w:rPr>
          <w:rFonts w:ascii="Times New Roman" w:hAnsi="Times New Roman" w:cs="Times New Roman"/>
          <w:spacing w:val="-3"/>
          <w:kern w:val="0"/>
        </w:rPr>
      </w:pPr>
    </w:p>
    <w:p w:rsidR="00AE3A0E" w:rsidRPr="00AE3A0E" w:rsidRDefault="00AE3A0E" w:rsidP="00C87431">
      <w:pPr>
        <w:pStyle w:val="firstpageletterhead"/>
        <w:tabs>
          <w:tab w:val="left" w:pos="-1440"/>
          <w:tab w:val="left" w:pos="-720"/>
          <w:tab w:val="left" w:pos="0"/>
        </w:tabs>
        <w:suppressAutoHyphens/>
        <w:spacing w:line="240" w:lineRule="exact"/>
        <w:rPr>
          <w:rFonts w:ascii="Times New Roman" w:hAnsi="Times New Roman" w:cs="Times New Roman"/>
          <w:b/>
          <w:spacing w:val="-3"/>
          <w:kern w:val="0"/>
        </w:rPr>
      </w:pPr>
      <w:r>
        <w:rPr>
          <w:rFonts w:ascii="Times New Roman" w:hAnsi="Times New Roman" w:cs="Times New Roman"/>
          <w:spacing w:val="-3"/>
          <w:kern w:val="0"/>
        </w:rPr>
        <w:tab/>
      </w:r>
      <w:r w:rsidRPr="00AE3A0E">
        <w:rPr>
          <w:rFonts w:ascii="Times New Roman" w:hAnsi="Times New Roman" w:cs="Times New Roman"/>
          <w:b/>
          <w:spacing w:val="-3"/>
          <w:kern w:val="0"/>
        </w:rPr>
        <w:t>Initial Issuance</w:t>
      </w:r>
    </w:p>
    <w:p w:rsidR="00AE3A0E" w:rsidRDefault="00AE3A0E" w:rsidP="00C87431">
      <w:pPr>
        <w:pStyle w:val="firstpageletterhead"/>
        <w:tabs>
          <w:tab w:val="left" w:pos="-1440"/>
          <w:tab w:val="left" w:pos="-720"/>
          <w:tab w:val="left" w:pos="0"/>
        </w:tabs>
        <w:suppressAutoHyphens/>
        <w:spacing w:line="240" w:lineRule="exact"/>
        <w:rPr>
          <w:rFonts w:ascii="Times New Roman" w:hAnsi="Times New Roman" w:cs="Times New Roman"/>
          <w:spacing w:val="-3"/>
          <w:kern w:val="0"/>
        </w:rPr>
      </w:pPr>
    </w:p>
    <w:p w:rsidR="00AE3A0E" w:rsidRDefault="00AE3A0E" w:rsidP="00AE3A0E">
      <w:pPr>
        <w:pStyle w:val="firstpageletterhead"/>
        <w:tabs>
          <w:tab w:val="left" w:pos="-1440"/>
          <w:tab w:val="left" w:pos="-720"/>
          <w:tab w:val="left" w:pos="0"/>
        </w:tabs>
        <w:suppressAutoHyphens/>
        <w:spacing w:line="240" w:lineRule="exact"/>
        <w:ind w:left="720"/>
        <w:rPr>
          <w:rFonts w:ascii="Times New Roman" w:hAnsi="Times New Roman" w:cs="Times New Roman"/>
          <w:spacing w:val="-3"/>
          <w:kern w:val="0"/>
        </w:rPr>
      </w:pPr>
      <w:r>
        <w:rPr>
          <w:rFonts w:ascii="Times New Roman" w:hAnsi="Times New Roman" w:cs="Times New Roman"/>
          <w:spacing w:val="-3"/>
          <w:kern w:val="0"/>
        </w:rPr>
        <w:t>The Minor Source Air General Permit for Crude Oil and Natural Gas Production was first issued on August 29, 2010, with an effective date of September 15, 2010.</w:t>
      </w:r>
    </w:p>
    <w:p w:rsidR="00655523" w:rsidRDefault="00655523" w:rsidP="005346D7">
      <w:pPr>
        <w:spacing w:line="240" w:lineRule="exact"/>
        <w:ind w:left="720"/>
        <w:jc w:val="both"/>
        <w:rPr>
          <w:rFonts w:ascii="Times New Roman" w:hAnsi="Times New Roman" w:cs="Times New Roman"/>
        </w:rPr>
      </w:pPr>
    </w:p>
    <w:p w:rsidR="005346D7" w:rsidRPr="00340DEE" w:rsidRDefault="005346D7" w:rsidP="005346D7">
      <w:pPr>
        <w:spacing w:line="240" w:lineRule="exact"/>
        <w:ind w:left="720"/>
        <w:jc w:val="both"/>
        <w:rPr>
          <w:rFonts w:ascii="Times New Roman" w:hAnsi="Times New Roman" w:cs="Times New Roman"/>
        </w:rPr>
      </w:pPr>
      <w:r w:rsidRPr="00340DEE">
        <w:rPr>
          <w:rFonts w:ascii="Times New Roman" w:hAnsi="Times New Roman" w:cs="Times New Roman"/>
        </w:rPr>
        <w:t>Re</w:t>
      </w:r>
      <w:r>
        <w:rPr>
          <w:rFonts w:ascii="Times New Roman" w:hAnsi="Times New Roman" w:cs="Times New Roman"/>
        </w:rPr>
        <w:t>quest for public comment on the proposed</w:t>
      </w:r>
      <w:r w:rsidRPr="00340DEE">
        <w:rPr>
          <w:rFonts w:ascii="Times New Roman" w:hAnsi="Times New Roman" w:cs="Times New Roman"/>
        </w:rPr>
        <w:t xml:space="preserve"> </w:t>
      </w:r>
      <w:r w:rsidR="00686A33">
        <w:rPr>
          <w:rFonts w:ascii="Times New Roman" w:hAnsi="Times New Roman" w:cs="Times New Roman"/>
        </w:rPr>
        <w:t xml:space="preserve">general </w:t>
      </w:r>
      <w:r w:rsidR="00AE3A0E">
        <w:rPr>
          <w:rFonts w:ascii="Times New Roman" w:hAnsi="Times New Roman" w:cs="Times New Roman"/>
          <w:spacing w:val="-3"/>
        </w:rPr>
        <w:t>permit</w:t>
      </w:r>
      <w:r w:rsidRPr="00340DEE">
        <w:rPr>
          <w:rFonts w:ascii="Times New Roman" w:hAnsi="Times New Roman" w:cs="Times New Roman"/>
        </w:rPr>
        <w:t xml:space="preserve"> was published </w:t>
      </w:r>
      <w:r>
        <w:rPr>
          <w:rFonts w:ascii="Times New Roman" w:hAnsi="Times New Roman" w:cs="Times New Roman"/>
        </w:rPr>
        <w:t>in</w:t>
      </w:r>
      <w:r w:rsidRPr="00340DEE">
        <w:rPr>
          <w:rFonts w:ascii="Times New Roman" w:hAnsi="Times New Roman" w:cs="Times New Roman"/>
        </w:rPr>
        <w:t xml:space="preserve"> </w:t>
      </w:r>
      <w:r w:rsidRPr="00340DEE">
        <w:rPr>
          <w:rFonts w:ascii="Times New Roman" w:hAnsi="Times New Roman" w:cs="Times New Roman"/>
          <w:i/>
          <w:iCs/>
        </w:rPr>
        <w:t xml:space="preserve">The Advocate, </w:t>
      </w:r>
      <w:r w:rsidRPr="00340DEE">
        <w:rPr>
          <w:rFonts w:ascii="Times New Roman" w:hAnsi="Times New Roman" w:cs="Times New Roman"/>
        </w:rPr>
        <w:t xml:space="preserve">Baton Rouge; </w:t>
      </w:r>
      <w:r w:rsidRPr="00340DEE">
        <w:rPr>
          <w:rFonts w:ascii="Times New Roman" w:hAnsi="Times New Roman" w:cs="Times New Roman"/>
          <w:i/>
          <w:iCs/>
        </w:rPr>
        <w:t>The Times-Picayune</w:t>
      </w:r>
      <w:r w:rsidRPr="00340DEE">
        <w:rPr>
          <w:rFonts w:ascii="Times New Roman" w:hAnsi="Times New Roman" w:cs="Times New Roman"/>
        </w:rPr>
        <w:t xml:space="preserve">, New Orleans; </w:t>
      </w:r>
      <w:r w:rsidR="00D70529">
        <w:rPr>
          <w:rFonts w:ascii="Times New Roman" w:hAnsi="Times New Roman" w:cs="Times New Roman"/>
          <w:i/>
          <w:iCs/>
        </w:rPr>
        <w:t xml:space="preserve">The News </w:t>
      </w:r>
      <w:r w:rsidRPr="006B4B66">
        <w:rPr>
          <w:rFonts w:ascii="Times New Roman" w:hAnsi="Times New Roman" w:cs="Times New Roman"/>
          <w:i/>
          <w:iCs/>
        </w:rPr>
        <w:t>Star</w:t>
      </w:r>
      <w:r w:rsidRPr="006B4B66">
        <w:rPr>
          <w:rFonts w:ascii="Times New Roman" w:hAnsi="Times New Roman" w:cs="Times New Roman"/>
        </w:rPr>
        <w:t>, Monroe;</w:t>
      </w:r>
      <w:r w:rsidRPr="007D4246">
        <w:rPr>
          <w:rFonts w:ascii="Times New Roman" w:hAnsi="Times New Roman" w:cs="Times New Roman"/>
          <w:color w:val="FF0000"/>
        </w:rPr>
        <w:t xml:space="preserve"> </w:t>
      </w:r>
      <w:r w:rsidR="00D70529" w:rsidRPr="00D70529">
        <w:rPr>
          <w:rFonts w:ascii="Times New Roman" w:hAnsi="Times New Roman" w:cs="Times New Roman"/>
          <w:iCs/>
        </w:rPr>
        <w:t>t</w:t>
      </w:r>
      <w:r w:rsidRPr="00D70529">
        <w:rPr>
          <w:rFonts w:ascii="Times New Roman" w:hAnsi="Times New Roman" w:cs="Times New Roman"/>
          <w:iCs/>
        </w:rPr>
        <w:t xml:space="preserve">he </w:t>
      </w:r>
      <w:r w:rsidRPr="006B4B66">
        <w:rPr>
          <w:rFonts w:ascii="Times New Roman" w:hAnsi="Times New Roman" w:cs="Times New Roman"/>
          <w:i/>
          <w:iCs/>
        </w:rPr>
        <w:t>American Press</w:t>
      </w:r>
      <w:r w:rsidRPr="006B4B66">
        <w:rPr>
          <w:rFonts w:ascii="Times New Roman" w:hAnsi="Times New Roman" w:cs="Times New Roman"/>
        </w:rPr>
        <w:t xml:space="preserve">, Lake Charles; </w:t>
      </w:r>
      <w:r w:rsidRPr="006B4B66">
        <w:rPr>
          <w:rFonts w:ascii="Times New Roman" w:hAnsi="Times New Roman" w:cs="Times New Roman"/>
          <w:i/>
          <w:iCs/>
        </w:rPr>
        <w:t>The Times</w:t>
      </w:r>
      <w:r w:rsidRPr="006B4B66">
        <w:rPr>
          <w:rFonts w:ascii="Times New Roman" w:hAnsi="Times New Roman" w:cs="Times New Roman"/>
        </w:rPr>
        <w:t xml:space="preserve">, Shreveport; </w:t>
      </w:r>
      <w:r w:rsidRPr="006B4B66">
        <w:rPr>
          <w:rFonts w:ascii="Times New Roman" w:hAnsi="Times New Roman" w:cs="Times New Roman"/>
          <w:i/>
          <w:iCs/>
        </w:rPr>
        <w:t>The Advertiser</w:t>
      </w:r>
      <w:r w:rsidRPr="006B4B66">
        <w:rPr>
          <w:rFonts w:ascii="Times New Roman" w:hAnsi="Times New Roman" w:cs="Times New Roman"/>
        </w:rPr>
        <w:t xml:space="preserve">, Lafayette; the </w:t>
      </w:r>
      <w:r w:rsidRPr="006B4B66">
        <w:rPr>
          <w:rFonts w:ascii="Times New Roman" w:hAnsi="Times New Roman" w:cs="Times New Roman"/>
          <w:i/>
        </w:rPr>
        <w:t>Alexandria Daily</w:t>
      </w:r>
      <w:r>
        <w:rPr>
          <w:rFonts w:ascii="Times New Roman" w:hAnsi="Times New Roman" w:cs="Times New Roman"/>
        </w:rPr>
        <w:t xml:space="preserve"> </w:t>
      </w:r>
      <w:r w:rsidRPr="006B4B66">
        <w:rPr>
          <w:rFonts w:ascii="Times New Roman" w:hAnsi="Times New Roman" w:cs="Times New Roman"/>
          <w:i/>
        </w:rPr>
        <w:t>Town Talk</w:t>
      </w:r>
      <w:r w:rsidRPr="006B4B66">
        <w:rPr>
          <w:rFonts w:ascii="Times New Roman" w:hAnsi="Times New Roman" w:cs="Times New Roman"/>
        </w:rPr>
        <w:t xml:space="preserve">, Alexandria; and </w:t>
      </w:r>
      <w:r w:rsidRPr="006B4B66">
        <w:rPr>
          <w:rFonts w:ascii="Times New Roman" w:hAnsi="Times New Roman" w:cs="Times New Roman"/>
          <w:i/>
        </w:rPr>
        <w:t>The Courier</w:t>
      </w:r>
      <w:r w:rsidRPr="006B4B66">
        <w:rPr>
          <w:rFonts w:ascii="Times New Roman" w:hAnsi="Times New Roman" w:cs="Times New Roman"/>
        </w:rPr>
        <w:t>, Houma on</w:t>
      </w:r>
      <w:r w:rsidRPr="007D4246">
        <w:rPr>
          <w:rFonts w:ascii="Times New Roman" w:hAnsi="Times New Roman" w:cs="Times New Roman"/>
        </w:rPr>
        <w:t xml:space="preserve"> November 25, 2009.  All comments received were considered prior to a final permit decision.</w:t>
      </w:r>
    </w:p>
    <w:p w:rsidR="00D060B4" w:rsidRDefault="00D060B4" w:rsidP="00225CF2">
      <w:pPr>
        <w:pStyle w:val="firstpageletterhead"/>
        <w:tabs>
          <w:tab w:val="left" w:pos="-1440"/>
          <w:tab w:val="left" w:pos="-720"/>
          <w:tab w:val="left" w:pos="0"/>
        </w:tabs>
        <w:suppressAutoHyphens/>
        <w:spacing w:line="240" w:lineRule="exact"/>
        <w:ind w:left="720"/>
        <w:rPr>
          <w:rFonts w:ascii="Times New Roman" w:hAnsi="Times New Roman" w:cs="Times New Roman"/>
          <w:spacing w:val="-3"/>
          <w:kern w:val="0"/>
        </w:rPr>
      </w:pPr>
    </w:p>
    <w:p w:rsidR="00FB4C3C" w:rsidRPr="00FB4C3C" w:rsidRDefault="0045623A" w:rsidP="00FB4C3C">
      <w:pPr>
        <w:pStyle w:val="firstpageletterhead"/>
        <w:tabs>
          <w:tab w:val="left" w:pos="-1440"/>
          <w:tab w:val="left" w:pos="-720"/>
          <w:tab w:val="left" w:pos="0"/>
        </w:tabs>
        <w:suppressAutoHyphens/>
        <w:spacing w:line="240" w:lineRule="exact"/>
        <w:ind w:left="720"/>
        <w:rPr>
          <w:rFonts w:ascii="Times New Roman" w:hAnsi="Times New Roman" w:cs="Times New Roman"/>
          <w:b/>
          <w:spacing w:val="-3"/>
          <w:kern w:val="0"/>
        </w:rPr>
      </w:pPr>
      <w:r>
        <w:rPr>
          <w:rFonts w:ascii="Times New Roman" w:hAnsi="Times New Roman" w:cs="Times New Roman"/>
          <w:b/>
          <w:spacing w:val="-3"/>
          <w:kern w:val="0"/>
        </w:rPr>
        <w:t xml:space="preserve">First </w:t>
      </w:r>
      <w:r w:rsidR="00FB4C3C" w:rsidRPr="00FB4C3C">
        <w:rPr>
          <w:rFonts w:ascii="Times New Roman" w:hAnsi="Times New Roman" w:cs="Times New Roman"/>
          <w:b/>
          <w:spacing w:val="-3"/>
          <w:kern w:val="0"/>
        </w:rPr>
        <w:t>Modification</w:t>
      </w:r>
    </w:p>
    <w:p w:rsidR="00FB4C3C" w:rsidRDefault="00FB4C3C" w:rsidP="00225CF2">
      <w:pPr>
        <w:pStyle w:val="firstpageletterhead"/>
        <w:tabs>
          <w:tab w:val="left" w:pos="-1440"/>
          <w:tab w:val="left" w:pos="-720"/>
          <w:tab w:val="left" w:pos="0"/>
        </w:tabs>
        <w:suppressAutoHyphens/>
        <w:spacing w:line="240" w:lineRule="exact"/>
        <w:ind w:left="720"/>
        <w:rPr>
          <w:rFonts w:ascii="Times New Roman" w:hAnsi="Times New Roman" w:cs="Times New Roman"/>
          <w:spacing w:val="-3"/>
          <w:kern w:val="0"/>
        </w:rPr>
      </w:pPr>
    </w:p>
    <w:p w:rsidR="00225CF2" w:rsidRPr="00FB4C3C" w:rsidRDefault="00AE3A0E" w:rsidP="00AE3A0E">
      <w:pPr>
        <w:pStyle w:val="firstpageletterhead"/>
        <w:tabs>
          <w:tab w:val="left" w:pos="-1440"/>
          <w:tab w:val="left" w:pos="-720"/>
          <w:tab w:val="left" w:pos="0"/>
        </w:tabs>
        <w:suppressAutoHyphens/>
        <w:spacing w:line="240" w:lineRule="exact"/>
        <w:ind w:left="720"/>
        <w:rPr>
          <w:rFonts w:ascii="Times New Roman" w:hAnsi="Times New Roman" w:cs="Times New Roman"/>
          <w:spacing w:val="-3"/>
          <w:kern w:val="0"/>
        </w:rPr>
      </w:pPr>
      <w:r>
        <w:rPr>
          <w:rFonts w:ascii="Times New Roman" w:hAnsi="Times New Roman" w:cs="Times New Roman"/>
          <w:spacing w:val="-3"/>
          <w:kern w:val="0"/>
        </w:rPr>
        <w:t xml:space="preserve">The general permit was first modified on </w:t>
      </w:r>
      <w:r>
        <w:rPr>
          <w:rFonts w:ascii="Times New Roman" w:hAnsi="Times New Roman" w:cs="Times New Roman"/>
        </w:rPr>
        <w:t xml:space="preserve">May 17, 2011, </w:t>
      </w:r>
      <w:r w:rsidR="00225CF2" w:rsidRPr="00FB4C3C">
        <w:rPr>
          <w:rFonts w:ascii="Times New Roman" w:hAnsi="Times New Roman" w:cs="Times New Roman"/>
        </w:rPr>
        <w:t>to incorpor</w:t>
      </w:r>
      <w:r w:rsidR="00871961">
        <w:rPr>
          <w:rFonts w:ascii="Times New Roman" w:hAnsi="Times New Roman" w:cs="Times New Roman"/>
        </w:rPr>
        <w:t>ate the amendments to 40 CFR 63</w:t>
      </w:r>
      <w:r w:rsidR="00225CF2" w:rsidRPr="00FB4C3C">
        <w:rPr>
          <w:rFonts w:ascii="Times New Roman" w:hAnsi="Times New Roman" w:cs="Times New Roman"/>
        </w:rPr>
        <w:t xml:space="preserve"> Subpart ZZZZ promulgated on August 20, 2010 (75 FR 51588), and March 9, 2011 (76 FR 12863); and the revisions to LAC 33:III.Chapter 11 promulgated </w:t>
      </w:r>
      <w:r w:rsidR="00CA0EAC">
        <w:rPr>
          <w:rFonts w:ascii="Times New Roman" w:hAnsi="Times New Roman" w:cs="Times New Roman"/>
        </w:rPr>
        <w:t xml:space="preserve">on </w:t>
      </w:r>
      <w:r w:rsidR="00225CF2" w:rsidRPr="00FB4C3C">
        <w:rPr>
          <w:rFonts w:ascii="Times New Roman" w:hAnsi="Times New Roman" w:cs="Times New Roman"/>
        </w:rPr>
        <w:t>April 20, 2011 (AQ310)</w:t>
      </w:r>
      <w:r w:rsidR="00FB4C3C" w:rsidRPr="00FB4C3C">
        <w:rPr>
          <w:rFonts w:ascii="Times New Roman" w:hAnsi="Times New Roman" w:cs="Times New Roman"/>
        </w:rPr>
        <w:t>.</w:t>
      </w:r>
    </w:p>
    <w:p w:rsidR="00225CF2" w:rsidRPr="00FB4C3C" w:rsidRDefault="00225CF2" w:rsidP="00225CF2">
      <w:pPr>
        <w:pStyle w:val="firstpageletterhead"/>
        <w:tabs>
          <w:tab w:val="left" w:pos="-1440"/>
          <w:tab w:val="left" w:pos="-720"/>
          <w:tab w:val="left" w:pos="0"/>
        </w:tabs>
        <w:suppressAutoHyphens/>
        <w:spacing w:line="240" w:lineRule="exact"/>
        <w:ind w:left="720"/>
        <w:rPr>
          <w:rFonts w:ascii="Times New Roman" w:hAnsi="Times New Roman" w:cs="Times New Roman"/>
          <w:spacing w:val="-3"/>
          <w:kern w:val="0"/>
        </w:rPr>
      </w:pPr>
    </w:p>
    <w:p w:rsidR="0045623A" w:rsidRDefault="00FB4C3C" w:rsidP="00AE0B94">
      <w:pPr>
        <w:spacing w:line="240" w:lineRule="exact"/>
        <w:ind w:left="720"/>
        <w:jc w:val="both"/>
        <w:rPr>
          <w:rFonts w:ascii="Times New Roman" w:hAnsi="Times New Roman" w:cs="Times New Roman"/>
        </w:rPr>
      </w:pPr>
      <w:r w:rsidRPr="00FB4C3C">
        <w:rPr>
          <w:rFonts w:ascii="Times New Roman" w:hAnsi="Times New Roman" w:cs="Times New Roman"/>
        </w:rPr>
        <w:t xml:space="preserve">Request for public comment on the proposed modifications was published in </w:t>
      </w:r>
      <w:r w:rsidRPr="00FB4C3C">
        <w:rPr>
          <w:rFonts w:ascii="Times New Roman" w:hAnsi="Times New Roman" w:cs="Times New Roman"/>
          <w:i/>
          <w:iCs/>
        </w:rPr>
        <w:t xml:space="preserve">The Advocate, </w:t>
      </w:r>
      <w:r w:rsidRPr="00FB4C3C">
        <w:rPr>
          <w:rFonts w:ascii="Times New Roman" w:hAnsi="Times New Roman" w:cs="Times New Roman"/>
        </w:rPr>
        <w:t xml:space="preserve">Baton Rouge; </w:t>
      </w:r>
      <w:r w:rsidRPr="00FB4C3C">
        <w:rPr>
          <w:rFonts w:ascii="Times New Roman" w:hAnsi="Times New Roman" w:cs="Times New Roman"/>
          <w:i/>
          <w:iCs/>
        </w:rPr>
        <w:t>The Times-Picayune</w:t>
      </w:r>
      <w:r w:rsidRPr="00FB4C3C">
        <w:rPr>
          <w:rFonts w:ascii="Times New Roman" w:hAnsi="Times New Roman" w:cs="Times New Roman"/>
        </w:rPr>
        <w:t xml:space="preserve">, New Orleans; </w:t>
      </w:r>
      <w:r w:rsidR="00D70529">
        <w:rPr>
          <w:rFonts w:ascii="Times New Roman" w:hAnsi="Times New Roman" w:cs="Times New Roman"/>
          <w:i/>
          <w:iCs/>
        </w:rPr>
        <w:t xml:space="preserve">The News </w:t>
      </w:r>
      <w:r w:rsidRPr="00FB4C3C">
        <w:rPr>
          <w:rFonts w:ascii="Times New Roman" w:hAnsi="Times New Roman" w:cs="Times New Roman"/>
          <w:i/>
          <w:iCs/>
        </w:rPr>
        <w:t>Star</w:t>
      </w:r>
      <w:r w:rsidRPr="00FB4C3C">
        <w:rPr>
          <w:rFonts w:ascii="Times New Roman" w:hAnsi="Times New Roman" w:cs="Times New Roman"/>
        </w:rPr>
        <w:t xml:space="preserve">, Monroe; </w:t>
      </w:r>
      <w:r w:rsidR="00D70529" w:rsidRPr="00D70529">
        <w:rPr>
          <w:rFonts w:ascii="Times New Roman" w:hAnsi="Times New Roman" w:cs="Times New Roman"/>
          <w:iCs/>
        </w:rPr>
        <w:t>the</w:t>
      </w:r>
      <w:r w:rsidRPr="00FB4C3C">
        <w:rPr>
          <w:rFonts w:ascii="Times New Roman" w:hAnsi="Times New Roman" w:cs="Times New Roman"/>
          <w:i/>
          <w:iCs/>
        </w:rPr>
        <w:t xml:space="preserve"> American Press</w:t>
      </w:r>
      <w:r w:rsidRPr="00FB4C3C">
        <w:rPr>
          <w:rFonts w:ascii="Times New Roman" w:hAnsi="Times New Roman" w:cs="Times New Roman"/>
        </w:rPr>
        <w:t xml:space="preserve">, Lake Charles; </w:t>
      </w:r>
      <w:r w:rsidRPr="00FB4C3C">
        <w:rPr>
          <w:rFonts w:ascii="Times New Roman" w:hAnsi="Times New Roman" w:cs="Times New Roman"/>
          <w:i/>
          <w:iCs/>
        </w:rPr>
        <w:t>The Times</w:t>
      </w:r>
      <w:r w:rsidRPr="00FB4C3C">
        <w:rPr>
          <w:rFonts w:ascii="Times New Roman" w:hAnsi="Times New Roman" w:cs="Times New Roman"/>
        </w:rPr>
        <w:t xml:space="preserve">, Shreveport; </w:t>
      </w:r>
      <w:r w:rsidRPr="00FB4C3C">
        <w:rPr>
          <w:rFonts w:ascii="Times New Roman" w:hAnsi="Times New Roman" w:cs="Times New Roman"/>
          <w:i/>
          <w:iCs/>
        </w:rPr>
        <w:t>The Advertiser</w:t>
      </w:r>
      <w:r w:rsidRPr="00FB4C3C">
        <w:rPr>
          <w:rFonts w:ascii="Times New Roman" w:hAnsi="Times New Roman" w:cs="Times New Roman"/>
        </w:rPr>
        <w:t xml:space="preserve">, Lafayette; </w:t>
      </w:r>
      <w:r w:rsidRPr="00FB4C3C">
        <w:rPr>
          <w:rFonts w:ascii="Times New Roman" w:hAnsi="Times New Roman" w:cs="Times New Roman"/>
          <w:i/>
        </w:rPr>
        <w:t>The Town Talk</w:t>
      </w:r>
      <w:r w:rsidRPr="00FB4C3C">
        <w:rPr>
          <w:rFonts w:ascii="Times New Roman" w:hAnsi="Times New Roman" w:cs="Times New Roman"/>
        </w:rPr>
        <w:t xml:space="preserve">, Alexandria; and </w:t>
      </w:r>
      <w:r w:rsidRPr="00FB4C3C">
        <w:rPr>
          <w:rFonts w:ascii="Times New Roman" w:hAnsi="Times New Roman" w:cs="Times New Roman"/>
          <w:i/>
        </w:rPr>
        <w:t>The Courier</w:t>
      </w:r>
      <w:r w:rsidRPr="00FB4C3C">
        <w:rPr>
          <w:rFonts w:ascii="Times New Roman" w:hAnsi="Times New Roman" w:cs="Times New Roman"/>
        </w:rPr>
        <w:t>, Houma on April 8, 2011.  No comments were received</w:t>
      </w:r>
      <w:r w:rsidR="00AE3A0E">
        <w:rPr>
          <w:rFonts w:ascii="Times New Roman" w:hAnsi="Times New Roman" w:cs="Times New Roman"/>
        </w:rPr>
        <w:t>.</w:t>
      </w:r>
    </w:p>
    <w:p w:rsidR="007F3338" w:rsidRDefault="007F3338" w:rsidP="00D03DF6">
      <w:pPr>
        <w:spacing w:line="240" w:lineRule="exact"/>
        <w:ind w:left="720"/>
        <w:jc w:val="both"/>
        <w:rPr>
          <w:rFonts w:ascii="Times New Roman" w:hAnsi="Times New Roman" w:cs="Times New Roman"/>
        </w:rPr>
      </w:pPr>
    </w:p>
    <w:p w:rsidR="007F3338" w:rsidRPr="007F3338" w:rsidRDefault="007F3338" w:rsidP="00D03DF6">
      <w:pPr>
        <w:spacing w:line="240" w:lineRule="exact"/>
        <w:ind w:left="720"/>
        <w:jc w:val="both"/>
        <w:rPr>
          <w:rFonts w:ascii="Times New Roman" w:hAnsi="Times New Roman" w:cs="Times New Roman"/>
          <w:b/>
        </w:rPr>
      </w:pPr>
      <w:r w:rsidRPr="007F3338">
        <w:rPr>
          <w:rFonts w:ascii="Times New Roman" w:hAnsi="Times New Roman" w:cs="Times New Roman"/>
          <w:b/>
        </w:rPr>
        <w:t>Second Modification</w:t>
      </w:r>
    </w:p>
    <w:p w:rsidR="007F3338" w:rsidRPr="00D03DF6" w:rsidRDefault="007F3338" w:rsidP="00D03DF6">
      <w:pPr>
        <w:spacing w:line="240" w:lineRule="exact"/>
        <w:ind w:left="720"/>
        <w:jc w:val="both"/>
        <w:rPr>
          <w:rFonts w:ascii="Times New Roman" w:hAnsi="Times New Roman" w:cs="Times New Roman"/>
        </w:rPr>
      </w:pPr>
    </w:p>
    <w:p w:rsidR="00D03DF6" w:rsidRPr="00D03DF6" w:rsidRDefault="00D03DF6" w:rsidP="00D03DF6">
      <w:pPr>
        <w:spacing w:line="240" w:lineRule="exact"/>
        <w:ind w:left="720"/>
        <w:jc w:val="both"/>
        <w:rPr>
          <w:rFonts w:ascii="Times New Roman" w:hAnsi="Times New Roman" w:cs="Times New Roman"/>
        </w:rPr>
      </w:pPr>
      <w:r w:rsidRPr="00D03DF6">
        <w:rPr>
          <w:rFonts w:ascii="Times New Roman" w:hAnsi="Times New Roman" w:cs="Times New Roman"/>
        </w:rPr>
        <w:t>The general permit was next modified on November 15, 2012, to incorporate the provisions of 40 CFR 60 Subpart OOOO promulgated on August 16, 2012; the amendments to 40 CFR 63 Subpart ZZZZ promulgated on March 9, 2011; the amendments to 40 CFR 60 Subparts IIII and JJJJ promulgated on June 28, 2011; and the amendments to 40 CFR 63 Subpart HH promulgated on August 16, 2012.</w:t>
      </w:r>
    </w:p>
    <w:p w:rsidR="00A44333" w:rsidRDefault="00A44333" w:rsidP="006663FF"/>
    <w:p w:rsidR="00D03DF6" w:rsidRPr="00F86202" w:rsidRDefault="00D03DF6" w:rsidP="00D03DF6">
      <w:pPr>
        <w:pStyle w:val="Heading3"/>
        <w:spacing w:line="240" w:lineRule="exact"/>
        <w:rPr>
          <w:rFonts w:ascii="Times New Roman" w:hAnsi="Times New Roman" w:cs="Times New Roman"/>
          <w:b w:val="0"/>
        </w:rPr>
      </w:pPr>
      <w:r>
        <w:rPr>
          <w:rFonts w:ascii="Times New Roman" w:hAnsi="Times New Roman" w:cs="Times New Roman"/>
          <w:b w:val="0"/>
        </w:rPr>
        <w:tab/>
      </w:r>
      <w:r w:rsidRPr="00213AD9">
        <w:rPr>
          <w:rFonts w:ascii="Times New Roman" w:hAnsi="Times New Roman" w:cs="Times New Roman"/>
          <w:b w:val="0"/>
        </w:rPr>
        <w:t xml:space="preserve">Section II </w:t>
      </w:r>
      <w:r>
        <w:rPr>
          <w:rFonts w:ascii="Times New Roman" w:hAnsi="Times New Roman" w:cs="Times New Roman"/>
          <w:b w:val="0"/>
        </w:rPr>
        <w:t xml:space="preserve">was also revised </w:t>
      </w:r>
      <w:r w:rsidRPr="00213AD9">
        <w:rPr>
          <w:rFonts w:ascii="Times New Roman" w:hAnsi="Times New Roman" w:cs="Times New Roman"/>
          <w:b w:val="0"/>
        </w:rPr>
        <w:t>to address federal and state regulations promulgated or modified after August 29, 2010, that are applicable to facilities eligible for cov</w:t>
      </w:r>
      <w:r w:rsidR="0096221A">
        <w:rPr>
          <w:rFonts w:ascii="Times New Roman" w:hAnsi="Times New Roman" w:cs="Times New Roman"/>
          <w:b w:val="0"/>
        </w:rPr>
        <w:t>erage under the</w:t>
      </w:r>
      <w:r>
        <w:rPr>
          <w:rFonts w:ascii="Times New Roman" w:hAnsi="Times New Roman" w:cs="Times New Roman"/>
          <w:b w:val="0"/>
        </w:rPr>
        <w:t xml:space="preserve"> general permit;</w:t>
      </w:r>
      <w:r w:rsidRPr="00213AD9">
        <w:rPr>
          <w:rFonts w:ascii="Times New Roman" w:hAnsi="Times New Roman" w:cs="Times New Roman"/>
          <w:b w:val="0"/>
        </w:rPr>
        <w:t xml:space="preserve"> and Subsection VII.C (Special Provisions for Certain Equipment Types) </w:t>
      </w:r>
      <w:r>
        <w:rPr>
          <w:rFonts w:ascii="Times New Roman" w:hAnsi="Times New Roman" w:cs="Times New Roman"/>
          <w:b w:val="0"/>
        </w:rPr>
        <w:t xml:space="preserve">was expanded </w:t>
      </w:r>
      <w:r w:rsidRPr="00213AD9">
        <w:rPr>
          <w:rFonts w:ascii="Times New Roman" w:hAnsi="Times New Roman" w:cs="Times New Roman"/>
          <w:b w:val="0"/>
        </w:rPr>
        <w:t xml:space="preserve">to address </w:t>
      </w:r>
      <w:r>
        <w:rPr>
          <w:rFonts w:ascii="Times New Roman" w:hAnsi="Times New Roman" w:cs="Times New Roman"/>
          <w:b w:val="0"/>
        </w:rPr>
        <w:t xml:space="preserve">additional </w:t>
      </w:r>
      <w:r w:rsidRPr="00213AD9">
        <w:rPr>
          <w:rFonts w:ascii="Times New Roman" w:hAnsi="Times New Roman" w:cs="Times New Roman"/>
          <w:b w:val="0"/>
        </w:rPr>
        <w:t>components.</w:t>
      </w:r>
    </w:p>
    <w:p w:rsidR="00D03DF6" w:rsidRDefault="00D03DF6" w:rsidP="00D03DF6">
      <w:pPr>
        <w:spacing w:line="240" w:lineRule="exact"/>
        <w:ind w:left="720"/>
        <w:jc w:val="both"/>
        <w:rPr>
          <w:rFonts w:ascii="Times New Roman" w:hAnsi="Times New Roman" w:cs="Times New Roman"/>
        </w:rPr>
      </w:pPr>
    </w:p>
    <w:p w:rsidR="00D03DF6" w:rsidRPr="00340DEE" w:rsidRDefault="00D03DF6" w:rsidP="00D03DF6">
      <w:pPr>
        <w:spacing w:line="240" w:lineRule="exact"/>
        <w:ind w:left="720"/>
        <w:jc w:val="both"/>
        <w:rPr>
          <w:rFonts w:ascii="Times New Roman" w:hAnsi="Times New Roman" w:cs="Times New Roman"/>
        </w:rPr>
      </w:pPr>
      <w:r w:rsidRPr="00340DEE">
        <w:rPr>
          <w:rFonts w:ascii="Times New Roman" w:hAnsi="Times New Roman" w:cs="Times New Roman"/>
        </w:rPr>
        <w:t>Request for public comment on th</w:t>
      </w:r>
      <w:r>
        <w:rPr>
          <w:rFonts w:ascii="Times New Roman" w:hAnsi="Times New Roman" w:cs="Times New Roman"/>
        </w:rPr>
        <w:t xml:space="preserve">e proposed modifications </w:t>
      </w:r>
      <w:r w:rsidRPr="00E55D6A">
        <w:rPr>
          <w:rFonts w:ascii="Times New Roman" w:hAnsi="Times New Roman" w:cs="Times New Roman"/>
        </w:rPr>
        <w:t xml:space="preserve">was published in </w:t>
      </w:r>
      <w:r w:rsidRPr="00E55D6A">
        <w:rPr>
          <w:rFonts w:ascii="Times New Roman" w:hAnsi="Times New Roman" w:cs="Times New Roman"/>
          <w:i/>
          <w:iCs/>
        </w:rPr>
        <w:t xml:space="preserve">The Advocate, </w:t>
      </w:r>
      <w:r w:rsidRPr="00E55D6A">
        <w:rPr>
          <w:rFonts w:ascii="Times New Roman" w:hAnsi="Times New Roman" w:cs="Times New Roman"/>
        </w:rPr>
        <w:t xml:space="preserve">Baton Rouge; </w:t>
      </w:r>
      <w:r w:rsidRPr="00E55D6A">
        <w:rPr>
          <w:rFonts w:ascii="Times New Roman" w:hAnsi="Times New Roman" w:cs="Times New Roman"/>
          <w:i/>
          <w:iCs/>
        </w:rPr>
        <w:t>The Times-Picayune</w:t>
      </w:r>
      <w:r w:rsidRPr="00E55D6A">
        <w:rPr>
          <w:rFonts w:ascii="Times New Roman" w:hAnsi="Times New Roman" w:cs="Times New Roman"/>
        </w:rPr>
        <w:t xml:space="preserve">, New Orleans; </w:t>
      </w:r>
      <w:r>
        <w:rPr>
          <w:rFonts w:ascii="Times New Roman" w:hAnsi="Times New Roman" w:cs="Times New Roman"/>
          <w:i/>
          <w:iCs/>
        </w:rPr>
        <w:t xml:space="preserve">The News </w:t>
      </w:r>
      <w:r w:rsidRPr="00E55D6A">
        <w:rPr>
          <w:rFonts w:ascii="Times New Roman" w:hAnsi="Times New Roman" w:cs="Times New Roman"/>
          <w:i/>
          <w:iCs/>
        </w:rPr>
        <w:t>Star</w:t>
      </w:r>
      <w:r w:rsidRPr="00E55D6A">
        <w:rPr>
          <w:rFonts w:ascii="Times New Roman" w:hAnsi="Times New Roman" w:cs="Times New Roman"/>
        </w:rPr>
        <w:t xml:space="preserve">, Monroe; </w:t>
      </w:r>
      <w:r w:rsidRPr="0083672C">
        <w:rPr>
          <w:rFonts w:ascii="Times New Roman" w:hAnsi="Times New Roman" w:cs="Times New Roman"/>
          <w:iCs/>
        </w:rPr>
        <w:t xml:space="preserve">the </w:t>
      </w:r>
      <w:r w:rsidRPr="00E55D6A">
        <w:rPr>
          <w:rFonts w:ascii="Times New Roman" w:hAnsi="Times New Roman" w:cs="Times New Roman"/>
          <w:i/>
          <w:iCs/>
        </w:rPr>
        <w:t>American Press</w:t>
      </w:r>
      <w:r w:rsidRPr="00E55D6A">
        <w:rPr>
          <w:rFonts w:ascii="Times New Roman" w:hAnsi="Times New Roman" w:cs="Times New Roman"/>
        </w:rPr>
        <w:t xml:space="preserve">, Lake Charles; </w:t>
      </w:r>
      <w:r w:rsidRPr="00E55D6A">
        <w:rPr>
          <w:rFonts w:ascii="Times New Roman" w:hAnsi="Times New Roman" w:cs="Times New Roman"/>
          <w:i/>
          <w:iCs/>
        </w:rPr>
        <w:t>The Times</w:t>
      </w:r>
      <w:r w:rsidRPr="00E55D6A">
        <w:rPr>
          <w:rFonts w:ascii="Times New Roman" w:hAnsi="Times New Roman" w:cs="Times New Roman"/>
        </w:rPr>
        <w:t xml:space="preserve">, Shreveport; </w:t>
      </w:r>
      <w:r w:rsidRPr="00E55D6A">
        <w:rPr>
          <w:rFonts w:ascii="Times New Roman" w:hAnsi="Times New Roman" w:cs="Times New Roman"/>
          <w:i/>
          <w:iCs/>
        </w:rPr>
        <w:t>The Advertiser</w:t>
      </w:r>
      <w:r w:rsidRPr="00E55D6A">
        <w:rPr>
          <w:rFonts w:ascii="Times New Roman" w:hAnsi="Times New Roman" w:cs="Times New Roman"/>
        </w:rPr>
        <w:t xml:space="preserve">, Lafayette; </w:t>
      </w:r>
      <w:r w:rsidRPr="00E55D6A">
        <w:rPr>
          <w:rFonts w:ascii="Times New Roman" w:hAnsi="Times New Roman" w:cs="Times New Roman"/>
          <w:i/>
        </w:rPr>
        <w:t>The Town Talk</w:t>
      </w:r>
      <w:r w:rsidRPr="00E55D6A">
        <w:rPr>
          <w:rFonts w:ascii="Times New Roman" w:hAnsi="Times New Roman" w:cs="Times New Roman"/>
        </w:rPr>
        <w:t xml:space="preserve">, Alexandria; and </w:t>
      </w:r>
      <w:r w:rsidRPr="00E55D6A">
        <w:rPr>
          <w:rFonts w:ascii="Times New Roman" w:hAnsi="Times New Roman" w:cs="Times New Roman"/>
          <w:i/>
        </w:rPr>
        <w:t>The Courier</w:t>
      </w:r>
      <w:r w:rsidRPr="00E55D6A">
        <w:rPr>
          <w:rFonts w:ascii="Times New Roman" w:hAnsi="Times New Roman" w:cs="Times New Roman"/>
        </w:rPr>
        <w:t>, Houma</w:t>
      </w:r>
      <w:r>
        <w:rPr>
          <w:rFonts w:ascii="Times New Roman" w:hAnsi="Times New Roman" w:cs="Times New Roman"/>
        </w:rPr>
        <w:t>,</w:t>
      </w:r>
      <w:r w:rsidRPr="00E55D6A">
        <w:rPr>
          <w:rFonts w:ascii="Times New Roman" w:hAnsi="Times New Roman" w:cs="Times New Roman"/>
        </w:rPr>
        <w:t xml:space="preserve"> on </w:t>
      </w:r>
      <w:r w:rsidRPr="0083672C">
        <w:rPr>
          <w:rFonts w:ascii="Times New Roman" w:hAnsi="Times New Roman" w:cs="Times New Roman"/>
        </w:rPr>
        <w:t>October 10,</w:t>
      </w:r>
      <w:r w:rsidRPr="002D43CD">
        <w:rPr>
          <w:rFonts w:ascii="Times New Roman" w:hAnsi="Times New Roman" w:cs="Times New Roman"/>
        </w:rPr>
        <w:t xml:space="preserve"> 2012</w:t>
      </w:r>
      <w:r>
        <w:rPr>
          <w:rFonts w:ascii="Times New Roman" w:hAnsi="Times New Roman" w:cs="Times New Roman"/>
        </w:rPr>
        <w:t>.  No comments were received.</w:t>
      </w:r>
    </w:p>
    <w:p w:rsidR="007F3338" w:rsidRDefault="007F3338" w:rsidP="00D03DF6">
      <w:pPr>
        <w:spacing w:line="240" w:lineRule="exact"/>
        <w:ind w:left="720"/>
        <w:jc w:val="both"/>
        <w:rPr>
          <w:rFonts w:ascii="Times New Roman" w:hAnsi="Times New Roman" w:cs="Times New Roman"/>
        </w:rPr>
      </w:pPr>
    </w:p>
    <w:p w:rsidR="00B2045E" w:rsidRDefault="00B2045E" w:rsidP="00D03DF6">
      <w:pPr>
        <w:spacing w:line="240" w:lineRule="exact"/>
        <w:ind w:left="720"/>
        <w:jc w:val="both"/>
        <w:rPr>
          <w:rFonts w:ascii="Times New Roman" w:hAnsi="Times New Roman" w:cs="Times New Roman"/>
        </w:rPr>
      </w:pPr>
    </w:p>
    <w:p w:rsidR="00B2045E" w:rsidRDefault="00B2045E" w:rsidP="00D03DF6">
      <w:pPr>
        <w:spacing w:line="240" w:lineRule="exact"/>
        <w:ind w:left="720"/>
        <w:jc w:val="both"/>
        <w:rPr>
          <w:rFonts w:ascii="Times New Roman" w:hAnsi="Times New Roman" w:cs="Times New Roman"/>
        </w:rPr>
      </w:pPr>
    </w:p>
    <w:p w:rsidR="00B2045E" w:rsidRDefault="00B2045E" w:rsidP="00D03DF6">
      <w:pPr>
        <w:spacing w:line="240" w:lineRule="exact"/>
        <w:ind w:left="720"/>
        <w:jc w:val="both"/>
        <w:rPr>
          <w:rFonts w:ascii="Times New Roman" w:hAnsi="Times New Roman" w:cs="Times New Roman"/>
        </w:rPr>
      </w:pPr>
    </w:p>
    <w:p w:rsidR="00B2045E" w:rsidRDefault="00B2045E" w:rsidP="00D03DF6">
      <w:pPr>
        <w:spacing w:line="240" w:lineRule="exact"/>
        <w:ind w:left="720"/>
        <w:jc w:val="both"/>
        <w:rPr>
          <w:rFonts w:ascii="Times New Roman" w:hAnsi="Times New Roman" w:cs="Times New Roman"/>
        </w:rPr>
      </w:pPr>
    </w:p>
    <w:p w:rsidR="001C180A" w:rsidRPr="001C180A" w:rsidRDefault="001C180A" w:rsidP="00D03DF6">
      <w:pPr>
        <w:spacing w:line="240" w:lineRule="exact"/>
        <w:ind w:left="720"/>
        <w:jc w:val="both"/>
        <w:rPr>
          <w:rFonts w:ascii="Times New Roman" w:hAnsi="Times New Roman" w:cs="Times New Roman"/>
          <w:b/>
        </w:rPr>
      </w:pPr>
      <w:r w:rsidRPr="001C180A">
        <w:rPr>
          <w:rFonts w:ascii="Times New Roman" w:hAnsi="Times New Roman" w:cs="Times New Roman"/>
          <w:b/>
        </w:rPr>
        <w:lastRenderedPageBreak/>
        <w:t>Third Modification</w:t>
      </w:r>
    </w:p>
    <w:p w:rsidR="001C180A" w:rsidRDefault="001C180A" w:rsidP="00D03DF6">
      <w:pPr>
        <w:spacing w:line="240" w:lineRule="exact"/>
        <w:ind w:left="720"/>
        <w:jc w:val="both"/>
        <w:rPr>
          <w:rFonts w:ascii="Times New Roman" w:hAnsi="Times New Roman" w:cs="Times New Roman"/>
        </w:rPr>
      </w:pPr>
    </w:p>
    <w:p w:rsidR="001C180A" w:rsidRPr="001C180A" w:rsidRDefault="001C180A" w:rsidP="001C180A">
      <w:pPr>
        <w:pStyle w:val="Heading3"/>
        <w:spacing w:line="240" w:lineRule="exact"/>
        <w:rPr>
          <w:rFonts w:ascii="Times New Roman" w:hAnsi="Times New Roman" w:cs="Times New Roman"/>
          <w:b w:val="0"/>
        </w:rPr>
      </w:pPr>
      <w:r>
        <w:rPr>
          <w:rFonts w:ascii="Times New Roman" w:hAnsi="Times New Roman" w:cs="Times New Roman"/>
        </w:rPr>
        <w:tab/>
      </w:r>
      <w:r w:rsidRPr="001C180A">
        <w:rPr>
          <w:rFonts w:ascii="Times New Roman" w:hAnsi="Times New Roman" w:cs="Times New Roman"/>
          <w:b w:val="0"/>
        </w:rPr>
        <w:t xml:space="preserve">The general permit was next modified on </w:t>
      </w:r>
      <w:r w:rsidR="00663B1D">
        <w:rPr>
          <w:rFonts w:ascii="Times New Roman" w:hAnsi="Times New Roman" w:cs="Times New Roman"/>
          <w:b w:val="0"/>
        </w:rPr>
        <w:t>July 9, 2013</w:t>
      </w:r>
      <w:r w:rsidRPr="001C180A">
        <w:rPr>
          <w:rFonts w:ascii="Times New Roman" w:hAnsi="Times New Roman" w:cs="Times New Roman"/>
          <w:b w:val="0"/>
        </w:rPr>
        <w:t>, to</w:t>
      </w:r>
      <w:r w:rsidR="00997066">
        <w:rPr>
          <w:rFonts w:ascii="Times New Roman" w:hAnsi="Times New Roman" w:cs="Times New Roman"/>
          <w:b w:val="0"/>
        </w:rPr>
        <w:t xml:space="preserve"> add 40 CFR 63 Subpart CCCCCC (</w:t>
      </w:r>
      <w:r w:rsidRPr="001C180A">
        <w:rPr>
          <w:rFonts w:ascii="Times New Roman" w:hAnsi="Times New Roman" w:cs="Times New Roman"/>
          <w:b w:val="0"/>
        </w:rPr>
        <w:t>National Emission Standards for Hazardous Air Pollutants for Source Category: Gasoline Dispensing Facilities</w:t>
      </w:r>
      <w:r w:rsidR="00997066">
        <w:rPr>
          <w:rFonts w:ascii="Times New Roman" w:hAnsi="Times New Roman" w:cs="Times New Roman"/>
          <w:b w:val="0"/>
        </w:rPr>
        <w:t>)</w:t>
      </w:r>
      <w:r w:rsidRPr="001C180A">
        <w:rPr>
          <w:rFonts w:ascii="Times New Roman" w:hAnsi="Times New Roman" w:cs="Times New Roman"/>
          <w:b w:val="0"/>
        </w:rPr>
        <w:t xml:space="preserve"> as a potentially applicable regulation.</w:t>
      </w:r>
    </w:p>
    <w:p w:rsidR="001C180A" w:rsidRDefault="001C180A" w:rsidP="00D03DF6">
      <w:pPr>
        <w:spacing w:line="240" w:lineRule="exact"/>
        <w:ind w:left="720"/>
        <w:jc w:val="both"/>
        <w:rPr>
          <w:rFonts w:ascii="Times New Roman" w:hAnsi="Times New Roman" w:cs="Times New Roman"/>
        </w:rPr>
      </w:pPr>
    </w:p>
    <w:p w:rsidR="006E79C2" w:rsidRDefault="001C180A" w:rsidP="006E79C2">
      <w:pPr>
        <w:spacing w:line="240" w:lineRule="exact"/>
        <w:ind w:left="720"/>
        <w:jc w:val="both"/>
        <w:rPr>
          <w:rFonts w:ascii="Times New Roman" w:hAnsi="Times New Roman" w:cs="Times New Roman"/>
        </w:rPr>
      </w:pPr>
      <w:r>
        <w:rPr>
          <w:rFonts w:ascii="Times New Roman" w:hAnsi="Times New Roman" w:cs="Times New Roman"/>
        </w:rPr>
        <w:t>Public notice of this action was not re</w:t>
      </w:r>
      <w:r w:rsidR="00F30786">
        <w:rPr>
          <w:rFonts w:ascii="Times New Roman" w:hAnsi="Times New Roman" w:cs="Times New Roman"/>
        </w:rPr>
        <w:t>quired, as modifications to the</w:t>
      </w:r>
      <w:r>
        <w:rPr>
          <w:rFonts w:ascii="Times New Roman" w:hAnsi="Times New Roman" w:cs="Times New Roman"/>
        </w:rPr>
        <w:t xml:space="preserve"> general permit made solely to reflect new or revised federal and/or state regulations do not require public notice.</w:t>
      </w:r>
    </w:p>
    <w:p w:rsidR="006E79C2" w:rsidRDefault="006E79C2" w:rsidP="006E79C2">
      <w:pPr>
        <w:spacing w:line="240" w:lineRule="exact"/>
        <w:ind w:left="720"/>
        <w:jc w:val="both"/>
        <w:rPr>
          <w:rFonts w:ascii="Times New Roman" w:hAnsi="Times New Roman" w:cs="Times New Roman"/>
        </w:rPr>
      </w:pPr>
    </w:p>
    <w:p w:rsidR="006E79C2" w:rsidRPr="001C180A" w:rsidRDefault="006E79C2" w:rsidP="006E79C2">
      <w:pPr>
        <w:spacing w:line="240" w:lineRule="exact"/>
        <w:ind w:left="720"/>
        <w:jc w:val="both"/>
        <w:rPr>
          <w:rFonts w:ascii="Times New Roman" w:hAnsi="Times New Roman" w:cs="Times New Roman"/>
          <w:b/>
        </w:rPr>
      </w:pPr>
      <w:r>
        <w:rPr>
          <w:rFonts w:ascii="Times New Roman" w:hAnsi="Times New Roman" w:cs="Times New Roman"/>
          <w:b/>
        </w:rPr>
        <w:t xml:space="preserve">Fourth </w:t>
      </w:r>
      <w:r w:rsidRPr="001C180A">
        <w:rPr>
          <w:rFonts w:ascii="Times New Roman" w:hAnsi="Times New Roman" w:cs="Times New Roman"/>
          <w:b/>
        </w:rPr>
        <w:t>Modification</w:t>
      </w:r>
    </w:p>
    <w:p w:rsidR="006E79C2" w:rsidRPr="006E79C2" w:rsidRDefault="006E79C2" w:rsidP="006E79C2">
      <w:pPr>
        <w:spacing w:line="240" w:lineRule="exact"/>
        <w:ind w:left="720"/>
        <w:jc w:val="both"/>
        <w:rPr>
          <w:rFonts w:ascii="Times New Roman" w:hAnsi="Times New Roman" w:cs="Times New Roman"/>
        </w:rPr>
      </w:pPr>
    </w:p>
    <w:p w:rsidR="001C180A" w:rsidRDefault="006E79C2" w:rsidP="006E79C2">
      <w:pPr>
        <w:spacing w:line="240" w:lineRule="exact"/>
        <w:ind w:left="720"/>
        <w:jc w:val="both"/>
        <w:rPr>
          <w:rFonts w:ascii="Times New Roman" w:hAnsi="Times New Roman" w:cs="Times New Roman"/>
        </w:rPr>
      </w:pPr>
      <w:r w:rsidRPr="006E79C2">
        <w:rPr>
          <w:rFonts w:ascii="Times New Roman" w:hAnsi="Times New Roman" w:cs="Times New Roman"/>
        </w:rPr>
        <w:t xml:space="preserve">The general permit was next modified on </w:t>
      </w:r>
      <w:r>
        <w:rPr>
          <w:rFonts w:ascii="Times New Roman" w:hAnsi="Times New Roman"/>
        </w:rPr>
        <w:t>October 28, 2016</w:t>
      </w:r>
      <w:r w:rsidRPr="006E79C2">
        <w:rPr>
          <w:rFonts w:ascii="Times New Roman" w:hAnsi="Times New Roman" w:cs="Times New Roman"/>
        </w:rPr>
        <w:t>, to</w:t>
      </w:r>
      <w:r>
        <w:rPr>
          <w:rFonts w:ascii="Times New Roman" w:hAnsi="Times New Roman" w:cs="Times New Roman"/>
        </w:rPr>
        <w:t>:</w:t>
      </w:r>
    </w:p>
    <w:p w:rsidR="006E79C2" w:rsidRPr="00C5317C" w:rsidRDefault="006E79C2" w:rsidP="006E79C2">
      <w:pPr>
        <w:pStyle w:val="Heading3"/>
        <w:spacing w:line="240" w:lineRule="exact"/>
        <w:rPr>
          <w:rFonts w:ascii="Times New Roman" w:hAnsi="Times New Roman" w:cs="Times New Roman"/>
          <w:b w:val="0"/>
        </w:rPr>
      </w:pPr>
    </w:p>
    <w:p w:rsidR="006E79C2" w:rsidRPr="00C5317C" w:rsidRDefault="006E79C2" w:rsidP="006E79C2">
      <w:pPr>
        <w:pStyle w:val="Heading3"/>
        <w:numPr>
          <w:ilvl w:val="0"/>
          <w:numId w:val="15"/>
        </w:numPr>
        <w:tabs>
          <w:tab w:val="clear" w:pos="720"/>
          <w:tab w:val="left" w:pos="1260"/>
        </w:tabs>
        <w:spacing w:line="240" w:lineRule="exact"/>
        <w:ind w:left="1260" w:hanging="540"/>
        <w:rPr>
          <w:rFonts w:ascii="Times New Roman" w:hAnsi="Times New Roman" w:cs="Times New Roman"/>
          <w:b w:val="0"/>
        </w:rPr>
      </w:pPr>
      <w:r w:rsidRPr="00C5317C">
        <w:rPr>
          <w:rFonts w:ascii="Times New Roman" w:hAnsi="Times New Roman" w:cs="Times New Roman"/>
          <w:b w:val="0"/>
        </w:rPr>
        <w:t>incorporate 40 CFR 60 Subpart OOOOa, promulgated June 3, 2016;</w:t>
      </w:r>
    </w:p>
    <w:p w:rsidR="006E79C2" w:rsidRPr="00C5317C" w:rsidRDefault="006E79C2" w:rsidP="006E79C2">
      <w:pPr>
        <w:pStyle w:val="Heading3"/>
        <w:tabs>
          <w:tab w:val="clear" w:pos="720"/>
          <w:tab w:val="left" w:pos="1260"/>
        </w:tabs>
        <w:spacing w:line="240" w:lineRule="exact"/>
        <w:ind w:left="1260" w:hanging="540"/>
        <w:rPr>
          <w:rFonts w:ascii="Times New Roman" w:hAnsi="Times New Roman" w:cs="Times New Roman"/>
          <w:b w:val="0"/>
        </w:rPr>
      </w:pPr>
    </w:p>
    <w:p w:rsidR="006E79C2" w:rsidRPr="00C5317C" w:rsidRDefault="006E79C2" w:rsidP="006E79C2">
      <w:pPr>
        <w:pStyle w:val="Heading3"/>
        <w:numPr>
          <w:ilvl w:val="0"/>
          <w:numId w:val="15"/>
        </w:numPr>
        <w:tabs>
          <w:tab w:val="clear" w:pos="720"/>
          <w:tab w:val="left" w:pos="1260"/>
        </w:tabs>
        <w:spacing w:line="240" w:lineRule="exact"/>
        <w:ind w:left="1260" w:hanging="540"/>
        <w:rPr>
          <w:rFonts w:ascii="Times New Roman" w:hAnsi="Times New Roman" w:cs="Times New Roman"/>
          <w:b w:val="0"/>
        </w:rPr>
      </w:pPr>
      <w:r w:rsidRPr="00C5317C">
        <w:rPr>
          <w:rFonts w:ascii="Times New Roman" w:hAnsi="Times New Roman" w:cs="Times New Roman"/>
          <w:b w:val="0"/>
        </w:rPr>
        <w:t xml:space="preserve">incorporate the amendments to 40 CFR 60 Subpart OOOO promulgated on September 23, 2013, December 31, 2014, August 12, 2015, and June 3, 2016; </w:t>
      </w:r>
    </w:p>
    <w:p w:rsidR="006E79C2" w:rsidRPr="00C5317C" w:rsidRDefault="006E79C2" w:rsidP="006E79C2">
      <w:pPr>
        <w:pStyle w:val="Heading3"/>
        <w:tabs>
          <w:tab w:val="clear" w:pos="720"/>
          <w:tab w:val="left" w:pos="1260"/>
        </w:tabs>
        <w:spacing w:line="240" w:lineRule="exact"/>
        <w:ind w:left="1267" w:hanging="547"/>
        <w:rPr>
          <w:rFonts w:ascii="Times New Roman" w:hAnsi="Times New Roman" w:cs="Times New Roman"/>
          <w:b w:val="0"/>
        </w:rPr>
      </w:pPr>
    </w:p>
    <w:p w:rsidR="006E79C2" w:rsidRPr="00C5317C" w:rsidRDefault="006E79C2" w:rsidP="006E79C2">
      <w:pPr>
        <w:pStyle w:val="Heading3"/>
        <w:numPr>
          <w:ilvl w:val="0"/>
          <w:numId w:val="15"/>
        </w:numPr>
        <w:tabs>
          <w:tab w:val="clear" w:pos="720"/>
          <w:tab w:val="left" w:pos="1260"/>
        </w:tabs>
        <w:spacing w:line="240" w:lineRule="exact"/>
        <w:ind w:left="1267" w:hanging="547"/>
        <w:rPr>
          <w:rFonts w:ascii="Times New Roman" w:hAnsi="Times New Roman" w:cs="Times New Roman"/>
          <w:b w:val="0"/>
        </w:rPr>
      </w:pPr>
      <w:r w:rsidRPr="00C5317C">
        <w:rPr>
          <w:rFonts w:ascii="Times New Roman" w:hAnsi="Times New Roman" w:cs="Times New Roman"/>
          <w:b w:val="0"/>
        </w:rPr>
        <w:t>incorporate the amendments to 40 CFR 60 Subparts IIII and JJJJ and 40 CFR 63 Subpart ZZZZ promulgated on January 31, 2013, save 40 CFR 60.4211(f)(2)(ii)-(iii), 60.4243(d)(2)(ii)-(iii), 63.6640(f)(2)(ii)-(iii)</w:t>
      </w:r>
      <w:r>
        <w:rPr>
          <w:rFonts w:ascii="Times New Roman" w:hAnsi="Times New Roman" w:cs="Times New Roman"/>
          <w:b w:val="0"/>
        </w:rPr>
        <w:t>,</w:t>
      </w:r>
      <w:r w:rsidRPr="00C5317C">
        <w:rPr>
          <w:rFonts w:ascii="Times New Roman" w:hAnsi="Times New Roman" w:cs="Times New Roman"/>
          <w:b w:val="0"/>
        </w:rPr>
        <w:t xml:space="preserve"> and related provisions;</w:t>
      </w:r>
    </w:p>
    <w:p w:rsidR="006E79C2" w:rsidRPr="00C5317C" w:rsidRDefault="006E79C2" w:rsidP="006E79C2">
      <w:pPr>
        <w:pStyle w:val="Heading3"/>
        <w:tabs>
          <w:tab w:val="clear" w:pos="720"/>
          <w:tab w:val="left" w:pos="1260"/>
        </w:tabs>
        <w:spacing w:line="240" w:lineRule="exact"/>
        <w:ind w:left="1267" w:hanging="547"/>
        <w:rPr>
          <w:rFonts w:ascii="Times New Roman" w:hAnsi="Times New Roman" w:cs="Times New Roman"/>
          <w:b w:val="0"/>
        </w:rPr>
      </w:pPr>
    </w:p>
    <w:p w:rsidR="006E79C2" w:rsidRPr="00C5317C" w:rsidRDefault="006E79C2" w:rsidP="006E79C2">
      <w:pPr>
        <w:pStyle w:val="Heading3"/>
        <w:numPr>
          <w:ilvl w:val="0"/>
          <w:numId w:val="15"/>
        </w:numPr>
        <w:tabs>
          <w:tab w:val="clear" w:pos="720"/>
          <w:tab w:val="left" w:pos="1260"/>
        </w:tabs>
        <w:spacing w:line="240" w:lineRule="exact"/>
        <w:ind w:left="1267" w:hanging="547"/>
        <w:rPr>
          <w:rFonts w:ascii="Times New Roman" w:hAnsi="Times New Roman" w:cs="Times New Roman"/>
          <w:b w:val="0"/>
        </w:rPr>
      </w:pPr>
      <w:r w:rsidRPr="00C5317C">
        <w:rPr>
          <w:rFonts w:ascii="Times New Roman" w:hAnsi="Times New Roman" w:cs="Times New Roman"/>
          <w:b w:val="0"/>
        </w:rPr>
        <w:t xml:space="preserve">incorporate the amendments to </w:t>
      </w:r>
      <w:r>
        <w:rPr>
          <w:rFonts w:ascii="Times New Roman" w:hAnsi="Times New Roman" w:cs="Times New Roman"/>
          <w:b w:val="0"/>
        </w:rPr>
        <w:t>40 CFR 60 Subpart</w:t>
      </w:r>
      <w:r w:rsidRPr="00C5317C">
        <w:rPr>
          <w:rFonts w:ascii="Times New Roman" w:hAnsi="Times New Roman" w:cs="Times New Roman"/>
          <w:b w:val="0"/>
        </w:rPr>
        <w:t xml:space="preserve"> IIII promulgated on </w:t>
      </w:r>
      <w:r>
        <w:rPr>
          <w:rFonts w:ascii="Times New Roman" w:hAnsi="Times New Roman" w:cs="Times New Roman"/>
          <w:b w:val="0"/>
        </w:rPr>
        <w:t>July 7</w:t>
      </w:r>
      <w:r w:rsidRPr="00C5317C">
        <w:rPr>
          <w:rFonts w:ascii="Times New Roman" w:hAnsi="Times New Roman" w:cs="Times New Roman"/>
          <w:b w:val="0"/>
        </w:rPr>
        <w:t>, 201</w:t>
      </w:r>
      <w:r>
        <w:rPr>
          <w:rFonts w:ascii="Times New Roman" w:hAnsi="Times New Roman" w:cs="Times New Roman"/>
          <w:b w:val="0"/>
        </w:rPr>
        <w:t>6</w:t>
      </w:r>
      <w:r w:rsidRPr="00C5317C">
        <w:rPr>
          <w:rFonts w:ascii="Times New Roman" w:hAnsi="Times New Roman" w:cs="Times New Roman"/>
          <w:b w:val="0"/>
        </w:rPr>
        <w:t>;</w:t>
      </w:r>
    </w:p>
    <w:p w:rsidR="006E79C2" w:rsidRPr="00C5317C" w:rsidRDefault="006E79C2" w:rsidP="006E79C2">
      <w:pPr>
        <w:tabs>
          <w:tab w:val="left" w:pos="1260"/>
        </w:tabs>
        <w:spacing w:line="240" w:lineRule="exact"/>
        <w:ind w:left="1267" w:hanging="547"/>
        <w:jc w:val="both"/>
        <w:rPr>
          <w:rFonts w:ascii="Times New Roman" w:hAnsi="Times New Roman" w:cs="Times New Roman"/>
        </w:rPr>
      </w:pPr>
    </w:p>
    <w:p w:rsidR="006E79C2" w:rsidRPr="00C5317C" w:rsidRDefault="006E79C2" w:rsidP="006E79C2">
      <w:pPr>
        <w:numPr>
          <w:ilvl w:val="0"/>
          <w:numId w:val="15"/>
        </w:numPr>
        <w:tabs>
          <w:tab w:val="left" w:pos="1260"/>
        </w:tabs>
        <w:spacing w:line="240" w:lineRule="exact"/>
        <w:ind w:left="1260" w:hanging="540"/>
        <w:jc w:val="both"/>
        <w:rPr>
          <w:rFonts w:ascii="Times New Roman" w:hAnsi="Times New Roman" w:cs="Times New Roman"/>
          <w:spacing w:val="-3"/>
        </w:rPr>
      </w:pPr>
      <w:r w:rsidRPr="00C5317C">
        <w:rPr>
          <w:rFonts w:ascii="Times New Roman" w:hAnsi="Times New Roman" w:cs="Times New Roman"/>
        </w:rPr>
        <w:t xml:space="preserve">revise Section II (Eligibility) to exclude facilities </w:t>
      </w:r>
      <w:r w:rsidRPr="00C5317C">
        <w:rPr>
          <w:rFonts w:ascii="Times New Roman" w:hAnsi="Times New Roman" w:cs="Times New Roman"/>
          <w:spacing w:val="-3"/>
        </w:rPr>
        <w:t>using a condenser to comply with the provisions of 40 CFR 60 Subpart OOOO from coverage under this general permit;</w:t>
      </w:r>
    </w:p>
    <w:p w:rsidR="006E79C2" w:rsidRPr="00C5317C" w:rsidRDefault="006E79C2" w:rsidP="006E79C2">
      <w:pPr>
        <w:tabs>
          <w:tab w:val="left" w:pos="1260"/>
        </w:tabs>
        <w:spacing w:line="240" w:lineRule="exact"/>
        <w:ind w:left="1260" w:hanging="540"/>
        <w:jc w:val="both"/>
        <w:rPr>
          <w:rFonts w:ascii="Times New Roman" w:hAnsi="Times New Roman" w:cs="Times New Roman"/>
        </w:rPr>
      </w:pPr>
    </w:p>
    <w:p w:rsidR="006E79C2" w:rsidRPr="00C5317C" w:rsidRDefault="006E79C2" w:rsidP="006E79C2">
      <w:pPr>
        <w:numPr>
          <w:ilvl w:val="0"/>
          <w:numId w:val="15"/>
        </w:numPr>
        <w:tabs>
          <w:tab w:val="left" w:pos="1260"/>
        </w:tabs>
        <w:spacing w:line="240" w:lineRule="exact"/>
        <w:ind w:left="1260" w:hanging="540"/>
        <w:jc w:val="both"/>
        <w:rPr>
          <w:rFonts w:ascii="Times New Roman" w:hAnsi="Times New Roman" w:cs="Times New Roman"/>
        </w:rPr>
      </w:pPr>
      <w:r w:rsidRPr="00C5317C">
        <w:rPr>
          <w:rFonts w:ascii="Times New Roman" w:hAnsi="Times New Roman" w:cs="Times New Roman"/>
        </w:rPr>
        <w:t xml:space="preserve">revise Section III </w:t>
      </w:r>
      <w:r>
        <w:rPr>
          <w:rFonts w:ascii="Times New Roman" w:hAnsi="Times New Roman" w:cs="Times New Roman"/>
        </w:rPr>
        <w:t xml:space="preserve">(Facility-Wide Emissions Limitations) </w:t>
      </w:r>
      <w:r w:rsidRPr="00C5317C">
        <w:rPr>
          <w:rFonts w:ascii="Times New Roman" w:hAnsi="Times New Roman" w:cs="Times New Roman"/>
        </w:rPr>
        <w:t>to set the facility-wide emissions limitations for facilities located in Bossier, Caddo, or DeSoto Parishes at the thresholds for “All Other Areas”; and</w:t>
      </w:r>
    </w:p>
    <w:p w:rsidR="006E79C2" w:rsidRPr="00C5317C" w:rsidRDefault="006E79C2" w:rsidP="006E79C2">
      <w:pPr>
        <w:tabs>
          <w:tab w:val="left" w:pos="1260"/>
        </w:tabs>
        <w:spacing w:line="240" w:lineRule="exact"/>
        <w:ind w:left="1260" w:hanging="540"/>
        <w:jc w:val="both"/>
        <w:rPr>
          <w:rFonts w:ascii="Times New Roman" w:hAnsi="Times New Roman" w:cs="Times New Roman"/>
          <w:spacing w:val="-3"/>
        </w:rPr>
      </w:pPr>
    </w:p>
    <w:p w:rsidR="006E79C2" w:rsidRPr="00C5317C" w:rsidRDefault="006E79C2" w:rsidP="006E79C2">
      <w:pPr>
        <w:numPr>
          <w:ilvl w:val="0"/>
          <w:numId w:val="15"/>
        </w:numPr>
        <w:tabs>
          <w:tab w:val="left" w:pos="1260"/>
        </w:tabs>
        <w:spacing w:line="240" w:lineRule="exact"/>
        <w:ind w:left="1260" w:hanging="540"/>
        <w:jc w:val="both"/>
        <w:rPr>
          <w:rFonts w:ascii="Times New Roman" w:hAnsi="Times New Roman" w:cs="Times New Roman"/>
        </w:rPr>
      </w:pPr>
      <w:r w:rsidRPr="00C5317C">
        <w:rPr>
          <w:rFonts w:ascii="Times New Roman" w:hAnsi="Times New Roman" w:cs="Times New Roman"/>
        </w:rPr>
        <w:t>revise Section V.A (</w:t>
      </w:r>
      <w:r w:rsidRPr="00C5317C">
        <w:rPr>
          <w:rFonts w:ascii="Times New Roman" w:hAnsi="Times New Roman" w:cs="Times New Roman"/>
          <w:spacing w:val="-3"/>
        </w:rPr>
        <w:t xml:space="preserve">Joule-Thomson (J-T) Equipment and Fugitive Emissions) </w:t>
      </w:r>
      <w:r w:rsidRPr="00C5317C">
        <w:rPr>
          <w:rFonts w:ascii="Times New Roman" w:hAnsi="Times New Roman" w:cs="Times New Roman"/>
        </w:rPr>
        <w:t>to reflect that facilities employing J-T equipment do not constitute natural gas processing plants for purposes of 40 CFR 60 Subpart OOOO.  Per 40 CFR 60.5430:</w:t>
      </w:r>
    </w:p>
    <w:p w:rsidR="006E79C2" w:rsidRPr="00C5317C" w:rsidRDefault="006E79C2" w:rsidP="006E79C2">
      <w:pPr>
        <w:pStyle w:val="Heading3"/>
        <w:spacing w:line="240" w:lineRule="exact"/>
        <w:rPr>
          <w:rFonts w:ascii="Times New Roman" w:hAnsi="Times New Roman" w:cs="Times New Roman"/>
          <w:b w:val="0"/>
        </w:rPr>
      </w:pPr>
    </w:p>
    <w:p w:rsidR="006E79C2" w:rsidRPr="00C5317C" w:rsidRDefault="006E79C2" w:rsidP="006E79C2">
      <w:pPr>
        <w:pStyle w:val="Heading3"/>
        <w:tabs>
          <w:tab w:val="clear" w:pos="720"/>
        </w:tabs>
        <w:spacing w:line="240" w:lineRule="exact"/>
        <w:ind w:left="1980" w:right="720" w:firstLine="0"/>
        <w:rPr>
          <w:rFonts w:ascii="Times New Roman" w:hAnsi="Times New Roman" w:cs="Times New Roman"/>
          <w:b w:val="0"/>
        </w:rPr>
      </w:pPr>
      <w:r w:rsidRPr="00C5317C">
        <w:rPr>
          <w:rFonts w:ascii="Times New Roman" w:hAnsi="Times New Roman" w:cs="Times New Roman"/>
          <w:b w:val="0"/>
        </w:rPr>
        <w:t>A Joule-Thompson valve, a dew point depression valve, or an isolated or standalone Joule-Thompson skid is not a natural gas processing plant.</w:t>
      </w:r>
    </w:p>
    <w:p w:rsidR="006E79C2" w:rsidRPr="00C5317C" w:rsidRDefault="006E79C2" w:rsidP="006E79C2">
      <w:pPr>
        <w:pStyle w:val="Heading3"/>
        <w:spacing w:line="240" w:lineRule="exact"/>
        <w:rPr>
          <w:rFonts w:ascii="Times New Roman" w:hAnsi="Times New Roman" w:cs="Times New Roman"/>
          <w:b w:val="0"/>
        </w:rPr>
      </w:pPr>
    </w:p>
    <w:p w:rsidR="006E79C2" w:rsidRPr="00C5317C" w:rsidRDefault="006E79C2" w:rsidP="006E79C2">
      <w:pPr>
        <w:spacing w:line="240" w:lineRule="exact"/>
        <w:ind w:firstLine="1260"/>
        <w:jc w:val="both"/>
        <w:rPr>
          <w:rFonts w:ascii="Times New Roman" w:hAnsi="Times New Roman" w:cs="Times New Roman"/>
        </w:rPr>
      </w:pPr>
      <w:r w:rsidRPr="00C5317C">
        <w:rPr>
          <w:rFonts w:ascii="Times New Roman" w:hAnsi="Times New Roman" w:cs="Times New Roman"/>
        </w:rPr>
        <w:t xml:space="preserve">Accordingly, the Specific Requirements under “FUG 0003” </w:t>
      </w:r>
      <w:r w:rsidR="00A44333">
        <w:rPr>
          <w:rFonts w:ascii="Times New Roman" w:hAnsi="Times New Roman" w:cs="Times New Roman"/>
        </w:rPr>
        <w:t>were</w:t>
      </w:r>
      <w:r w:rsidRPr="00C5317C">
        <w:rPr>
          <w:rFonts w:ascii="Times New Roman" w:hAnsi="Times New Roman" w:cs="Times New Roman"/>
        </w:rPr>
        <w:t xml:space="preserve"> deleted.</w:t>
      </w:r>
    </w:p>
    <w:p w:rsidR="006E79C2" w:rsidRPr="00C5317C" w:rsidRDefault="006E79C2" w:rsidP="006E79C2">
      <w:pPr>
        <w:spacing w:line="240" w:lineRule="exact"/>
        <w:jc w:val="both"/>
        <w:rPr>
          <w:rFonts w:ascii="Times New Roman" w:hAnsi="Times New Roman" w:cs="Times New Roman"/>
        </w:rPr>
      </w:pPr>
    </w:p>
    <w:p w:rsidR="006E79C2" w:rsidRPr="00340DEE" w:rsidRDefault="006E79C2" w:rsidP="006E79C2">
      <w:pPr>
        <w:spacing w:line="240" w:lineRule="exact"/>
        <w:ind w:left="720"/>
        <w:jc w:val="both"/>
        <w:rPr>
          <w:rFonts w:ascii="Times New Roman" w:hAnsi="Times New Roman" w:cs="Times New Roman"/>
        </w:rPr>
      </w:pPr>
      <w:r w:rsidRPr="00340DEE">
        <w:rPr>
          <w:rFonts w:ascii="Times New Roman" w:hAnsi="Times New Roman" w:cs="Times New Roman"/>
        </w:rPr>
        <w:t>Request for public comment on th</w:t>
      </w:r>
      <w:r>
        <w:rPr>
          <w:rFonts w:ascii="Times New Roman" w:hAnsi="Times New Roman" w:cs="Times New Roman"/>
        </w:rPr>
        <w:t>e proposed modifications</w:t>
      </w:r>
      <w:r w:rsidRPr="00E55D6A">
        <w:rPr>
          <w:rFonts w:ascii="Times New Roman" w:hAnsi="Times New Roman" w:cs="Times New Roman"/>
        </w:rPr>
        <w:t xml:space="preserve"> was published in </w:t>
      </w:r>
      <w:r w:rsidRPr="00E55D6A">
        <w:rPr>
          <w:rFonts w:ascii="Times New Roman" w:hAnsi="Times New Roman" w:cs="Times New Roman"/>
          <w:i/>
          <w:iCs/>
        </w:rPr>
        <w:t xml:space="preserve">The Advocate, </w:t>
      </w:r>
      <w:r w:rsidRPr="00E55D6A">
        <w:rPr>
          <w:rFonts w:ascii="Times New Roman" w:hAnsi="Times New Roman" w:cs="Times New Roman"/>
        </w:rPr>
        <w:t xml:space="preserve">Baton Rouge; </w:t>
      </w:r>
      <w:r w:rsidRPr="00E55D6A">
        <w:rPr>
          <w:rFonts w:ascii="Times New Roman" w:hAnsi="Times New Roman" w:cs="Times New Roman"/>
          <w:i/>
          <w:iCs/>
        </w:rPr>
        <w:t>The Times-Picayune</w:t>
      </w:r>
      <w:r w:rsidRPr="00E55D6A">
        <w:rPr>
          <w:rFonts w:ascii="Times New Roman" w:hAnsi="Times New Roman" w:cs="Times New Roman"/>
        </w:rPr>
        <w:t xml:space="preserve">, New Orleans; </w:t>
      </w:r>
      <w:r>
        <w:rPr>
          <w:rFonts w:ascii="Times New Roman" w:hAnsi="Times New Roman" w:cs="Times New Roman"/>
          <w:i/>
          <w:iCs/>
        </w:rPr>
        <w:t xml:space="preserve">The News </w:t>
      </w:r>
      <w:r w:rsidRPr="00E55D6A">
        <w:rPr>
          <w:rFonts w:ascii="Times New Roman" w:hAnsi="Times New Roman" w:cs="Times New Roman"/>
          <w:i/>
          <w:iCs/>
        </w:rPr>
        <w:t>Star</w:t>
      </w:r>
      <w:r w:rsidRPr="00E55D6A">
        <w:rPr>
          <w:rFonts w:ascii="Times New Roman" w:hAnsi="Times New Roman" w:cs="Times New Roman"/>
        </w:rPr>
        <w:t xml:space="preserve">, Monroe; </w:t>
      </w:r>
      <w:r w:rsidRPr="0083672C">
        <w:rPr>
          <w:rFonts w:ascii="Times New Roman" w:hAnsi="Times New Roman" w:cs="Times New Roman"/>
          <w:iCs/>
        </w:rPr>
        <w:t xml:space="preserve">the </w:t>
      </w:r>
      <w:r w:rsidRPr="00E55D6A">
        <w:rPr>
          <w:rFonts w:ascii="Times New Roman" w:hAnsi="Times New Roman" w:cs="Times New Roman"/>
          <w:i/>
          <w:iCs/>
        </w:rPr>
        <w:t>American Press</w:t>
      </w:r>
      <w:r w:rsidRPr="00E55D6A">
        <w:rPr>
          <w:rFonts w:ascii="Times New Roman" w:hAnsi="Times New Roman" w:cs="Times New Roman"/>
        </w:rPr>
        <w:t xml:space="preserve">, Lake Charles; </w:t>
      </w:r>
      <w:r w:rsidRPr="00E55D6A">
        <w:rPr>
          <w:rFonts w:ascii="Times New Roman" w:hAnsi="Times New Roman" w:cs="Times New Roman"/>
          <w:i/>
          <w:iCs/>
        </w:rPr>
        <w:t>The Times</w:t>
      </w:r>
      <w:r w:rsidRPr="00E55D6A">
        <w:rPr>
          <w:rFonts w:ascii="Times New Roman" w:hAnsi="Times New Roman" w:cs="Times New Roman"/>
        </w:rPr>
        <w:t xml:space="preserve">, Shreveport; </w:t>
      </w:r>
      <w:r w:rsidRPr="00E55D6A">
        <w:rPr>
          <w:rFonts w:ascii="Times New Roman" w:hAnsi="Times New Roman" w:cs="Times New Roman"/>
          <w:i/>
          <w:iCs/>
        </w:rPr>
        <w:t>The Advertiser</w:t>
      </w:r>
      <w:r w:rsidRPr="00E55D6A">
        <w:rPr>
          <w:rFonts w:ascii="Times New Roman" w:hAnsi="Times New Roman" w:cs="Times New Roman"/>
        </w:rPr>
        <w:t xml:space="preserve">, Lafayette; </w:t>
      </w:r>
      <w:r w:rsidRPr="00E55D6A">
        <w:rPr>
          <w:rFonts w:ascii="Times New Roman" w:hAnsi="Times New Roman" w:cs="Times New Roman"/>
          <w:i/>
        </w:rPr>
        <w:t>The Town Talk</w:t>
      </w:r>
      <w:r w:rsidRPr="00E55D6A">
        <w:rPr>
          <w:rFonts w:ascii="Times New Roman" w:hAnsi="Times New Roman" w:cs="Times New Roman"/>
        </w:rPr>
        <w:t xml:space="preserve">, Alexandria; and </w:t>
      </w:r>
      <w:r w:rsidRPr="00E55D6A">
        <w:rPr>
          <w:rFonts w:ascii="Times New Roman" w:hAnsi="Times New Roman" w:cs="Times New Roman"/>
          <w:i/>
        </w:rPr>
        <w:t>The Courier</w:t>
      </w:r>
      <w:r w:rsidRPr="00E55D6A">
        <w:rPr>
          <w:rFonts w:ascii="Times New Roman" w:hAnsi="Times New Roman" w:cs="Times New Roman"/>
        </w:rPr>
        <w:t>, Houma</w:t>
      </w:r>
      <w:r>
        <w:rPr>
          <w:rFonts w:ascii="Times New Roman" w:hAnsi="Times New Roman" w:cs="Times New Roman"/>
        </w:rPr>
        <w:t>,</w:t>
      </w:r>
      <w:r w:rsidRPr="00E55D6A">
        <w:rPr>
          <w:rFonts w:ascii="Times New Roman" w:hAnsi="Times New Roman" w:cs="Times New Roman"/>
        </w:rPr>
        <w:t xml:space="preserve"> on </w:t>
      </w:r>
      <w:r>
        <w:rPr>
          <w:rFonts w:ascii="Times New Roman" w:hAnsi="Times New Roman" w:cs="Times New Roman"/>
        </w:rPr>
        <w:t>August 31</w:t>
      </w:r>
      <w:r w:rsidRPr="0083672C">
        <w:rPr>
          <w:rFonts w:ascii="Times New Roman" w:hAnsi="Times New Roman" w:cs="Times New Roman"/>
        </w:rPr>
        <w:t>,</w:t>
      </w:r>
      <w:r w:rsidRPr="002D43CD">
        <w:rPr>
          <w:rFonts w:ascii="Times New Roman" w:hAnsi="Times New Roman" w:cs="Times New Roman"/>
        </w:rPr>
        <w:t xml:space="preserve"> 201</w:t>
      </w:r>
      <w:r>
        <w:rPr>
          <w:rFonts w:ascii="Times New Roman" w:hAnsi="Times New Roman" w:cs="Times New Roman"/>
        </w:rPr>
        <w:t>6.  No comments were received.</w:t>
      </w:r>
    </w:p>
    <w:p w:rsidR="006E79C2" w:rsidRDefault="006E79C2" w:rsidP="006E79C2">
      <w:pPr>
        <w:spacing w:line="240" w:lineRule="exact"/>
        <w:ind w:left="720"/>
        <w:jc w:val="both"/>
        <w:rPr>
          <w:rFonts w:ascii="Times New Roman" w:hAnsi="Times New Roman" w:cs="Times New Roman"/>
        </w:rPr>
      </w:pPr>
    </w:p>
    <w:p w:rsidR="00B2045E" w:rsidRDefault="00B2045E" w:rsidP="006E79C2">
      <w:pPr>
        <w:spacing w:line="240" w:lineRule="exact"/>
        <w:ind w:left="720"/>
        <w:jc w:val="both"/>
        <w:rPr>
          <w:rFonts w:ascii="Times New Roman" w:hAnsi="Times New Roman" w:cs="Times New Roman"/>
        </w:rPr>
      </w:pPr>
    </w:p>
    <w:p w:rsidR="00B2045E" w:rsidRDefault="00B2045E" w:rsidP="006E79C2">
      <w:pPr>
        <w:spacing w:line="240" w:lineRule="exact"/>
        <w:ind w:left="720"/>
        <w:jc w:val="both"/>
        <w:rPr>
          <w:rFonts w:ascii="Times New Roman" w:hAnsi="Times New Roman" w:cs="Times New Roman"/>
        </w:rPr>
      </w:pPr>
    </w:p>
    <w:p w:rsidR="009A08AB" w:rsidRPr="009A08AB" w:rsidRDefault="009A08AB" w:rsidP="006E79C2">
      <w:pPr>
        <w:spacing w:line="240" w:lineRule="exact"/>
        <w:ind w:left="720"/>
        <w:jc w:val="both"/>
        <w:rPr>
          <w:rFonts w:ascii="Times New Roman" w:hAnsi="Times New Roman" w:cs="Times New Roman"/>
          <w:b/>
        </w:rPr>
      </w:pPr>
      <w:r w:rsidRPr="009A08AB">
        <w:rPr>
          <w:rFonts w:ascii="Times New Roman" w:hAnsi="Times New Roman" w:cs="Times New Roman"/>
          <w:b/>
        </w:rPr>
        <w:lastRenderedPageBreak/>
        <w:t>Renewal and Modification</w:t>
      </w:r>
    </w:p>
    <w:p w:rsidR="009A08AB" w:rsidRDefault="009A08AB" w:rsidP="006E79C2">
      <w:pPr>
        <w:spacing w:line="240" w:lineRule="exact"/>
        <w:ind w:left="720"/>
        <w:jc w:val="both"/>
        <w:rPr>
          <w:rFonts w:ascii="Times New Roman" w:hAnsi="Times New Roman" w:cs="Times New Roman"/>
        </w:rPr>
      </w:pPr>
    </w:p>
    <w:p w:rsidR="009A08AB" w:rsidRDefault="009A08AB" w:rsidP="006E79C2">
      <w:pPr>
        <w:spacing w:line="240" w:lineRule="exact"/>
        <w:ind w:left="720"/>
        <w:jc w:val="both"/>
        <w:rPr>
          <w:rFonts w:ascii="Times New Roman" w:hAnsi="Times New Roman" w:cs="Times New Roman"/>
        </w:rPr>
      </w:pPr>
      <w:r>
        <w:rPr>
          <w:rFonts w:ascii="Times New Roman" w:hAnsi="Times New Roman" w:cs="Times New Roman"/>
        </w:rPr>
        <w:t>The general permit was renewed and modified on April 7, 2020, to:</w:t>
      </w:r>
    </w:p>
    <w:p w:rsidR="009A08AB" w:rsidRPr="004F11DA" w:rsidRDefault="009A08AB" w:rsidP="009A08AB">
      <w:pPr>
        <w:pStyle w:val="Heading3"/>
        <w:spacing w:line="240" w:lineRule="exact"/>
        <w:rPr>
          <w:rFonts w:ascii="Times New Roman" w:hAnsi="Times New Roman" w:cs="Times New Roman"/>
          <w:b w:val="0"/>
        </w:rPr>
      </w:pPr>
    </w:p>
    <w:p w:rsidR="009A08AB" w:rsidRPr="004F11DA" w:rsidRDefault="009A08AB" w:rsidP="009A08AB">
      <w:pPr>
        <w:pStyle w:val="Heading3"/>
        <w:numPr>
          <w:ilvl w:val="0"/>
          <w:numId w:val="15"/>
        </w:numPr>
        <w:tabs>
          <w:tab w:val="clear" w:pos="720"/>
          <w:tab w:val="left" w:pos="1260"/>
        </w:tabs>
        <w:spacing w:line="240" w:lineRule="exact"/>
        <w:ind w:left="1260" w:hanging="540"/>
        <w:rPr>
          <w:rFonts w:ascii="Times New Roman" w:hAnsi="Times New Roman" w:cs="Times New Roman"/>
          <w:b w:val="0"/>
        </w:rPr>
      </w:pPr>
      <w:r w:rsidRPr="004F11DA">
        <w:rPr>
          <w:rFonts w:ascii="Times New Roman" w:hAnsi="Times New Roman" w:cs="Times New Roman"/>
          <w:b w:val="0"/>
        </w:rPr>
        <w:t>revise several Specific Requirements to reflect the current wording of the referenced federal regulation; and</w:t>
      </w:r>
    </w:p>
    <w:p w:rsidR="009A08AB" w:rsidRPr="004F11DA" w:rsidRDefault="009A08AB" w:rsidP="009A08AB">
      <w:pPr>
        <w:pStyle w:val="Heading3"/>
        <w:tabs>
          <w:tab w:val="clear" w:pos="720"/>
          <w:tab w:val="left" w:pos="1260"/>
        </w:tabs>
        <w:spacing w:line="240" w:lineRule="exact"/>
        <w:ind w:left="1260" w:firstLine="0"/>
        <w:rPr>
          <w:rFonts w:ascii="Times New Roman" w:hAnsi="Times New Roman" w:cs="Times New Roman"/>
          <w:b w:val="0"/>
        </w:rPr>
      </w:pPr>
    </w:p>
    <w:p w:rsidR="009A08AB" w:rsidRPr="004F11DA" w:rsidRDefault="009A08AB" w:rsidP="009A08AB">
      <w:pPr>
        <w:pStyle w:val="Heading3"/>
        <w:numPr>
          <w:ilvl w:val="0"/>
          <w:numId w:val="15"/>
        </w:numPr>
        <w:tabs>
          <w:tab w:val="clear" w:pos="720"/>
          <w:tab w:val="left" w:pos="1260"/>
        </w:tabs>
        <w:spacing w:line="240" w:lineRule="exact"/>
        <w:ind w:left="1260" w:hanging="540"/>
        <w:rPr>
          <w:rFonts w:ascii="Times New Roman" w:hAnsi="Times New Roman" w:cs="Times New Roman"/>
          <w:b w:val="0"/>
        </w:rPr>
      </w:pPr>
      <w:r w:rsidRPr="004F11DA">
        <w:rPr>
          <w:rFonts w:ascii="Times New Roman" w:hAnsi="Times New Roman" w:cs="Times New Roman"/>
          <w:b w:val="0"/>
        </w:rPr>
        <w:t>add the provisions of LAC 33:III.2201.K (Start-up and Shutdown).</w:t>
      </w:r>
    </w:p>
    <w:p w:rsidR="00453556" w:rsidRDefault="00453556" w:rsidP="006E79C2">
      <w:pPr>
        <w:spacing w:line="240" w:lineRule="exact"/>
        <w:ind w:left="720"/>
        <w:jc w:val="both"/>
        <w:rPr>
          <w:rFonts w:ascii="Times New Roman" w:hAnsi="Times New Roman" w:cs="Times New Roman"/>
        </w:rPr>
      </w:pPr>
    </w:p>
    <w:p w:rsidR="00453556" w:rsidRDefault="00453556" w:rsidP="006B0922">
      <w:pPr>
        <w:spacing w:line="240" w:lineRule="exact"/>
        <w:ind w:left="720"/>
        <w:jc w:val="both"/>
        <w:rPr>
          <w:rFonts w:ascii="Times New Roman" w:hAnsi="Times New Roman" w:cs="Times New Roman"/>
        </w:rPr>
      </w:pPr>
      <w:r w:rsidRPr="0066121B">
        <w:rPr>
          <w:rFonts w:ascii="Times New Roman" w:hAnsi="Times New Roman" w:cs="Times New Roman"/>
        </w:rPr>
        <w:t>Re</w:t>
      </w:r>
      <w:r>
        <w:rPr>
          <w:rFonts w:ascii="Times New Roman" w:hAnsi="Times New Roman" w:cs="Times New Roman"/>
        </w:rPr>
        <w:t>quest for public comment on the</w:t>
      </w:r>
      <w:r w:rsidRPr="0066121B">
        <w:rPr>
          <w:rFonts w:ascii="Times New Roman" w:hAnsi="Times New Roman" w:cs="Times New Roman"/>
        </w:rPr>
        <w:t xml:space="preserve"> </w:t>
      </w:r>
      <w:r>
        <w:rPr>
          <w:rFonts w:ascii="Times New Roman" w:hAnsi="Times New Roman" w:cs="Times New Roman"/>
        </w:rPr>
        <w:t xml:space="preserve">proposed </w:t>
      </w:r>
      <w:r w:rsidRPr="0066121B">
        <w:rPr>
          <w:rFonts w:ascii="Times New Roman" w:hAnsi="Times New Roman" w:cs="Times New Roman"/>
        </w:rPr>
        <w:t>renewal and modification wa</w:t>
      </w:r>
      <w:r w:rsidR="006B0922">
        <w:rPr>
          <w:rFonts w:ascii="Times New Roman" w:hAnsi="Times New Roman" w:cs="Times New Roman"/>
        </w:rPr>
        <w:t>s published on the department’s</w:t>
      </w:r>
      <w:r w:rsidR="006B0922" w:rsidRPr="00314AEA">
        <w:rPr>
          <w:rFonts w:ascii="Times New Roman" w:hAnsi="Times New Roman"/>
        </w:rPr>
        <w:t xml:space="preserve"> “Public Notices” webpage</w:t>
      </w:r>
      <w:r w:rsidR="006B0922" w:rsidRPr="006B0922">
        <w:rPr>
          <w:rStyle w:val="FootnoteReference"/>
          <w:rFonts w:ascii="Times New Roman" w:hAnsi="Times New Roman"/>
        </w:rPr>
        <w:footnoteReference w:id="2"/>
      </w:r>
      <w:r w:rsidR="006B0922" w:rsidRPr="00314AEA">
        <w:rPr>
          <w:rFonts w:ascii="Times New Roman" w:hAnsi="Times New Roman"/>
        </w:rPr>
        <w:t xml:space="preserve"> on </w:t>
      </w:r>
      <w:r w:rsidR="006B0922">
        <w:rPr>
          <w:rFonts w:ascii="Times New Roman" w:hAnsi="Times New Roman" w:cs="Times New Roman"/>
        </w:rPr>
        <w:t>February 19</w:t>
      </w:r>
      <w:r w:rsidR="006B0922" w:rsidRPr="0066121B">
        <w:rPr>
          <w:rFonts w:ascii="Times New Roman" w:hAnsi="Times New Roman" w:cs="Times New Roman"/>
        </w:rPr>
        <w:t>, 2020</w:t>
      </w:r>
      <w:r w:rsidR="006B0922" w:rsidRPr="00314AEA">
        <w:rPr>
          <w:rFonts w:ascii="Times New Roman" w:hAnsi="Times New Roman"/>
        </w:rPr>
        <w:t>.</w:t>
      </w:r>
      <w:r w:rsidR="006B0922" w:rsidRPr="006B0922">
        <w:rPr>
          <w:rStyle w:val="FootnoteReference"/>
          <w:rFonts w:ascii="Times New Roman" w:hAnsi="Times New Roman"/>
        </w:rPr>
        <w:footnoteReference w:id="3"/>
      </w:r>
      <w:r w:rsidR="006B0922">
        <w:rPr>
          <w:rFonts w:ascii="Times New Roman" w:hAnsi="Times New Roman" w:cs="Times New Roman"/>
        </w:rPr>
        <w:t xml:space="preserve">  </w:t>
      </w:r>
      <w:r w:rsidRPr="0066121B">
        <w:rPr>
          <w:rFonts w:ascii="Times New Roman" w:hAnsi="Times New Roman" w:cs="Times New Roman"/>
        </w:rPr>
        <w:t xml:space="preserve">On </w:t>
      </w:r>
      <w:r>
        <w:rPr>
          <w:rFonts w:ascii="Times New Roman" w:hAnsi="Times New Roman" w:cs="Times New Roman"/>
        </w:rPr>
        <w:t>February 18</w:t>
      </w:r>
      <w:r w:rsidRPr="0066121B">
        <w:rPr>
          <w:rFonts w:ascii="Times New Roman" w:hAnsi="Times New Roman" w:cs="Times New Roman"/>
        </w:rPr>
        <w:t xml:space="preserve">, 2020, copies of the public notice were mailed to the individuals who have requested to be placed on the mailing list maintained by the Office of Environmental Services (OES).  </w:t>
      </w:r>
      <w:r>
        <w:rPr>
          <w:rFonts w:ascii="Times New Roman" w:hAnsi="Times New Roman" w:cs="Times New Roman"/>
        </w:rPr>
        <w:t>No comments were received.</w:t>
      </w:r>
    </w:p>
    <w:p w:rsidR="00453556" w:rsidRDefault="00453556" w:rsidP="006E79C2">
      <w:pPr>
        <w:spacing w:line="240" w:lineRule="exact"/>
        <w:ind w:left="720"/>
        <w:jc w:val="both"/>
        <w:rPr>
          <w:rFonts w:ascii="Times New Roman" w:hAnsi="Times New Roman" w:cs="Times New Roman"/>
        </w:rPr>
      </w:pPr>
    </w:p>
    <w:p w:rsidR="00453556" w:rsidRDefault="00453556" w:rsidP="00453556">
      <w:pPr>
        <w:spacing w:line="240" w:lineRule="exact"/>
        <w:ind w:left="720"/>
        <w:jc w:val="both"/>
        <w:rPr>
          <w:rFonts w:ascii="Times New Roman" w:hAnsi="Times New Roman" w:cs="Times New Roman"/>
        </w:rPr>
      </w:pPr>
      <w:r>
        <w:rPr>
          <w:rFonts w:ascii="Times New Roman" w:hAnsi="Times New Roman" w:cs="Times New Roman"/>
        </w:rPr>
        <w:t>The renewal modification became effective on September 16, 2020.</w:t>
      </w:r>
    </w:p>
    <w:p w:rsidR="00453556" w:rsidRPr="006E79C2" w:rsidRDefault="00453556" w:rsidP="006E79C2">
      <w:pPr>
        <w:spacing w:line="240" w:lineRule="exact"/>
        <w:ind w:left="720"/>
        <w:jc w:val="both"/>
        <w:rPr>
          <w:rFonts w:ascii="Times New Roman" w:hAnsi="Times New Roman" w:cs="Times New Roman"/>
        </w:rPr>
      </w:pPr>
    </w:p>
    <w:sectPr w:rsidR="00453556" w:rsidRPr="006E79C2" w:rsidSect="00A745B4">
      <w:headerReference w:type="default" r:id="rId9"/>
      <w:footerReference w:type="default" r:id="rId10"/>
      <w:pgSz w:w="12240" w:h="15840" w:code="1"/>
      <w:pgMar w:top="1440" w:right="1440" w:bottom="1080" w:left="1440" w:header="720" w:footer="706"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B7" w:rsidRDefault="004E41B7">
      <w:pPr>
        <w:widowControl/>
        <w:spacing w:line="20" w:lineRule="exact"/>
      </w:pPr>
    </w:p>
  </w:endnote>
  <w:endnote w:type="continuationSeparator" w:id="0">
    <w:p w:rsidR="004E41B7" w:rsidRDefault="004E41B7">
      <w:r>
        <w:t xml:space="preserve"> </w:t>
      </w:r>
    </w:p>
  </w:endnote>
  <w:endnote w:type="continuationNotice" w:id="1">
    <w:p w:rsidR="004E41B7" w:rsidRDefault="004E41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heri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PHA-Dem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EB" w:rsidRDefault="007731EB" w:rsidP="00134FFD">
    <w:pPr>
      <w:pStyle w:val="Footer"/>
      <w:spacing w:line="240" w:lineRule="exact"/>
      <w:jc w:val="center"/>
      <w:rPr>
        <w:rFonts w:ascii="Times New Roman" w:hAnsi="Times New Roman" w:cs="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6A17AF">
      <w:rPr>
        <w:rStyle w:val="PageNumber"/>
        <w:rFonts w:ascii="Times New Roman" w:hAnsi="Times New Roman"/>
        <w:noProof/>
      </w:rPr>
      <w:t>8</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B7" w:rsidRDefault="004E41B7">
      <w:r>
        <w:separator/>
      </w:r>
    </w:p>
  </w:footnote>
  <w:footnote w:type="continuationSeparator" w:id="0">
    <w:p w:rsidR="004E41B7" w:rsidRDefault="004E41B7">
      <w:r>
        <w:continuationSeparator/>
      </w:r>
    </w:p>
  </w:footnote>
  <w:footnote w:id="1">
    <w:p w:rsidR="00ED7F5A" w:rsidRDefault="00E1763D" w:rsidP="00B2045E">
      <w:pPr>
        <w:pStyle w:val="FootnoteText"/>
        <w:tabs>
          <w:tab w:val="left" w:pos="270"/>
        </w:tabs>
        <w:spacing w:line="240" w:lineRule="exact"/>
        <w:ind w:left="274" w:hanging="274"/>
      </w:pPr>
      <w:r w:rsidRPr="00F405EB">
        <w:rPr>
          <w:rStyle w:val="FootnoteReference"/>
          <w:rFonts w:ascii="Times New Roman" w:hAnsi="Times New Roman"/>
          <w:sz w:val="20"/>
          <w:szCs w:val="20"/>
        </w:rPr>
        <w:footnoteRef/>
      </w:r>
      <w:r w:rsidRPr="00F405EB">
        <w:rPr>
          <w:rFonts w:ascii="Times New Roman" w:hAnsi="Times New Roman" w:cs="Times New Roman"/>
          <w:sz w:val="20"/>
          <w:szCs w:val="20"/>
        </w:rPr>
        <w:t xml:space="preserve"> </w:t>
      </w:r>
      <w:r>
        <w:rPr>
          <w:rFonts w:ascii="Times New Roman" w:hAnsi="Times New Roman" w:cs="Times New Roman"/>
          <w:sz w:val="20"/>
          <w:szCs w:val="20"/>
        </w:rPr>
        <w:tab/>
      </w:r>
      <w:r w:rsidRPr="00F405EB">
        <w:rPr>
          <w:rFonts w:ascii="Times New Roman" w:eastAsiaTheme="minorEastAsia" w:hAnsi="Times New Roman" w:cs="Times New Roman"/>
          <w:bCs/>
          <w:sz w:val="20"/>
          <w:szCs w:val="20"/>
        </w:rPr>
        <w:t>See applicability determination from Jeff KenKnight of EPA to Randy Poteet of ConocoPhillips dated November 11, 2004, concerning the Alpine Central Processing Facility.</w:t>
      </w:r>
    </w:p>
  </w:footnote>
  <w:footnote w:id="2">
    <w:p w:rsidR="006B0922" w:rsidRPr="00534F33" w:rsidRDefault="006B0922" w:rsidP="006B0922">
      <w:pPr>
        <w:pStyle w:val="FootnoteText"/>
        <w:tabs>
          <w:tab w:val="left" w:pos="270"/>
        </w:tabs>
        <w:spacing w:line="240" w:lineRule="exact"/>
        <w:rPr>
          <w:rFonts w:ascii="Times New Roman" w:hAnsi="Times New Roman"/>
          <w:sz w:val="20"/>
        </w:rPr>
      </w:pPr>
      <w:r w:rsidRPr="006B0922">
        <w:rPr>
          <w:rStyle w:val="FootnoteReference"/>
          <w:rFonts w:ascii="Times New Roman" w:hAnsi="Times New Roman"/>
          <w:sz w:val="20"/>
        </w:rPr>
        <w:footnoteRef/>
      </w:r>
      <w:r w:rsidRPr="00534F33">
        <w:rPr>
          <w:rFonts w:ascii="Times New Roman" w:hAnsi="Times New Roman"/>
          <w:sz w:val="20"/>
        </w:rPr>
        <w:t xml:space="preserve"> </w:t>
      </w:r>
      <w:r w:rsidRPr="00534F33">
        <w:rPr>
          <w:rFonts w:ascii="Times New Roman" w:hAnsi="Times New Roman"/>
          <w:sz w:val="20"/>
        </w:rPr>
        <w:tab/>
        <w:t>https://deq.louisiana.gov/public-notices</w:t>
      </w:r>
    </w:p>
  </w:footnote>
  <w:footnote w:id="3">
    <w:p w:rsidR="006B0922" w:rsidRPr="00534F33" w:rsidRDefault="006B0922" w:rsidP="006B0922">
      <w:pPr>
        <w:pStyle w:val="FootnoteText"/>
        <w:tabs>
          <w:tab w:val="left" w:pos="270"/>
        </w:tabs>
        <w:spacing w:line="240" w:lineRule="exact"/>
        <w:rPr>
          <w:rFonts w:ascii="Times New Roman" w:hAnsi="Times New Roman"/>
          <w:sz w:val="20"/>
        </w:rPr>
      </w:pPr>
      <w:r w:rsidRPr="006B0922">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 xml:space="preserve">EDMS Doc ID </w:t>
      </w:r>
      <w:r w:rsidR="00364F8A" w:rsidRPr="00364F8A">
        <w:rPr>
          <w:rFonts w:ascii="Times New Roman" w:hAnsi="Times New Roman"/>
          <w:sz w:val="20"/>
        </w:rPr>
        <w:t>12073237</w:t>
      </w:r>
      <w:r w:rsidR="00364F8A">
        <w:rPr>
          <w:rFonts w:ascii="Times New Roman" w:hAnsi="Times New Roman"/>
          <w:sz w:val="20"/>
        </w:rPr>
        <w:t xml:space="preserve"> (pp. 2-3 of 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A9" w:rsidRDefault="00F804A9" w:rsidP="00CB03AA">
    <w:pPr>
      <w:spacing w:line="240" w:lineRule="exact"/>
      <w:jc w:val="center"/>
      <w:rPr>
        <w:rFonts w:ascii="Times New Roman" w:hAnsi="Times New Roman"/>
        <w:caps/>
      </w:rPr>
    </w:pPr>
  </w:p>
  <w:p w:rsidR="00CB03AA" w:rsidRPr="00F804A9" w:rsidRDefault="00F804A9" w:rsidP="00CB03AA">
    <w:pPr>
      <w:spacing w:line="240" w:lineRule="exact"/>
      <w:jc w:val="center"/>
      <w:rPr>
        <w:rFonts w:ascii="Times New Roman" w:hAnsi="Times New Roman"/>
        <w:b/>
        <w:caps/>
      </w:rPr>
    </w:pPr>
    <w:r w:rsidRPr="00F804A9">
      <w:rPr>
        <w:rFonts w:ascii="Times New Roman" w:hAnsi="Times New Roman"/>
        <w:b/>
        <w:caps/>
      </w:rPr>
      <w:t>STATEMENT OF BASIS</w:t>
    </w:r>
  </w:p>
  <w:p w:rsidR="00F804A9" w:rsidRPr="00CB03AA" w:rsidRDefault="00F804A9" w:rsidP="00CB03AA">
    <w:pPr>
      <w:spacing w:line="240" w:lineRule="exact"/>
      <w:jc w:val="center"/>
      <w:rPr>
        <w:rFonts w:ascii="Times New Roman" w:hAnsi="Times New Roman"/>
        <w:caps/>
      </w:rPr>
    </w:pPr>
  </w:p>
  <w:p w:rsidR="00CB03AA" w:rsidRDefault="00CB03AA" w:rsidP="00CB03AA">
    <w:pPr>
      <w:pStyle w:val="EndnoteText"/>
      <w:jc w:val="center"/>
      <w:rPr>
        <w:rFonts w:ascii="Times New Roman" w:hAnsi="Times New Roman" w:cs="Times New Roman"/>
        <w:b/>
        <w:caps/>
        <w:spacing w:val="-3"/>
      </w:rPr>
    </w:pPr>
    <w:r w:rsidRPr="00CB03AA">
      <w:rPr>
        <w:rFonts w:ascii="Times New Roman" w:hAnsi="Times New Roman" w:cs="Times New Roman"/>
        <w:b/>
        <w:caps/>
        <w:spacing w:val="-3"/>
      </w:rPr>
      <w:t xml:space="preserve">Minor Source Air </w:t>
    </w:r>
    <w:r>
      <w:rPr>
        <w:rFonts w:ascii="Times New Roman" w:hAnsi="Times New Roman" w:cs="Times New Roman"/>
        <w:b/>
        <w:caps/>
        <w:spacing w:val="-3"/>
      </w:rPr>
      <w:t>General Permit</w:t>
    </w:r>
  </w:p>
  <w:p w:rsidR="005B1CD2" w:rsidRPr="005B1CD2" w:rsidRDefault="005B1CD2" w:rsidP="005B1CD2">
    <w:pPr>
      <w:tabs>
        <w:tab w:val="left" w:pos="930"/>
      </w:tabs>
      <w:suppressAutoHyphens/>
      <w:jc w:val="center"/>
      <w:rPr>
        <w:rFonts w:ascii="Times New Roman" w:hAnsi="Times New Roman"/>
        <w:b/>
        <w:spacing w:val="-3"/>
      </w:rPr>
    </w:pPr>
    <w:r w:rsidRPr="005B1CD2">
      <w:rPr>
        <w:rFonts w:ascii="Times New Roman" w:hAnsi="Times New Roman"/>
        <w:b/>
        <w:spacing w:val="-3"/>
      </w:rPr>
      <w:t>AGENCY INTEREST NO. 158873</w:t>
    </w:r>
  </w:p>
  <w:p w:rsidR="005B1CD2" w:rsidRPr="005B1CD2" w:rsidRDefault="005B1CD2" w:rsidP="005B1CD2">
    <w:pPr>
      <w:pStyle w:val="EndnoteText"/>
      <w:jc w:val="center"/>
      <w:rPr>
        <w:rFonts w:ascii="Times New Roman" w:hAnsi="Times New Roman" w:cs="Times New Roman"/>
        <w:b/>
        <w:caps/>
        <w:spacing w:val="-3"/>
      </w:rPr>
    </w:pPr>
    <w:r w:rsidRPr="005B1CD2">
      <w:rPr>
        <w:rFonts w:ascii="Times New Roman" w:hAnsi="Times New Roman"/>
        <w:b/>
        <w:spacing w:val="-3"/>
      </w:rPr>
      <w:t>ACTIVITY NO. PER20</w:t>
    </w:r>
    <w:r w:rsidR="00513114">
      <w:rPr>
        <w:rFonts w:ascii="Times New Roman" w:hAnsi="Times New Roman"/>
        <w:b/>
        <w:spacing w:val="-3"/>
      </w:rPr>
      <w:t>24</w:t>
    </w:r>
    <w:r w:rsidRPr="005B1CD2">
      <w:rPr>
        <w:rFonts w:ascii="Times New Roman" w:hAnsi="Times New Roman"/>
        <w:b/>
        <w:spacing w:val="-3"/>
      </w:rPr>
      <w:t>0001</w:t>
    </w:r>
  </w:p>
  <w:p w:rsidR="005B1CD2" w:rsidRPr="005B1CD2" w:rsidRDefault="005B1CD2" w:rsidP="00CB03AA">
    <w:pPr>
      <w:pStyle w:val="EndnoteText"/>
      <w:jc w:val="center"/>
      <w:rPr>
        <w:rFonts w:ascii="Times New Roman" w:hAnsi="Times New Roman" w:cs="Times New Roman"/>
        <w:caps/>
        <w:spacing w:val="-3"/>
      </w:rPr>
    </w:pPr>
  </w:p>
  <w:p w:rsidR="00CB03AA" w:rsidRPr="00CB03AA" w:rsidRDefault="00CB03AA" w:rsidP="00CB03AA">
    <w:pPr>
      <w:pStyle w:val="EndnoteText"/>
      <w:jc w:val="center"/>
      <w:rPr>
        <w:rFonts w:ascii="Times New Roman" w:hAnsi="Times New Roman" w:cs="Times New Roman"/>
        <w:b/>
        <w:caps/>
        <w:spacing w:val="-3"/>
      </w:rPr>
    </w:pPr>
    <w:r w:rsidRPr="00CB03AA">
      <w:rPr>
        <w:rFonts w:ascii="Times New Roman" w:hAnsi="Times New Roman" w:cs="Times New Roman"/>
        <w:b/>
        <w:caps/>
        <w:spacing w:val="-3"/>
      </w:rPr>
      <w:t>Crude Oil and Natural Gas Production</w:t>
    </w:r>
  </w:p>
  <w:p w:rsidR="007731EB" w:rsidRPr="005B1CD2" w:rsidRDefault="007731EB" w:rsidP="00CB03AA">
    <w:pPr>
      <w:pStyle w:val="Header"/>
      <w:spacing w:line="240" w:lineRule="exact"/>
      <w:rPr>
        <w:rFonts w:ascii="Times New Roman" w:hAnsi="Times New Roman"/>
        <w:spacing w:val="-3"/>
      </w:rPr>
    </w:pPr>
  </w:p>
  <w:p w:rsidR="00CB03AA" w:rsidRPr="005B1CD2" w:rsidRDefault="00CB03AA" w:rsidP="00CB03AA">
    <w:pPr>
      <w:pStyle w:val="Header"/>
      <w:spacing w:line="240" w:lineRule="exact"/>
      <w:rPr>
        <w:rFonts w:ascii="Times New Roman" w:hAnsi="Times New Roman"/>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pStyle w:val="Quick1"/>
      <w:lvlText w:val="%1."/>
      <w:lvlJc w:val="left"/>
      <w:pPr>
        <w:tabs>
          <w:tab w:val="num" w:pos="180"/>
        </w:tabs>
      </w:pPr>
      <w:rPr>
        <w:rFonts w:ascii="Times New Roman" w:hAnsi="Times New Roman" w:cs="Times New Roman"/>
        <w:b/>
        <w:bCs/>
        <w:sz w:val="24"/>
        <w:szCs w:val="24"/>
      </w:rPr>
    </w:lvl>
  </w:abstractNum>
  <w:abstractNum w:abstractNumId="1" w15:restartNumberingAfterBreak="0">
    <w:nsid w:val="1461131E"/>
    <w:multiLevelType w:val="hybridMultilevel"/>
    <w:tmpl w:val="393280C2"/>
    <w:lvl w:ilvl="0" w:tplc="D83AB0C4">
      <w:start w:val="1"/>
      <w:numFmt w:val="bullet"/>
      <w:lvlText w:val=""/>
      <w:lvlJc w:val="left"/>
      <w:pPr>
        <w:ind w:left="1440" w:hanging="360"/>
      </w:pPr>
      <w:rPr>
        <w:rFonts w:ascii="Wingdings" w:hAnsi="Wingdings" w:hint="default"/>
        <w:b w:val="0"/>
        <w:i w:val="0"/>
        <w:color w:val="auto"/>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74E7E"/>
    <w:multiLevelType w:val="hybridMultilevel"/>
    <w:tmpl w:val="8A88FF9C"/>
    <w:lvl w:ilvl="0" w:tplc="B256FD2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4CB4B66"/>
    <w:multiLevelType w:val="hybridMultilevel"/>
    <w:tmpl w:val="BAFCC744"/>
    <w:lvl w:ilvl="0" w:tplc="429A62B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A9D551D"/>
    <w:multiLevelType w:val="hybridMultilevel"/>
    <w:tmpl w:val="109A2350"/>
    <w:lvl w:ilvl="0" w:tplc="429A62B2">
      <w:start w:val="1"/>
      <w:numFmt w:val="bullet"/>
      <w:lvlText w:val="-"/>
      <w:lvlJc w:val="left"/>
      <w:pPr>
        <w:ind w:left="1440" w:hanging="360"/>
      </w:pPr>
      <w:rPr>
        <w:rFonts w:ascii="Courier New" w:hAnsi="Courier New" w:hint="default"/>
        <w:b w:val="0"/>
        <w:i w:val="0"/>
        <w:color w:val="auto"/>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962040"/>
    <w:multiLevelType w:val="hybridMultilevel"/>
    <w:tmpl w:val="F7787F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61248E"/>
    <w:multiLevelType w:val="hybridMultilevel"/>
    <w:tmpl w:val="1F067C36"/>
    <w:lvl w:ilvl="0" w:tplc="429A62B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01374C"/>
    <w:multiLevelType w:val="hybridMultilevel"/>
    <w:tmpl w:val="380A27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255986"/>
    <w:multiLevelType w:val="hybridMultilevel"/>
    <w:tmpl w:val="4436400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D562D6"/>
    <w:multiLevelType w:val="hybridMultilevel"/>
    <w:tmpl w:val="CBFE6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74CCB"/>
    <w:multiLevelType w:val="hybridMultilevel"/>
    <w:tmpl w:val="0BDA1DA8"/>
    <w:lvl w:ilvl="0" w:tplc="A19C5E2A">
      <w:start w:val="1"/>
      <w:numFmt w:val="lowerRoman"/>
      <w:lvlText w:val="(%1)"/>
      <w:lvlJc w:val="left"/>
      <w:pPr>
        <w:ind w:left="1980" w:hanging="72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1" w15:restartNumberingAfterBreak="0">
    <w:nsid w:val="77AD0B79"/>
    <w:multiLevelType w:val="hybridMultilevel"/>
    <w:tmpl w:val="80221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54E4F"/>
    <w:multiLevelType w:val="hybridMultilevel"/>
    <w:tmpl w:val="CAC20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BCB6DE5"/>
    <w:multiLevelType w:val="hybridMultilevel"/>
    <w:tmpl w:val="6088DA0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7D131DAA"/>
    <w:multiLevelType w:val="hybridMultilevel"/>
    <w:tmpl w:val="7258202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lvlOverride w:ilvl="0">
      <w:startOverride w:val="5"/>
      <w:lvl w:ilvl="0">
        <w:start w:val="5"/>
        <w:numFmt w:val="decimal"/>
        <w:pStyle w:val="Quick1"/>
        <w:lvlText w:val="%1."/>
        <w:lvlJc w:val="left"/>
        <w:rPr>
          <w:rFonts w:cs="Times New Roman"/>
        </w:rPr>
      </w:lvl>
    </w:lvlOverride>
  </w:num>
  <w:num w:numId="2">
    <w:abstractNumId w:val="13"/>
  </w:num>
  <w:num w:numId="3">
    <w:abstractNumId w:val="1"/>
  </w:num>
  <w:num w:numId="4">
    <w:abstractNumId w:val="12"/>
  </w:num>
  <w:num w:numId="5">
    <w:abstractNumId w:val="14"/>
  </w:num>
  <w:num w:numId="6">
    <w:abstractNumId w:val="2"/>
  </w:num>
  <w:num w:numId="7">
    <w:abstractNumId w:val="7"/>
  </w:num>
  <w:num w:numId="8">
    <w:abstractNumId w:val="11"/>
  </w:num>
  <w:num w:numId="9">
    <w:abstractNumId w:val="4"/>
  </w:num>
  <w:num w:numId="10">
    <w:abstractNumId w:val="3"/>
  </w:num>
  <w:num w:numId="11">
    <w:abstractNumId w:val="10"/>
  </w:num>
  <w:num w:numId="12">
    <w:abstractNumId w:val="6"/>
  </w:num>
  <w:num w:numId="13">
    <w:abstractNumId w:val="5"/>
  </w:num>
  <w:num w:numId="14">
    <w:abstractNumId w:val="8"/>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EB"/>
    <w:rsid w:val="00005EA2"/>
    <w:rsid w:val="000109D9"/>
    <w:rsid w:val="00011D65"/>
    <w:rsid w:val="0001608C"/>
    <w:rsid w:val="00022B31"/>
    <w:rsid w:val="00037437"/>
    <w:rsid w:val="0004496A"/>
    <w:rsid w:val="000523D8"/>
    <w:rsid w:val="00054275"/>
    <w:rsid w:val="00055CB4"/>
    <w:rsid w:val="00055FA9"/>
    <w:rsid w:val="000574E9"/>
    <w:rsid w:val="000654FB"/>
    <w:rsid w:val="00075BEF"/>
    <w:rsid w:val="000768A4"/>
    <w:rsid w:val="00084045"/>
    <w:rsid w:val="00085ACE"/>
    <w:rsid w:val="0008661D"/>
    <w:rsid w:val="00086D63"/>
    <w:rsid w:val="00095722"/>
    <w:rsid w:val="00097427"/>
    <w:rsid w:val="000A0DF3"/>
    <w:rsid w:val="000A5831"/>
    <w:rsid w:val="000C3B30"/>
    <w:rsid w:val="000D0522"/>
    <w:rsid w:val="000D7DD3"/>
    <w:rsid w:val="000D7EF6"/>
    <w:rsid w:val="000E1163"/>
    <w:rsid w:val="000F6779"/>
    <w:rsid w:val="00100476"/>
    <w:rsid w:val="001037AE"/>
    <w:rsid w:val="00111FBD"/>
    <w:rsid w:val="00112FA2"/>
    <w:rsid w:val="0012032D"/>
    <w:rsid w:val="00121BFB"/>
    <w:rsid w:val="00123069"/>
    <w:rsid w:val="00130882"/>
    <w:rsid w:val="00134FFD"/>
    <w:rsid w:val="00136814"/>
    <w:rsid w:val="00142DBD"/>
    <w:rsid w:val="00150C6A"/>
    <w:rsid w:val="001538DB"/>
    <w:rsid w:val="00153FE8"/>
    <w:rsid w:val="00157C91"/>
    <w:rsid w:val="00165798"/>
    <w:rsid w:val="00165A6B"/>
    <w:rsid w:val="00175575"/>
    <w:rsid w:val="0018044B"/>
    <w:rsid w:val="00185AC9"/>
    <w:rsid w:val="00194CE3"/>
    <w:rsid w:val="00194E05"/>
    <w:rsid w:val="001A46B2"/>
    <w:rsid w:val="001A5115"/>
    <w:rsid w:val="001A771E"/>
    <w:rsid w:val="001B13B0"/>
    <w:rsid w:val="001B147E"/>
    <w:rsid w:val="001B25D0"/>
    <w:rsid w:val="001B393F"/>
    <w:rsid w:val="001C180A"/>
    <w:rsid w:val="001C2177"/>
    <w:rsid w:val="001C7A4A"/>
    <w:rsid w:val="001D1C97"/>
    <w:rsid w:val="001D2FF0"/>
    <w:rsid w:val="001E3D41"/>
    <w:rsid w:val="001E6691"/>
    <w:rsid w:val="001F3550"/>
    <w:rsid w:val="001F52D9"/>
    <w:rsid w:val="001F6EE3"/>
    <w:rsid w:val="00205099"/>
    <w:rsid w:val="00213AD9"/>
    <w:rsid w:val="00215F10"/>
    <w:rsid w:val="00217D62"/>
    <w:rsid w:val="00225CF2"/>
    <w:rsid w:val="00231B85"/>
    <w:rsid w:val="002355B9"/>
    <w:rsid w:val="00237554"/>
    <w:rsid w:val="002412F9"/>
    <w:rsid w:val="00246CA2"/>
    <w:rsid w:val="00252984"/>
    <w:rsid w:val="00256088"/>
    <w:rsid w:val="002613E3"/>
    <w:rsid w:val="00263ABE"/>
    <w:rsid w:val="00265F93"/>
    <w:rsid w:val="00274706"/>
    <w:rsid w:val="00276173"/>
    <w:rsid w:val="00280BCC"/>
    <w:rsid w:val="00285016"/>
    <w:rsid w:val="002859BE"/>
    <w:rsid w:val="002909B5"/>
    <w:rsid w:val="002931D0"/>
    <w:rsid w:val="00293926"/>
    <w:rsid w:val="00293A51"/>
    <w:rsid w:val="002A4A39"/>
    <w:rsid w:val="002A4F51"/>
    <w:rsid w:val="002A62AA"/>
    <w:rsid w:val="002B0532"/>
    <w:rsid w:val="002B45B0"/>
    <w:rsid w:val="002B7C7C"/>
    <w:rsid w:val="002B7CA3"/>
    <w:rsid w:val="002C31D6"/>
    <w:rsid w:val="002C6F59"/>
    <w:rsid w:val="002D43CD"/>
    <w:rsid w:val="002D4BD4"/>
    <w:rsid w:val="002D5817"/>
    <w:rsid w:val="002F11E5"/>
    <w:rsid w:val="002F2F3F"/>
    <w:rsid w:val="002F49BD"/>
    <w:rsid w:val="00301ADF"/>
    <w:rsid w:val="00303019"/>
    <w:rsid w:val="003075EA"/>
    <w:rsid w:val="00320ADA"/>
    <w:rsid w:val="0033252C"/>
    <w:rsid w:val="003405B1"/>
    <w:rsid w:val="00340DEE"/>
    <w:rsid w:val="00341B62"/>
    <w:rsid w:val="003444BA"/>
    <w:rsid w:val="00351721"/>
    <w:rsid w:val="00361EBA"/>
    <w:rsid w:val="00364F8A"/>
    <w:rsid w:val="003661B3"/>
    <w:rsid w:val="003711DA"/>
    <w:rsid w:val="00380171"/>
    <w:rsid w:val="00380720"/>
    <w:rsid w:val="00384743"/>
    <w:rsid w:val="00385545"/>
    <w:rsid w:val="00386461"/>
    <w:rsid w:val="0038661C"/>
    <w:rsid w:val="00386788"/>
    <w:rsid w:val="00392E40"/>
    <w:rsid w:val="003A02E2"/>
    <w:rsid w:val="003A2DF7"/>
    <w:rsid w:val="003A692A"/>
    <w:rsid w:val="003B0ABF"/>
    <w:rsid w:val="003B30B5"/>
    <w:rsid w:val="003C3EEF"/>
    <w:rsid w:val="003C4EBC"/>
    <w:rsid w:val="003C7EDF"/>
    <w:rsid w:val="003E5E6E"/>
    <w:rsid w:val="003E6516"/>
    <w:rsid w:val="003F015B"/>
    <w:rsid w:val="003F1A53"/>
    <w:rsid w:val="003F5F96"/>
    <w:rsid w:val="004017F2"/>
    <w:rsid w:val="0040192E"/>
    <w:rsid w:val="00403FB4"/>
    <w:rsid w:val="00407428"/>
    <w:rsid w:val="004108D8"/>
    <w:rsid w:val="0041298C"/>
    <w:rsid w:val="004215D3"/>
    <w:rsid w:val="00421616"/>
    <w:rsid w:val="0042218C"/>
    <w:rsid w:val="00422EA4"/>
    <w:rsid w:val="00424690"/>
    <w:rsid w:val="004265E7"/>
    <w:rsid w:val="00431AF4"/>
    <w:rsid w:val="00432AE3"/>
    <w:rsid w:val="004340F4"/>
    <w:rsid w:val="00434B1A"/>
    <w:rsid w:val="00435A02"/>
    <w:rsid w:val="00436EDF"/>
    <w:rsid w:val="00440872"/>
    <w:rsid w:val="004474BE"/>
    <w:rsid w:val="004522E5"/>
    <w:rsid w:val="00453556"/>
    <w:rsid w:val="0045623A"/>
    <w:rsid w:val="004710FA"/>
    <w:rsid w:val="004775E3"/>
    <w:rsid w:val="00477E07"/>
    <w:rsid w:val="0048036A"/>
    <w:rsid w:val="00484CF2"/>
    <w:rsid w:val="004A27CD"/>
    <w:rsid w:val="004A4752"/>
    <w:rsid w:val="004B4CF4"/>
    <w:rsid w:val="004B4F6A"/>
    <w:rsid w:val="004B6B32"/>
    <w:rsid w:val="004C4C69"/>
    <w:rsid w:val="004C6DF9"/>
    <w:rsid w:val="004D2210"/>
    <w:rsid w:val="004E41B7"/>
    <w:rsid w:val="004E642A"/>
    <w:rsid w:val="004E7C5A"/>
    <w:rsid w:val="004F688D"/>
    <w:rsid w:val="0050168B"/>
    <w:rsid w:val="00502845"/>
    <w:rsid w:val="00503320"/>
    <w:rsid w:val="00504941"/>
    <w:rsid w:val="00512D55"/>
    <w:rsid w:val="00513114"/>
    <w:rsid w:val="00514B31"/>
    <w:rsid w:val="00524CA9"/>
    <w:rsid w:val="00531F11"/>
    <w:rsid w:val="005346D7"/>
    <w:rsid w:val="005373F3"/>
    <w:rsid w:val="005435AB"/>
    <w:rsid w:val="00544B14"/>
    <w:rsid w:val="00553DC7"/>
    <w:rsid w:val="00564E5C"/>
    <w:rsid w:val="00565A29"/>
    <w:rsid w:val="00567463"/>
    <w:rsid w:val="005759C6"/>
    <w:rsid w:val="00595109"/>
    <w:rsid w:val="0059764A"/>
    <w:rsid w:val="005A1300"/>
    <w:rsid w:val="005B1C62"/>
    <w:rsid w:val="005B1CD2"/>
    <w:rsid w:val="005B3124"/>
    <w:rsid w:val="005B51B3"/>
    <w:rsid w:val="005C1E39"/>
    <w:rsid w:val="005D7863"/>
    <w:rsid w:val="005D7FA7"/>
    <w:rsid w:val="005E6ECE"/>
    <w:rsid w:val="005E7BAB"/>
    <w:rsid w:val="005F0315"/>
    <w:rsid w:val="005F3BF8"/>
    <w:rsid w:val="00600693"/>
    <w:rsid w:val="00607826"/>
    <w:rsid w:val="00611284"/>
    <w:rsid w:val="00612645"/>
    <w:rsid w:val="0061358A"/>
    <w:rsid w:val="006168F4"/>
    <w:rsid w:val="0062566D"/>
    <w:rsid w:val="00626744"/>
    <w:rsid w:val="00627F86"/>
    <w:rsid w:val="00634B01"/>
    <w:rsid w:val="0063545B"/>
    <w:rsid w:val="00641386"/>
    <w:rsid w:val="00643B8D"/>
    <w:rsid w:val="00645F23"/>
    <w:rsid w:val="00650CB7"/>
    <w:rsid w:val="006518F7"/>
    <w:rsid w:val="00655523"/>
    <w:rsid w:val="00663B1D"/>
    <w:rsid w:val="006663FF"/>
    <w:rsid w:val="00667A52"/>
    <w:rsid w:val="00686A33"/>
    <w:rsid w:val="00690B0B"/>
    <w:rsid w:val="00690CF7"/>
    <w:rsid w:val="00697090"/>
    <w:rsid w:val="006A17AF"/>
    <w:rsid w:val="006A63D4"/>
    <w:rsid w:val="006B0922"/>
    <w:rsid w:val="006B3742"/>
    <w:rsid w:val="006B39CE"/>
    <w:rsid w:val="006B4B66"/>
    <w:rsid w:val="006C6960"/>
    <w:rsid w:val="006D065F"/>
    <w:rsid w:val="006E64C9"/>
    <w:rsid w:val="006E79C2"/>
    <w:rsid w:val="006F10E3"/>
    <w:rsid w:val="006F2549"/>
    <w:rsid w:val="00701F31"/>
    <w:rsid w:val="0070459B"/>
    <w:rsid w:val="0071313F"/>
    <w:rsid w:val="00716879"/>
    <w:rsid w:val="00726444"/>
    <w:rsid w:val="0073132B"/>
    <w:rsid w:val="00731AD1"/>
    <w:rsid w:val="00733F1E"/>
    <w:rsid w:val="00740798"/>
    <w:rsid w:val="0074183B"/>
    <w:rsid w:val="00741D4A"/>
    <w:rsid w:val="007440B0"/>
    <w:rsid w:val="00747EA0"/>
    <w:rsid w:val="0075090F"/>
    <w:rsid w:val="0075114F"/>
    <w:rsid w:val="0075276E"/>
    <w:rsid w:val="0076042B"/>
    <w:rsid w:val="00771EDB"/>
    <w:rsid w:val="007731EB"/>
    <w:rsid w:val="0077368A"/>
    <w:rsid w:val="00774C25"/>
    <w:rsid w:val="00776C18"/>
    <w:rsid w:val="007846BF"/>
    <w:rsid w:val="00784985"/>
    <w:rsid w:val="00797CC9"/>
    <w:rsid w:val="007A0CEB"/>
    <w:rsid w:val="007A393E"/>
    <w:rsid w:val="007A68A8"/>
    <w:rsid w:val="007B3415"/>
    <w:rsid w:val="007B74E8"/>
    <w:rsid w:val="007C6F1F"/>
    <w:rsid w:val="007C717F"/>
    <w:rsid w:val="007D08FB"/>
    <w:rsid w:val="007D4246"/>
    <w:rsid w:val="007E678F"/>
    <w:rsid w:val="007E6A17"/>
    <w:rsid w:val="007F14C0"/>
    <w:rsid w:val="007F3338"/>
    <w:rsid w:val="007F4CB5"/>
    <w:rsid w:val="007F625E"/>
    <w:rsid w:val="00806069"/>
    <w:rsid w:val="0080607A"/>
    <w:rsid w:val="00811DD0"/>
    <w:rsid w:val="00814B12"/>
    <w:rsid w:val="00816AB5"/>
    <w:rsid w:val="00831828"/>
    <w:rsid w:val="0083672C"/>
    <w:rsid w:val="0085254B"/>
    <w:rsid w:val="008546E4"/>
    <w:rsid w:val="00861266"/>
    <w:rsid w:val="00867684"/>
    <w:rsid w:val="00871961"/>
    <w:rsid w:val="00874CF5"/>
    <w:rsid w:val="00880AEF"/>
    <w:rsid w:val="00886729"/>
    <w:rsid w:val="00886F0D"/>
    <w:rsid w:val="008B71DC"/>
    <w:rsid w:val="008B7FB6"/>
    <w:rsid w:val="008C0738"/>
    <w:rsid w:val="008C1FC7"/>
    <w:rsid w:val="008D3DEF"/>
    <w:rsid w:val="008E1086"/>
    <w:rsid w:val="008E1DFA"/>
    <w:rsid w:val="008E489D"/>
    <w:rsid w:val="008E5CC6"/>
    <w:rsid w:val="008F0B50"/>
    <w:rsid w:val="008F605C"/>
    <w:rsid w:val="00905CC1"/>
    <w:rsid w:val="00905DBD"/>
    <w:rsid w:val="009158F1"/>
    <w:rsid w:val="00931F46"/>
    <w:rsid w:val="00946A47"/>
    <w:rsid w:val="0095221E"/>
    <w:rsid w:val="009551D6"/>
    <w:rsid w:val="0096221A"/>
    <w:rsid w:val="00972776"/>
    <w:rsid w:val="0098337C"/>
    <w:rsid w:val="00983DB1"/>
    <w:rsid w:val="009864AA"/>
    <w:rsid w:val="00987635"/>
    <w:rsid w:val="00990198"/>
    <w:rsid w:val="00993DCE"/>
    <w:rsid w:val="00997066"/>
    <w:rsid w:val="009A08AB"/>
    <w:rsid w:val="009C2CEB"/>
    <w:rsid w:val="009C7F84"/>
    <w:rsid w:val="009D4C08"/>
    <w:rsid w:val="009D4ECE"/>
    <w:rsid w:val="009F1BCF"/>
    <w:rsid w:val="009F23F3"/>
    <w:rsid w:val="00A07021"/>
    <w:rsid w:val="00A07EAA"/>
    <w:rsid w:val="00A20BC4"/>
    <w:rsid w:val="00A33016"/>
    <w:rsid w:val="00A44333"/>
    <w:rsid w:val="00A44914"/>
    <w:rsid w:val="00A455EF"/>
    <w:rsid w:val="00A46145"/>
    <w:rsid w:val="00A46DF1"/>
    <w:rsid w:val="00A5001C"/>
    <w:rsid w:val="00A53CEF"/>
    <w:rsid w:val="00A566BF"/>
    <w:rsid w:val="00A640CA"/>
    <w:rsid w:val="00A67879"/>
    <w:rsid w:val="00A745B4"/>
    <w:rsid w:val="00A75D2D"/>
    <w:rsid w:val="00A84B77"/>
    <w:rsid w:val="00A9088A"/>
    <w:rsid w:val="00A912AD"/>
    <w:rsid w:val="00A91AF0"/>
    <w:rsid w:val="00A945C2"/>
    <w:rsid w:val="00AA0234"/>
    <w:rsid w:val="00AA41FD"/>
    <w:rsid w:val="00AA7E88"/>
    <w:rsid w:val="00AB4713"/>
    <w:rsid w:val="00AC069C"/>
    <w:rsid w:val="00AC1E32"/>
    <w:rsid w:val="00AC2C12"/>
    <w:rsid w:val="00AC679D"/>
    <w:rsid w:val="00AC7A71"/>
    <w:rsid w:val="00AD5AF8"/>
    <w:rsid w:val="00AE0159"/>
    <w:rsid w:val="00AE0B94"/>
    <w:rsid w:val="00AE3A0E"/>
    <w:rsid w:val="00AE69EF"/>
    <w:rsid w:val="00AE781A"/>
    <w:rsid w:val="00B00665"/>
    <w:rsid w:val="00B021C4"/>
    <w:rsid w:val="00B12A93"/>
    <w:rsid w:val="00B1576B"/>
    <w:rsid w:val="00B166C7"/>
    <w:rsid w:val="00B2045E"/>
    <w:rsid w:val="00B2381D"/>
    <w:rsid w:val="00B378C2"/>
    <w:rsid w:val="00B423E4"/>
    <w:rsid w:val="00B44F8A"/>
    <w:rsid w:val="00B47172"/>
    <w:rsid w:val="00B51897"/>
    <w:rsid w:val="00B5698D"/>
    <w:rsid w:val="00B60D06"/>
    <w:rsid w:val="00B63A99"/>
    <w:rsid w:val="00B70612"/>
    <w:rsid w:val="00B72593"/>
    <w:rsid w:val="00B770A7"/>
    <w:rsid w:val="00B77974"/>
    <w:rsid w:val="00B87333"/>
    <w:rsid w:val="00B90ECB"/>
    <w:rsid w:val="00BA19C7"/>
    <w:rsid w:val="00BA1B15"/>
    <w:rsid w:val="00BA425F"/>
    <w:rsid w:val="00BC026E"/>
    <w:rsid w:val="00BC2F6F"/>
    <w:rsid w:val="00BC3355"/>
    <w:rsid w:val="00BC46EF"/>
    <w:rsid w:val="00BD5CD0"/>
    <w:rsid w:val="00BE1C88"/>
    <w:rsid w:val="00BE3DCE"/>
    <w:rsid w:val="00BE4679"/>
    <w:rsid w:val="00BE685A"/>
    <w:rsid w:val="00BF1334"/>
    <w:rsid w:val="00BF603D"/>
    <w:rsid w:val="00C02488"/>
    <w:rsid w:val="00C103F4"/>
    <w:rsid w:val="00C12095"/>
    <w:rsid w:val="00C15172"/>
    <w:rsid w:val="00C20EC3"/>
    <w:rsid w:val="00C20F63"/>
    <w:rsid w:val="00C25A17"/>
    <w:rsid w:val="00C25F04"/>
    <w:rsid w:val="00C35EF5"/>
    <w:rsid w:val="00C5317C"/>
    <w:rsid w:val="00C543C2"/>
    <w:rsid w:val="00C6036F"/>
    <w:rsid w:val="00C651F8"/>
    <w:rsid w:val="00C73DA4"/>
    <w:rsid w:val="00C75A3E"/>
    <w:rsid w:val="00C844C7"/>
    <w:rsid w:val="00C849DE"/>
    <w:rsid w:val="00C86188"/>
    <w:rsid w:val="00C87431"/>
    <w:rsid w:val="00C90C74"/>
    <w:rsid w:val="00CA0EAC"/>
    <w:rsid w:val="00CA3D40"/>
    <w:rsid w:val="00CB03AA"/>
    <w:rsid w:val="00CB547B"/>
    <w:rsid w:val="00CC1EB2"/>
    <w:rsid w:val="00CD08BC"/>
    <w:rsid w:val="00CD6B4F"/>
    <w:rsid w:val="00CF2FCD"/>
    <w:rsid w:val="00CF7607"/>
    <w:rsid w:val="00D03DF6"/>
    <w:rsid w:val="00D03F64"/>
    <w:rsid w:val="00D060B4"/>
    <w:rsid w:val="00D07119"/>
    <w:rsid w:val="00D10998"/>
    <w:rsid w:val="00D35D29"/>
    <w:rsid w:val="00D36896"/>
    <w:rsid w:val="00D3725F"/>
    <w:rsid w:val="00D41C46"/>
    <w:rsid w:val="00D425A8"/>
    <w:rsid w:val="00D472A9"/>
    <w:rsid w:val="00D506F7"/>
    <w:rsid w:val="00D548DA"/>
    <w:rsid w:val="00D5654D"/>
    <w:rsid w:val="00D56C1B"/>
    <w:rsid w:val="00D57A19"/>
    <w:rsid w:val="00D60ED6"/>
    <w:rsid w:val="00D62386"/>
    <w:rsid w:val="00D64764"/>
    <w:rsid w:val="00D70529"/>
    <w:rsid w:val="00D708A8"/>
    <w:rsid w:val="00D76DE0"/>
    <w:rsid w:val="00D77EF9"/>
    <w:rsid w:val="00D82412"/>
    <w:rsid w:val="00D86A7C"/>
    <w:rsid w:val="00D92F07"/>
    <w:rsid w:val="00DA21F0"/>
    <w:rsid w:val="00DA399D"/>
    <w:rsid w:val="00DB09DC"/>
    <w:rsid w:val="00DB6DFA"/>
    <w:rsid w:val="00DC114A"/>
    <w:rsid w:val="00DC42DC"/>
    <w:rsid w:val="00DC6EB0"/>
    <w:rsid w:val="00DD22A4"/>
    <w:rsid w:val="00DD58EE"/>
    <w:rsid w:val="00DE3719"/>
    <w:rsid w:val="00DF0E88"/>
    <w:rsid w:val="00DF2031"/>
    <w:rsid w:val="00E008F6"/>
    <w:rsid w:val="00E04CE5"/>
    <w:rsid w:val="00E05829"/>
    <w:rsid w:val="00E111BC"/>
    <w:rsid w:val="00E1283D"/>
    <w:rsid w:val="00E1763D"/>
    <w:rsid w:val="00E177BF"/>
    <w:rsid w:val="00E20900"/>
    <w:rsid w:val="00E4779E"/>
    <w:rsid w:val="00E53084"/>
    <w:rsid w:val="00E55D6A"/>
    <w:rsid w:val="00E55E65"/>
    <w:rsid w:val="00E56A7A"/>
    <w:rsid w:val="00E63351"/>
    <w:rsid w:val="00E73652"/>
    <w:rsid w:val="00E81B94"/>
    <w:rsid w:val="00E8338E"/>
    <w:rsid w:val="00E839CD"/>
    <w:rsid w:val="00E84C71"/>
    <w:rsid w:val="00E862A1"/>
    <w:rsid w:val="00E90F55"/>
    <w:rsid w:val="00E92EB1"/>
    <w:rsid w:val="00E94B23"/>
    <w:rsid w:val="00EA5F63"/>
    <w:rsid w:val="00EA708A"/>
    <w:rsid w:val="00EB2DF8"/>
    <w:rsid w:val="00EB6F54"/>
    <w:rsid w:val="00ED3ADE"/>
    <w:rsid w:val="00ED54B7"/>
    <w:rsid w:val="00ED7F5A"/>
    <w:rsid w:val="00EE17EC"/>
    <w:rsid w:val="00EE1844"/>
    <w:rsid w:val="00EE506D"/>
    <w:rsid w:val="00EF07E9"/>
    <w:rsid w:val="00EF1647"/>
    <w:rsid w:val="00EF71C7"/>
    <w:rsid w:val="00F04858"/>
    <w:rsid w:val="00F05AE5"/>
    <w:rsid w:val="00F0662C"/>
    <w:rsid w:val="00F07C3C"/>
    <w:rsid w:val="00F15F5D"/>
    <w:rsid w:val="00F26BFE"/>
    <w:rsid w:val="00F30786"/>
    <w:rsid w:val="00F37BDC"/>
    <w:rsid w:val="00F405EB"/>
    <w:rsid w:val="00F4584F"/>
    <w:rsid w:val="00F5330E"/>
    <w:rsid w:val="00F55925"/>
    <w:rsid w:val="00F66A12"/>
    <w:rsid w:val="00F700C5"/>
    <w:rsid w:val="00F71252"/>
    <w:rsid w:val="00F73529"/>
    <w:rsid w:val="00F74211"/>
    <w:rsid w:val="00F75A94"/>
    <w:rsid w:val="00F76AA1"/>
    <w:rsid w:val="00F804A9"/>
    <w:rsid w:val="00F845EA"/>
    <w:rsid w:val="00F86138"/>
    <w:rsid w:val="00F86202"/>
    <w:rsid w:val="00F930B7"/>
    <w:rsid w:val="00FA1393"/>
    <w:rsid w:val="00FA4843"/>
    <w:rsid w:val="00FB4C3C"/>
    <w:rsid w:val="00FB782E"/>
    <w:rsid w:val="00FC3883"/>
    <w:rsid w:val="00FD7213"/>
    <w:rsid w:val="00FE012D"/>
    <w:rsid w:val="00FE3115"/>
    <w:rsid w:val="00FF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46625"/>
  <w14:defaultImageDpi w14:val="0"/>
  <w15:docId w15:val="{B1B25E3A-0C58-4001-9E20-A7D52C7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header" w:semiHidden="1" w:uiPriority="0" w:unhideWhenUsed="1"/>
    <w:lsdException w:name="footer" w:semiHidden="1" w:uiPriority="0" w:unhideWhenUsed="1"/>
    <w:lsdException w:name="caption" w:uiPriority="35" w:qFormat="1"/>
    <w:lsdException w:name="footnote reference"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
    <w:qFormat/>
    <w:pPr>
      <w:keepNext/>
      <w:tabs>
        <w:tab w:val="left" w:pos="2328"/>
        <w:tab w:val="left" w:pos="5442"/>
        <w:tab w:val="left" w:pos="8208"/>
        <w:tab w:val="left" w:pos="9168"/>
      </w:tabs>
      <w:suppressAutoHyphens/>
      <w:jc w:val="center"/>
      <w:outlineLvl w:val="0"/>
    </w:pPr>
    <w:rPr>
      <w:rFonts w:ascii="Courier" w:hAnsi="Courier" w:cs="Courier"/>
      <w:b/>
      <w:bCs/>
    </w:rPr>
  </w:style>
  <w:style w:type="paragraph" w:styleId="Heading2">
    <w:name w:val="heading 2"/>
    <w:basedOn w:val="Normal"/>
    <w:next w:val="Normal"/>
    <w:link w:val="Heading2Char"/>
    <w:uiPriority w:val="9"/>
    <w:qFormat/>
    <w:pPr>
      <w:keepNext/>
      <w:tabs>
        <w:tab w:val="center" w:pos="5688"/>
      </w:tabs>
      <w:suppressAutoHyphens/>
      <w:jc w:val="center"/>
      <w:outlineLvl w:val="1"/>
    </w:pPr>
    <w:rPr>
      <w:rFonts w:ascii="Courier" w:hAnsi="Courier" w:cs="Courier"/>
      <w:spacing w:val="-2"/>
      <w:u w:val="single"/>
    </w:rPr>
  </w:style>
  <w:style w:type="paragraph" w:styleId="Heading3">
    <w:name w:val="heading 3"/>
    <w:basedOn w:val="Normal"/>
    <w:next w:val="Normal"/>
    <w:link w:val="Heading3Char"/>
    <w:uiPriority w:val="9"/>
    <w:qFormat/>
    <w:pPr>
      <w:keepNext/>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ind w:left="720" w:hanging="720"/>
      <w:jc w:val="both"/>
      <w:outlineLvl w:val="2"/>
    </w:pPr>
    <w:rPr>
      <w:rFonts w:ascii="Courier" w:hAnsi="Courier" w:cs="Courier"/>
      <w:b/>
      <w:bCs/>
      <w:spacing w:val="-3"/>
    </w:rPr>
  </w:style>
  <w:style w:type="paragraph" w:styleId="Heading4">
    <w:name w:val="heading 4"/>
    <w:basedOn w:val="Normal"/>
    <w:next w:val="Normal"/>
    <w:link w:val="Heading4Char"/>
    <w:uiPriority w:val="9"/>
    <w:qFormat/>
    <w:pPr>
      <w:keepNext/>
      <w:tabs>
        <w:tab w:val="left" w:pos="-1440"/>
        <w:tab w:val="left" w:pos="-720"/>
      </w:tabs>
      <w:suppressAutoHyphens/>
      <w:ind w:right="1296"/>
      <w:jc w:val="center"/>
      <w:outlineLvl w:val="3"/>
    </w:pPr>
    <w:rPr>
      <w:rFonts w:ascii="Courier" w:hAnsi="Courier" w:cs="Courier"/>
      <w:b/>
      <w:bCs/>
    </w:rPr>
  </w:style>
  <w:style w:type="paragraph" w:styleId="Heading5">
    <w:name w:val="heading 5"/>
    <w:basedOn w:val="Normal"/>
    <w:next w:val="Normal"/>
    <w:link w:val="Heading5Char"/>
    <w:uiPriority w:val="9"/>
    <w:qFormat/>
    <w:pPr>
      <w:keepNext/>
      <w:tabs>
        <w:tab w:val="left" w:pos="-1440"/>
        <w:tab w:val="left" w:pos="-720"/>
      </w:tabs>
      <w:suppressAutoHyphens/>
      <w:jc w:val="both"/>
      <w:outlineLvl w:val="4"/>
    </w:pPr>
    <w:rPr>
      <w:rFonts w:ascii="Courier" w:hAnsi="Courier" w:cs="Courier"/>
      <w:b/>
      <w:bCs/>
      <w:spacing w:val="-3"/>
    </w:rPr>
  </w:style>
  <w:style w:type="paragraph" w:styleId="Heading6">
    <w:name w:val="heading 6"/>
    <w:basedOn w:val="Normal"/>
    <w:next w:val="Normal"/>
    <w:link w:val="Heading6Char"/>
    <w:uiPriority w:val="9"/>
    <w:qFormat/>
    <w:pPr>
      <w:keepNext/>
      <w:outlineLvl w:val="5"/>
    </w:pPr>
    <w:rPr>
      <w:b/>
      <w:bCs/>
      <w:color w:val="000000"/>
      <w:sz w:val="20"/>
      <w:szCs w:val="20"/>
    </w:rPr>
  </w:style>
  <w:style w:type="paragraph" w:styleId="Heading7">
    <w:name w:val="heading 7"/>
    <w:basedOn w:val="Normal"/>
    <w:next w:val="Normal"/>
    <w:link w:val="Heading7Char"/>
    <w:uiPriority w:val="99"/>
    <w:qFormat/>
    <w:pPr>
      <w:keepNext/>
      <w:tabs>
        <w:tab w:val="left" w:pos="-1440"/>
        <w:tab w:val="left" w:pos="-720"/>
        <w:tab w:val="num" w:pos="2520"/>
      </w:tabs>
      <w:suppressAutoHyphens/>
      <w:ind w:right="1116"/>
      <w:jc w:val="center"/>
      <w:outlineLvl w:val="6"/>
    </w:pPr>
    <w:rPr>
      <w:rFonts w:ascii="Courier" w:hAnsi="Courier" w:cs="Courier"/>
      <w:b/>
      <w:bCs/>
      <w:caps/>
    </w:rPr>
  </w:style>
  <w:style w:type="paragraph" w:styleId="Heading8">
    <w:name w:val="heading 8"/>
    <w:basedOn w:val="Normal"/>
    <w:next w:val="Normal"/>
    <w:link w:val="Heading8Char"/>
    <w:uiPriority w:val="99"/>
    <w:qFormat/>
    <w:pPr>
      <w:keepNext/>
      <w:tabs>
        <w:tab w:val="left" w:pos="-1440"/>
        <w:tab w:val="left" w:pos="-720"/>
        <w:tab w:val="left" w:pos="0"/>
        <w:tab w:val="left" w:pos="720"/>
        <w:tab w:val="left" w:pos="1440"/>
        <w:tab w:val="left" w:pos="2160"/>
        <w:tab w:val="left" w:pos="3600"/>
        <w:tab w:val="left" w:pos="5760"/>
        <w:tab w:val="left" w:pos="6480"/>
        <w:tab w:val="left" w:pos="7200"/>
        <w:tab w:val="left" w:pos="7650"/>
        <w:tab w:val="left" w:pos="8640"/>
      </w:tabs>
      <w:suppressAutoHyphens/>
      <w:ind w:left="720" w:hanging="720"/>
      <w:jc w:val="center"/>
      <w:outlineLvl w:val="7"/>
    </w:pPr>
    <w:rPr>
      <w:b/>
      <w:bCs/>
    </w:rPr>
  </w:style>
  <w:style w:type="paragraph" w:styleId="Heading9">
    <w:name w:val="heading 9"/>
    <w:basedOn w:val="Normal"/>
    <w:next w:val="Normal"/>
    <w:link w:val="Heading9Char"/>
    <w:uiPriority w:val="99"/>
    <w:qFormat/>
    <w:pPr>
      <w:keepNext/>
      <w:spacing w:before="90" w:after="54"/>
      <w:jc w:val="center"/>
      <w:outlineLvl w:val="8"/>
    </w:pPr>
    <w:rPr>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ourier New" w:hAnsi="Courier New" w:cs="Courier New"/>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aliases w:val="Char1,Char Char,Char,Char11,Char2 Char,Footnote Text Char Char1 Char,Char2,Footnote Text Char Char1,Footnote Text - Preamble Char,Footnote Text - Preamble1 Char,Footnote Text - Preamble2 Char,Char3 Char,Char21 Char, Char"/>
    <w:basedOn w:val="Normal"/>
    <w:link w:val="FootnoteTextChar"/>
    <w:uiPriority w:val="99"/>
    <w:qFormat/>
  </w:style>
  <w:style w:type="character" w:customStyle="1" w:styleId="FootnoteTextChar">
    <w:name w:val="Footnote Text Char"/>
    <w:aliases w:val="Char1 Char,Char Char Char,Char Char1,Char11 Char,Char2 Char Char,Footnote Text Char Char1 Char Char,Char2 Char1,Footnote Text Char Char1 Char1,Footnote Text - Preamble Char Char,Footnote Text - Preamble1 Char Char,Char3 Char Char"/>
    <w:basedOn w:val="DefaultParagraphFont"/>
    <w:link w:val="FootnoteText"/>
    <w:uiPriority w:val="99"/>
    <w:locked/>
    <w:rPr>
      <w:rFonts w:ascii="Courier New" w:hAnsi="Courier New" w:cs="Courier New"/>
      <w:sz w:val="20"/>
      <w:szCs w:val="20"/>
    </w:rPr>
  </w:style>
  <w:style w:type="character" w:styleId="FootnoteReference">
    <w:name w:val="footnote reference"/>
    <w:aliases w:val="o,fr,Style 13,Style 12,Style 11,Style 9,Style 16,Style 28,Style 17,(NECG) Footnote Reference,Style 20,o1,fr1,o2,fr2,o3,fr3,Style 15,Style 8,Style 18,Style 7,Style 19,Style 30,Footnote Reference (EIS),fnr,Footnote reference (EA),SR FR"/>
    <w:basedOn w:val="DefaultParagraphFont"/>
    <w:uiPriority w:val="99"/>
    <w:qFormat/>
    <w:rPr>
      <w:rFonts w:cs="Times New Roman"/>
      <w:vertAlign w:val="superscript"/>
    </w:rPr>
  </w:style>
  <w:style w:type="character" w:customStyle="1" w:styleId="Document8">
    <w:name w:val="Document 8"/>
    <w:basedOn w:val="DefaultParagraphFont"/>
    <w:uiPriority w:val="99"/>
    <w:rPr>
      <w:rFonts w:cs="Times New Roman"/>
    </w:rPr>
  </w:style>
  <w:style w:type="character" w:customStyle="1" w:styleId="Document4">
    <w:name w:val="Document 4"/>
    <w:basedOn w:val="DefaultParagraphFont"/>
    <w:uiPriority w:val="99"/>
    <w:rPr>
      <w:rFonts w:cs="Times New Roman"/>
      <w:b/>
      <w:bCs/>
      <w:i/>
      <w:iCs/>
      <w:sz w:val="24"/>
      <w:szCs w:val="24"/>
    </w:rPr>
  </w:style>
  <w:style w:type="character" w:customStyle="1" w:styleId="Document6">
    <w:name w:val="Document 6"/>
    <w:basedOn w:val="DefaultParagraphFont"/>
    <w:uiPriority w:val="99"/>
    <w:rPr>
      <w:rFonts w:cs="Times New Roman"/>
    </w:rPr>
  </w:style>
  <w:style w:type="character" w:customStyle="1" w:styleId="Document5">
    <w:name w:val="Document 5"/>
    <w:basedOn w:val="DefaultParagraphFont"/>
    <w:uiPriority w:val="99"/>
    <w:rPr>
      <w:rFonts w:cs="Times New Roman"/>
    </w:rPr>
  </w:style>
  <w:style w:type="character" w:customStyle="1" w:styleId="Document2">
    <w:name w:val="Document 2"/>
    <w:basedOn w:val="DefaultParagraphFont"/>
    <w:uiPriority w:val="99"/>
    <w:rPr>
      <w:rFonts w:ascii="Courier New" w:hAnsi="Courier New" w:cs="Courier New"/>
      <w:sz w:val="24"/>
      <w:szCs w:val="24"/>
      <w:lang w:val="en-US" w:eastAsia="x-none"/>
    </w:rPr>
  </w:style>
  <w:style w:type="character" w:customStyle="1" w:styleId="Document7">
    <w:name w:val="Document 7"/>
    <w:basedOn w:val="DefaultParagraphFont"/>
    <w:uiPriority w:val="99"/>
    <w:rPr>
      <w:rFonts w:cs="Times New Roman"/>
    </w:rPr>
  </w:style>
  <w:style w:type="character" w:customStyle="1" w:styleId="Bibliogrphy">
    <w:name w:val="Bibliogrphy"/>
    <w:basedOn w:val="DefaultParagraphFont"/>
    <w:uiPriority w:val="99"/>
    <w:rPr>
      <w:rFonts w:cs="Times New Roman"/>
    </w:rPr>
  </w:style>
  <w:style w:type="character" w:customStyle="1" w:styleId="RightPar1">
    <w:name w:val="Right Par 1"/>
    <w:basedOn w:val="DefaultParagraphFont"/>
    <w:uiPriority w:val="99"/>
    <w:rPr>
      <w:rFonts w:cs="Times New Roman"/>
    </w:rPr>
  </w:style>
  <w:style w:type="character" w:customStyle="1" w:styleId="RightPar2">
    <w:name w:val="Right Par 2"/>
    <w:basedOn w:val="DefaultParagraphFont"/>
    <w:uiPriority w:val="99"/>
    <w:rPr>
      <w:rFonts w:cs="Times New Roman"/>
    </w:rPr>
  </w:style>
  <w:style w:type="character" w:customStyle="1" w:styleId="Document3">
    <w:name w:val="Document 3"/>
    <w:basedOn w:val="DefaultParagraphFont"/>
    <w:uiPriority w:val="99"/>
    <w:rPr>
      <w:rFonts w:ascii="Courier New" w:hAnsi="Courier New" w:cs="Courier New"/>
      <w:sz w:val="24"/>
      <w:szCs w:val="24"/>
      <w:lang w:val="en-US" w:eastAsia="x-none"/>
    </w:rPr>
  </w:style>
  <w:style w:type="character" w:customStyle="1" w:styleId="RightPar3">
    <w:name w:val="Right Par 3"/>
    <w:basedOn w:val="DefaultParagraphFont"/>
    <w:uiPriority w:val="99"/>
    <w:rPr>
      <w:rFonts w:cs="Times New Roman"/>
    </w:rPr>
  </w:style>
  <w:style w:type="character" w:customStyle="1" w:styleId="RightPar4">
    <w:name w:val="Right Par 4"/>
    <w:basedOn w:val="DefaultParagraphFont"/>
    <w:uiPriority w:val="99"/>
    <w:rPr>
      <w:rFonts w:cs="Times New Roman"/>
    </w:rPr>
  </w:style>
  <w:style w:type="character" w:customStyle="1" w:styleId="RightPar5">
    <w:name w:val="Right Par 5"/>
    <w:basedOn w:val="DefaultParagraphFont"/>
    <w:uiPriority w:val="99"/>
    <w:rPr>
      <w:rFonts w:cs="Times New Roman"/>
    </w:rPr>
  </w:style>
  <w:style w:type="character" w:customStyle="1" w:styleId="RightPar6">
    <w:name w:val="Right Par 6"/>
    <w:basedOn w:val="DefaultParagraphFont"/>
    <w:uiPriority w:val="99"/>
    <w:rPr>
      <w:rFonts w:cs="Times New Roman"/>
    </w:rPr>
  </w:style>
  <w:style w:type="character" w:customStyle="1" w:styleId="RightPar7">
    <w:name w:val="Right Par 7"/>
    <w:basedOn w:val="DefaultParagraphFont"/>
    <w:uiPriority w:val="99"/>
    <w:rPr>
      <w:rFonts w:cs="Times New Roman"/>
    </w:rPr>
  </w:style>
  <w:style w:type="character" w:customStyle="1" w:styleId="RightPar8">
    <w:name w:val="Right Par 8"/>
    <w:basedOn w:val="DefaultParagraphFont"/>
    <w:uiPriority w:val="99"/>
    <w:rPr>
      <w:rFonts w:cs="Times New Roman"/>
    </w:rPr>
  </w:style>
  <w:style w:type="paragraph" w:customStyle="1" w:styleId="Document1">
    <w:name w:val="Document 1"/>
    <w:uiPriority w:val="99"/>
    <w:pPr>
      <w:keepNext/>
      <w:keepLines/>
      <w:widowControl w:val="0"/>
      <w:tabs>
        <w:tab w:val="left" w:pos="-720"/>
      </w:tabs>
      <w:suppressAutoHyphens/>
      <w:spacing w:after="0" w:line="240" w:lineRule="auto"/>
    </w:pPr>
    <w:rPr>
      <w:rFonts w:ascii="Courier New" w:hAnsi="Courier New" w:cs="Courier New"/>
      <w:sz w:val="24"/>
      <w:szCs w:val="24"/>
    </w:rPr>
  </w:style>
  <w:style w:type="character" w:customStyle="1" w:styleId="DocInit">
    <w:name w:val="Doc Init"/>
    <w:basedOn w:val="DefaultParagraphFont"/>
    <w:uiPriority w:val="99"/>
    <w:rPr>
      <w:rFonts w:cs="Times New Roman"/>
    </w:rPr>
  </w:style>
  <w:style w:type="character" w:customStyle="1" w:styleId="TechInit">
    <w:name w:val="Tech Init"/>
    <w:basedOn w:val="DefaultParagraphFont"/>
    <w:uiPriority w:val="99"/>
    <w:rPr>
      <w:rFonts w:ascii="Courier New" w:hAnsi="Courier New" w:cs="Courier New"/>
      <w:sz w:val="24"/>
      <w:szCs w:val="24"/>
      <w:lang w:val="en-US" w:eastAsia="x-none"/>
    </w:rPr>
  </w:style>
  <w:style w:type="character" w:customStyle="1" w:styleId="Technical5">
    <w:name w:val="Technical 5"/>
    <w:basedOn w:val="DefaultParagraphFont"/>
    <w:uiPriority w:val="99"/>
    <w:rPr>
      <w:rFonts w:cs="Times New Roman"/>
    </w:rPr>
  </w:style>
  <w:style w:type="character" w:customStyle="1" w:styleId="Technical6">
    <w:name w:val="Technical 6"/>
    <w:basedOn w:val="DefaultParagraphFont"/>
    <w:uiPriority w:val="99"/>
    <w:rPr>
      <w:rFonts w:cs="Times New Roman"/>
    </w:rPr>
  </w:style>
  <w:style w:type="character" w:customStyle="1" w:styleId="Technical2">
    <w:name w:val="Technical 2"/>
    <w:basedOn w:val="DefaultParagraphFont"/>
    <w:uiPriority w:val="99"/>
    <w:rPr>
      <w:rFonts w:ascii="Courier New" w:hAnsi="Courier New" w:cs="Courier New"/>
      <w:sz w:val="24"/>
      <w:szCs w:val="24"/>
      <w:lang w:val="en-US" w:eastAsia="x-none"/>
    </w:rPr>
  </w:style>
  <w:style w:type="character" w:customStyle="1" w:styleId="Technical3">
    <w:name w:val="Technical 3"/>
    <w:basedOn w:val="DefaultParagraphFont"/>
    <w:uiPriority w:val="99"/>
    <w:rPr>
      <w:rFonts w:ascii="Courier New" w:hAnsi="Courier New" w:cs="Courier New"/>
      <w:sz w:val="24"/>
      <w:szCs w:val="24"/>
      <w:lang w:val="en-US" w:eastAsia="x-none"/>
    </w:rPr>
  </w:style>
  <w:style w:type="character" w:customStyle="1" w:styleId="Technical4">
    <w:name w:val="Technical 4"/>
    <w:basedOn w:val="DefaultParagraphFont"/>
    <w:uiPriority w:val="99"/>
    <w:rPr>
      <w:rFonts w:cs="Times New Roman"/>
    </w:rPr>
  </w:style>
  <w:style w:type="character" w:customStyle="1" w:styleId="Technical1">
    <w:name w:val="Technical 1"/>
    <w:basedOn w:val="DefaultParagraphFont"/>
    <w:uiPriority w:val="99"/>
    <w:rPr>
      <w:rFonts w:ascii="Courier New" w:hAnsi="Courier New" w:cs="Courier New"/>
      <w:sz w:val="24"/>
      <w:szCs w:val="24"/>
      <w:lang w:val="en-US" w:eastAsia="x-none"/>
    </w:rPr>
  </w:style>
  <w:style w:type="character" w:customStyle="1" w:styleId="Technical7">
    <w:name w:val="Technical 7"/>
    <w:basedOn w:val="DefaultParagraphFont"/>
    <w:uiPriority w:val="99"/>
    <w:rPr>
      <w:rFonts w:cs="Times New Roman"/>
    </w:rPr>
  </w:style>
  <w:style w:type="character" w:customStyle="1" w:styleId="Technical8">
    <w:name w:val="Technical 8"/>
    <w:basedOn w:val="DefaultParagraphFont"/>
    <w:uiPriority w:val="99"/>
    <w:rPr>
      <w:rFonts w:cs="Times New Roman"/>
    </w:rPr>
  </w:style>
  <w:style w:type="character" w:customStyle="1" w:styleId="Heading">
    <w:name w:val="Heading"/>
    <w:basedOn w:val="DefaultParagraphFont"/>
    <w:uiPriority w:val="99"/>
    <w:rPr>
      <w:rFonts w:cs="Times New Roman"/>
    </w:rPr>
  </w:style>
  <w:style w:type="character" w:customStyle="1" w:styleId="RightPar">
    <w:name w:val="Right Par"/>
    <w:basedOn w:val="DefaultParagraphFont"/>
    <w:uiPriority w:val="99"/>
    <w:rPr>
      <w:rFonts w:cs="Times New Roman"/>
    </w:rPr>
  </w:style>
  <w:style w:type="character" w:customStyle="1" w:styleId="Subheading">
    <w:name w:val="Subheading"/>
    <w:basedOn w:val="DefaultParagraphFont"/>
    <w:uiPriority w:val="99"/>
    <w:rPr>
      <w:rFonts w:cs="Times New Roman"/>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style>
  <w:style w:type="paragraph" w:styleId="TOC2">
    <w:name w:val="toc 2"/>
    <w:basedOn w:val="Normal"/>
    <w:next w:val="Normal"/>
    <w:autoRedefine/>
    <w:uiPriority w:val="99"/>
    <w:semiHidden/>
    <w:pPr>
      <w:tabs>
        <w:tab w:val="right" w:leader="dot" w:pos="9360"/>
      </w:tabs>
      <w:suppressAutoHyphens/>
      <w:ind w:left="1440" w:right="720" w:hanging="720"/>
    </w:pPr>
  </w:style>
  <w:style w:type="paragraph" w:styleId="TOC3">
    <w:name w:val="toc 3"/>
    <w:basedOn w:val="Normal"/>
    <w:next w:val="Normal"/>
    <w:autoRedefine/>
    <w:uiPriority w:val="99"/>
    <w:semiHidden/>
    <w:pPr>
      <w:tabs>
        <w:tab w:val="right" w:leader="dot" w:pos="9360"/>
      </w:tabs>
      <w:suppressAutoHyphens/>
      <w:ind w:left="2160" w:right="720" w:hanging="720"/>
    </w:pPr>
  </w:style>
  <w:style w:type="paragraph" w:styleId="TOC4">
    <w:name w:val="toc 4"/>
    <w:basedOn w:val="Normal"/>
    <w:next w:val="Normal"/>
    <w:autoRedefine/>
    <w:uiPriority w:val="99"/>
    <w:semiHidden/>
    <w:pPr>
      <w:tabs>
        <w:tab w:val="right" w:leader="dot" w:pos="9360"/>
      </w:tabs>
      <w:suppressAutoHyphens/>
      <w:ind w:left="2880" w:right="720" w:hanging="720"/>
    </w:pPr>
  </w:style>
  <w:style w:type="paragraph" w:styleId="TOC5">
    <w:name w:val="toc 5"/>
    <w:basedOn w:val="Normal"/>
    <w:next w:val="Normal"/>
    <w:autoRedefine/>
    <w:uiPriority w:val="99"/>
    <w:semiHidden/>
    <w:pPr>
      <w:tabs>
        <w:tab w:val="right" w:leader="dot" w:pos="9360"/>
      </w:tabs>
      <w:suppressAutoHyphens/>
      <w:ind w:left="3600" w:right="720" w:hanging="720"/>
    </w:pPr>
  </w:style>
  <w:style w:type="paragraph" w:styleId="TOC6">
    <w:name w:val="toc 6"/>
    <w:basedOn w:val="Normal"/>
    <w:next w:val="Normal"/>
    <w:autoRedefine/>
    <w:uiPriority w:val="99"/>
    <w:semiHidden/>
    <w:pPr>
      <w:tabs>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right" w:pos="9360"/>
      </w:tabs>
      <w:suppressAutoHyphens/>
      <w:ind w:left="720" w:hanging="720"/>
    </w:pPr>
  </w:style>
  <w:style w:type="paragraph" w:styleId="TOC9">
    <w:name w:val="toc 9"/>
    <w:basedOn w:val="Normal"/>
    <w:next w:val="Normal"/>
    <w:autoRedefine/>
    <w:uiPriority w:val="9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tabs>
        <w:tab w:val="left" w:pos="4032"/>
      </w:tabs>
      <w:suppressAutoHyphens/>
      <w:ind w:left="360" w:hanging="360"/>
      <w:jc w:val="both"/>
    </w:pPr>
    <w:rPr>
      <w:spacing w:val="-2"/>
    </w:rPr>
  </w:style>
  <w:style w:type="character" w:customStyle="1" w:styleId="BodyTextIndent2Char">
    <w:name w:val="Body Text Indent 2 Char"/>
    <w:basedOn w:val="DefaultParagraphFont"/>
    <w:link w:val="BodyTextIndent2"/>
    <w:uiPriority w:val="99"/>
    <w:semiHidden/>
    <w:locked/>
    <w:rPr>
      <w:rFonts w:ascii="Courier New" w:hAnsi="Courier New" w:cs="Courier New"/>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Courier New" w:hAnsi="Courier New" w:cs="Courier New"/>
      <w:sz w:val="20"/>
      <w:szCs w:val="20"/>
    </w:rPr>
  </w:style>
  <w:style w:type="paragraph" w:styleId="BodyText2">
    <w:name w:val="Body Text 2"/>
    <w:basedOn w:val="Normal"/>
    <w:link w:val="BodyText2Char"/>
    <w:uiPriority w:val="99"/>
    <w:rPr>
      <w:rFonts w:ascii="Courier" w:hAnsi="Courier" w:cs="Courier"/>
      <w:sz w:val="18"/>
      <w:szCs w:val="18"/>
    </w:rPr>
  </w:style>
  <w:style w:type="character" w:customStyle="1" w:styleId="BodyText2Char">
    <w:name w:val="Body Text 2 Char"/>
    <w:basedOn w:val="DefaultParagraphFont"/>
    <w:link w:val="BodyText2"/>
    <w:uiPriority w:val="99"/>
    <w:semiHidden/>
    <w:locked/>
    <w:rPr>
      <w:rFonts w:ascii="Courier New" w:hAnsi="Courier New" w:cs="Courier New"/>
      <w:sz w:val="24"/>
      <w:szCs w:val="24"/>
    </w:rPr>
  </w:style>
  <w:style w:type="paragraph" w:styleId="BodyTextIndent3">
    <w:name w:val="Body Text Indent 3"/>
    <w:basedOn w:val="Normal"/>
    <w:link w:val="BodyTextIndent3Char"/>
    <w:uiPriority w:val="99"/>
    <w:pPr>
      <w:tabs>
        <w:tab w:val="left" w:pos="-1440"/>
        <w:tab w:val="left" w:pos="-720"/>
        <w:tab w:val="left" w:pos="720"/>
        <w:tab w:val="center" w:pos="6480"/>
      </w:tabs>
      <w:suppressAutoHyphens/>
      <w:ind w:left="720" w:hanging="720"/>
      <w:jc w:val="both"/>
    </w:pPr>
    <w:rPr>
      <w:rFonts w:ascii="Courier" w:hAnsi="Courier" w:cs="Courier"/>
      <w:spacing w:val="-3"/>
    </w:rPr>
  </w:style>
  <w:style w:type="character" w:customStyle="1" w:styleId="BodyTextIndent3Char">
    <w:name w:val="Body Text Indent 3 Char"/>
    <w:basedOn w:val="DefaultParagraphFont"/>
    <w:link w:val="BodyTextIndent3"/>
    <w:uiPriority w:val="99"/>
    <w:semiHidden/>
    <w:locked/>
    <w:rPr>
      <w:rFonts w:ascii="Courier New" w:hAnsi="Courier New" w:cs="Courier New"/>
      <w:sz w:val="16"/>
      <w:szCs w:val="16"/>
    </w:rPr>
  </w:style>
  <w:style w:type="paragraph" w:styleId="BlockText">
    <w:name w:val="Block Text"/>
    <w:basedOn w:val="Normal"/>
    <w:uiPriority w:val="99"/>
    <w:pPr>
      <w:tabs>
        <w:tab w:val="left" w:pos="-1440"/>
        <w:tab w:val="left" w:pos="-720"/>
        <w:tab w:val="left" w:pos="720"/>
        <w:tab w:val="center" w:pos="6480"/>
        <w:tab w:val="left" w:pos="9706"/>
      </w:tabs>
      <w:suppressAutoHyphens/>
      <w:ind w:left="720" w:right="-14" w:hanging="720"/>
      <w:jc w:val="both"/>
    </w:pPr>
    <w:rPr>
      <w:rFonts w:ascii="Courier" w:hAnsi="Courier" w:cs="Courier"/>
      <w:spacing w:val="-3"/>
    </w:rPr>
  </w:style>
  <w:style w:type="paragraph" w:customStyle="1" w:styleId="TAB10">
    <w:name w:val="TAB10"/>
    <w:uiPriority w:val="9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spacing w:after="0" w:line="240" w:lineRule="auto"/>
    </w:pPr>
    <w:rPr>
      <w:rFonts w:ascii="Courier New" w:hAnsi="Courier New" w:cs="Courier New"/>
      <w:sz w:val="20"/>
      <w:szCs w:val="20"/>
    </w:rPr>
  </w:style>
  <w:style w:type="paragraph" w:styleId="BodyText">
    <w:name w:val="Body Text"/>
    <w:basedOn w:val="Normal"/>
    <w:link w:val="BodyTextChar"/>
    <w:uiPriority w:val="99"/>
    <w:rPr>
      <w:color w:val="000000"/>
      <w:sz w:val="20"/>
      <w:szCs w:val="20"/>
    </w:rPr>
  </w:style>
  <w:style w:type="character" w:customStyle="1" w:styleId="BodyTextChar">
    <w:name w:val="Body Text Char"/>
    <w:basedOn w:val="DefaultParagraphFont"/>
    <w:link w:val="BodyText"/>
    <w:uiPriority w:val="99"/>
    <w:semiHidden/>
    <w:locked/>
    <w:rPr>
      <w:rFonts w:ascii="Courier New" w:hAnsi="Courier New" w:cs="Courier New"/>
      <w:sz w:val="24"/>
      <w:szCs w:val="24"/>
    </w:rPr>
  </w:style>
  <w:style w:type="paragraph" w:styleId="BodyText3">
    <w:name w:val="Body Text 3"/>
    <w:basedOn w:val="Normal"/>
    <w:link w:val="BodyText3Char"/>
    <w:uiPriority w:val="99"/>
    <w:pPr>
      <w:widowControl/>
    </w:pPr>
    <w:rPr>
      <w:spacing w:val="-1"/>
      <w:sz w:val="16"/>
      <w:szCs w:val="16"/>
    </w:rPr>
  </w:style>
  <w:style w:type="character" w:customStyle="1" w:styleId="BodyText3Char">
    <w:name w:val="Body Text 3 Char"/>
    <w:basedOn w:val="DefaultParagraphFont"/>
    <w:link w:val="BodyText3"/>
    <w:uiPriority w:val="99"/>
    <w:semiHidden/>
    <w:locked/>
    <w:rPr>
      <w:rFonts w:ascii="Courier New" w:hAnsi="Courier New" w:cs="Courier New"/>
      <w:sz w:val="16"/>
      <w:szCs w:val="16"/>
    </w:rPr>
  </w:style>
  <w:style w:type="paragraph" w:customStyle="1" w:styleId="QuickA">
    <w:name w:val="Quick A."/>
    <w:basedOn w:val="Normal"/>
    <w:uiPriority w:val="99"/>
    <w:pPr>
      <w:ind w:left="720" w:hanging="720"/>
    </w:pPr>
    <w:rPr>
      <w:rFonts w:ascii="Courier" w:hAnsi="Courier" w:cs="Courier"/>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customStyle="1" w:styleId="Document60">
    <w:name w:val="Document[6]"/>
    <w:basedOn w:val="DefaultParagraphFont"/>
    <w:uiPriority w:val="99"/>
    <w:rPr>
      <w:rFonts w:cs="Times New Roman"/>
    </w:rPr>
  </w:style>
  <w:style w:type="paragraph" w:customStyle="1" w:styleId="A">
    <w:name w:val="A."/>
    <w:basedOn w:val="Normal"/>
    <w:pPr>
      <w:widowControl/>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widowControl/>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pPr>
      <w:widowControl/>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styleId="NormalWeb">
    <w:name w:val="Normal (Web)"/>
    <w:basedOn w:val="Normal"/>
    <w:uiPriority w:val="99"/>
    <w:pPr>
      <w:widowControl/>
      <w:spacing w:before="100" w:beforeAutospacing="1" w:after="100" w:afterAutospacing="1"/>
    </w:pPr>
  </w:style>
  <w:style w:type="paragraph" w:customStyle="1" w:styleId="firstpageletterhead">
    <w:name w:val="first page letterhead"/>
    <w:basedOn w:val="Normal"/>
    <w:uiPriority w:val="99"/>
    <w:pPr>
      <w:jc w:val="both"/>
    </w:pPr>
    <w:rPr>
      <w:rFonts w:ascii="Courier" w:hAnsi="Courier" w:cs="Courier"/>
      <w:kern w:val="24"/>
    </w:rPr>
  </w:style>
  <w:style w:type="paragraph" w:customStyle="1" w:styleId="PermitHeading">
    <w:name w:val="Permit Heading"/>
    <w:basedOn w:val="Normal"/>
    <w:uiPriority w:val="99"/>
    <w:pPr>
      <w:jc w:val="center"/>
    </w:pPr>
    <w:rPr>
      <w:rFonts w:ascii="Courier" w:hAnsi="Courier" w:cs="Courier"/>
      <w:b/>
      <w:bCs/>
      <w:kern w:val="24"/>
    </w:rPr>
  </w:style>
  <w:style w:type="paragraph" w:customStyle="1" w:styleId="LEFT">
    <w:name w:val="LEFT"/>
    <w:uiPriority w:val="99"/>
    <w:pPr>
      <w:widowControl w:val="0"/>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s>
      <w:suppressAutoHyphens/>
      <w:autoSpaceDE w:val="0"/>
      <w:autoSpaceDN w:val="0"/>
      <w:adjustRightInd w:val="0"/>
      <w:spacing w:after="0" w:line="240" w:lineRule="atLeast"/>
    </w:pPr>
    <w:rPr>
      <w:rFonts w:ascii="Courier New" w:hAnsi="Courier New" w:cs="Courier New"/>
      <w:sz w:val="20"/>
      <w:szCs w:val="20"/>
    </w:rPr>
  </w:style>
  <w:style w:type="paragraph" w:customStyle="1" w:styleId="Quick1">
    <w:name w:val="Quick 1."/>
    <w:basedOn w:val="Normal"/>
    <w:uiPriority w:val="99"/>
    <w:pPr>
      <w:numPr>
        <w:numId w:val="1"/>
      </w:numPr>
      <w:ind w:left="180" w:hanging="180"/>
    </w:pPr>
  </w:style>
  <w:style w:type="character" w:customStyle="1" w:styleId="1Char">
    <w:name w:val="1. Char"/>
    <w:basedOn w:val="DefaultParagraphFont"/>
    <w:link w:val="1"/>
    <w:locked/>
    <w:rsid w:val="001E6691"/>
    <w:rPr>
      <w:rFonts w:ascii="Courier New" w:hAnsi="Courier New" w:cs="Courier New"/>
      <w:kern w:val="2"/>
      <w:sz w:val="20"/>
      <w:szCs w:val="20"/>
    </w:rPr>
  </w:style>
  <w:style w:type="paragraph" w:customStyle="1" w:styleId="i">
    <w:name w:val="i."/>
    <w:basedOn w:val="Normal"/>
    <w:rsid w:val="001E6691"/>
    <w:pPr>
      <w:widowControl/>
      <w:tabs>
        <w:tab w:val="decimal" w:pos="720"/>
        <w:tab w:val="left" w:pos="1080"/>
        <w:tab w:val="left" w:pos="4500"/>
        <w:tab w:val="left" w:pos="4680"/>
        <w:tab w:val="left" w:pos="4860"/>
        <w:tab w:val="left" w:pos="5040"/>
        <w:tab w:val="left" w:pos="7200"/>
      </w:tabs>
      <w:spacing w:after="120"/>
      <w:jc w:val="both"/>
      <w:outlineLvl w:val="5"/>
    </w:pPr>
    <w:rPr>
      <w:rFonts w:ascii="Times New Roman" w:hAnsi="Times New Roman" w:cs="Times New Roman"/>
      <w:kern w:val="2"/>
      <w:sz w:val="20"/>
      <w:szCs w:val="20"/>
    </w:rPr>
  </w:style>
  <w:style w:type="character" w:styleId="HTMLCite">
    <w:name w:val="HTML Cite"/>
    <w:basedOn w:val="DefaultParagraphFont"/>
    <w:uiPriority w:val="99"/>
    <w:semiHidden/>
    <w:unhideWhenUsed/>
    <w:rsid w:val="00595109"/>
    <w:rPr>
      <w:rFonts w:cs="Times New Roman"/>
    </w:rPr>
  </w:style>
  <w:style w:type="character" w:styleId="HTMLCode">
    <w:name w:val="HTML Code"/>
    <w:basedOn w:val="DefaultParagraphFont"/>
    <w:uiPriority w:val="99"/>
    <w:semiHidden/>
    <w:unhideWhenUsed/>
    <w:rsid w:val="00595109"/>
    <w:rPr>
      <w:rFonts w:ascii="Courier New" w:hAnsi="Courier New" w:cs="Courier New"/>
      <w:sz w:val="20"/>
      <w:szCs w:val="20"/>
      <w:shd w:val="clear" w:color="auto" w:fill="F9F9F9"/>
    </w:rPr>
  </w:style>
  <w:style w:type="paragraph" w:styleId="HTMLPreformatted">
    <w:name w:val="HTML Preformatted"/>
    <w:basedOn w:val="Normal"/>
    <w:link w:val="HTMLPreformattedChar"/>
    <w:uiPriority w:val="99"/>
    <w:semiHidden/>
    <w:unhideWhenUsed/>
    <w:rsid w:val="00595109"/>
    <w:pPr>
      <w:widowControl/>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Pr>
      <w:color w:val="000000"/>
      <w:sz w:val="20"/>
      <w:szCs w:val="20"/>
    </w:rPr>
  </w:style>
  <w:style w:type="character" w:customStyle="1" w:styleId="HTMLPreformattedChar">
    <w:name w:val="HTML Preformatted Char"/>
    <w:basedOn w:val="DefaultParagraphFont"/>
    <w:link w:val="HTMLPreformatted"/>
    <w:uiPriority w:val="99"/>
    <w:semiHidden/>
    <w:locked/>
    <w:rsid w:val="00595109"/>
    <w:rPr>
      <w:rFonts w:ascii="Courier New" w:hAnsi="Courier New" w:cs="Courier New"/>
      <w:color w:val="000000"/>
      <w:sz w:val="20"/>
      <w:szCs w:val="20"/>
      <w:shd w:val="clear" w:color="auto" w:fill="F9F9F9"/>
    </w:rPr>
  </w:style>
  <w:style w:type="paragraph" w:customStyle="1" w:styleId="mw-ipb-conveniencelinks">
    <w:name w:val="mw-ipb-conveniencelinks"/>
    <w:basedOn w:val="Normal"/>
    <w:rsid w:val="00595109"/>
    <w:pPr>
      <w:widowControl/>
      <w:spacing w:before="96" w:after="120" w:line="360" w:lineRule="atLeast"/>
    </w:pPr>
    <w:rPr>
      <w:rFonts w:ascii="Times New Roman" w:hAnsi="Times New Roman" w:cs="Times New Roman"/>
      <w:sz w:val="22"/>
      <w:szCs w:val="22"/>
    </w:rPr>
  </w:style>
  <w:style w:type="paragraph" w:customStyle="1" w:styleId="mw-filedelete-editreasons">
    <w:name w:val="mw-filedelete-editreasons"/>
    <w:basedOn w:val="Normal"/>
    <w:rsid w:val="00595109"/>
    <w:pPr>
      <w:widowControl/>
      <w:spacing w:before="96" w:after="120" w:line="360" w:lineRule="atLeast"/>
    </w:pPr>
    <w:rPr>
      <w:rFonts w:ascii="Times New Roman" w:hAnsi="Times New Roman" w:cs="Times New Roman"/>
      <w:sz w:val="22"/>
      <w:szCs w:val="22"/>
    </w:rPr>
  </w:style>
  <w:style w:type="paragraph" w:customStyle="1" w:styleId="mw-delete-editreasons">
    <w:name w:val="mw-delete-editreasons"/>
    <w:basedOn w:val="Normal"/>
    <w:rsid w:val="00595109"/>
    <w:pPr>
      <w:widowControl/>
      <w:spacing w:before="96" w:after="120" w:line="360" w:lineRule="atLeast"/>
    </w:pPr>
    <w:rPr>
      <w:rFonts w:ascii="Times New Roman" w:hAnsi="Times New Roman" w:cs="Times New Roman"/>
      <w:sz w:val="22"/>
      <w:szCs w:val="22"/>
    </w:rPr>
  </w:style>
  <w:style w:type="paragraph" w:customStyle="1" w:styleId="revisionsaved">
    <w:name w:val="revision_saved"/>
    <w:basedOn w:val="Normal"/>
    <w:rsid w:val="00595109"/>
    <w:pPr>
      <w:widowControl/>
      <w:spacing w:before="96" w:after="120" w:line="360" w:lineRule="atLeast"/>
    </w:pPr>
    <w:rPr>
      <w:rFonts w:ascii="Times New Roman" w:hAnsi="Times New Roman" w:cs="Times New Roman"/>
      <w:b/>
      <w:bCs/>
      <w:color w:val="008000"/>
    </w:rPr>
  </w:style>
  <w:style w:type="paragraph" w:customStyle="1" w:styleId="error">
    <w:name w:val="error"/>
    <w:basedOn w:val="Normal"/>
    <w:rsid w:val="00595109"/>
    <w:pPr>
      <w:widowControl/>
      <w:spacing w:before="96" w:after="120" w:line="360" w:lineRule="atLeast"/>
    </w:pPr>
    <w:rPr>
      <w:rFonts w:ascii="Times New Roman" w:hAnsi="Times New Roman" w:cs="Times New Roman"/>
      <w:b/>
      <w:bCs/>
      <w:color w:val="FF0000"/>
      <w:sz w:val="27"/>
      <w:szCs w:val="27"/>
    </w:rPr>
  </w:style>
  <w:style w:type="paragraph" w:customStyle="1" w:styleId="mw-plusminus-null">
    <w:name w:val="mw-plusminus-null"/>
    <w:basedOn w:val="Normal"/>
    <w:rsid w:val="00595109"/>
    <w:pPr>
      <w:widowControl/>
      <w:spacing w:before="96" w:after="120" w:line="360" w:lineRule="atLeast"/>
    </w:pPr>
    <w:rPr>
      <w:rFonts w:ascii="Times New Roman" w:hAnsi="Times New Roman" w:cs="Times New Roman"/>
      <w:color w:val="AAAAAA"/>
    </w:rPr>
  </w:style>
  <w:style w:type="paragraph" w:customStyle="1" w:styleId="texvc">
    <w:name w:val="texvc"/>
    <w:basedOn w:val="Normal"/>
    <w:rsid w:val="00595109"/>
    <w:pPr>
      <w:widowControl/>
      <w:spacing w:before="96" w:after="120" w:line="360" w:lineRule="atLeast"/>
    </w:pPr>
    <w:rPr>
      <w:rFonts w:ascii="Times New Roman" w:hAnsi="Times New Roman" w:cs="Times New Roman"/>
    </w:rPr>
  </w:style>
  <w:style w:type="paragraph" w:customStyle="1" w:styleId="editsection">
    <w:name w:val="editsection"/>
    <w:basedOn w:val="Normal"/>
    <w:rsid w:val="00595109"/>
    <w:pPr>
      <w:widowControl/>
      <w:spacing w:before="96" w:after="120" w:line="360" w:lineRule="atLeast"/>
      <w:ind w:left="75"/>
    </w:pPr>
    <w:rPr>
      <w:rFonts w:ascii="Times New Roman" w:hAnsi="Times New Roman" w:cs="Times New Roman"/>
    </w:rPr>
  </w:style>
  <w:style w:type="paragraph" w:customStyle="1" w:styleId="mw-hidden-cats-hidden">
    <w:name w:val="mw-hidden-cats-hidden"/>
    <w:basedOn w:val="Normal"/>
    <w:rsid w:val="00595109"/>
    <w:pPr>
      <w:widowControl/>
      <w:spacing w:before="96" w:after="120" w:line="360" w:lineRule="atLeast"/>
    </w:pPr>
    <w:rPr>
      <w:rFonts w:ascii="Times New Roman" w:hAnsi="Times New Roman" w:cs="Times New Roman"/>
      <w:vanish/>
    </w:rPr>
  </w:style>
  <w:style w:type="paragraph" w:customStyle="1" w:styleId="catlinks-allhidden">
    <w:name w:val="catlinks-allhidden"/>
    <w:basedOn w:val="Normal"/>
    <w:rsid w:val="00595109"/>
    <w:pPr>
      <w:widowControl/>
      <w:spacing w:before="96" w:after="120" w:line="360" w:lineRule="atLeast"/>
    </w:pPr>
    <w:rPr>
      <w:rFonts w:ascii="Times New Roman" w:hAnsi="Times New Roman" w:cs="Times New Roman"/>
      <w:vanish/>
    </w:rPr>
  </w:style>
  <w:style w:type="paragraph" w:customStyle="1" w:styleId="mw-search-result-data">
    <w:name w:val="mw-search-result-data"/>
    <w:basedOn w:val="Normal"/>
    <w:rsid w:val="00595109"/>
    <w:pPr>
      <w:widowControl/>
      <w:spacing w:before="96" w:after="120" w:line="360" w:lineRule="atLeast"/>
    </w:pPr>
    <w:rPr>
      <w:rFonts w:ascii="Times New Roman" w:hAnsi="Times New Roman" w:cs="Times New Roman"/>
      <w:color w:val="008000"/>
      <w:sz w:val="23"/>
      <w:szCs w:val="23"/>
    </w:rPr>
  </w:style>
  <w:style w:type="paragraph" w:customStyle="1" w:styleId="mw-search-interwiki-more">
    <w:name w:val="mw-search-interwiki-more"/>
    <w:basedOn w:val="Normal"/>
    <w:rsid w:val="00595109"/>
    <w:pPr>
      <w:widowControl/>
      <w:spacing w:before="96" w:after="120" w:line="360" w:lineRule="atLeast"/>
    </w:pPr>
    <w:rPr>
      <w:rFonts w:ascii="Times New Roman" w:hAnsi="Times New Roman" w:cs="Times New Roman"/>
      <w:sz w:val="22"/>
      <w:szCs w:val="22"/>
    </w:rPr>
  </w:style>
  <w:style w:type="paragraph" w:customStyle="1" w:styleId="mw-userrights-disabled">
    <w:name w:val="mw-userrights-disabled"/>
    <w:basedOn w:val="Normal"/>
    <w:rsid w:val="00595109"/>
    <w:pPr>
      <w:widowControl/>
      <w:spacing w:before="96" w:after="120" w:line="360" w:lineRule="atLeast"/>
    </w:pPr>
    <w:rPr>
      <w:rFonts w:ascii="Times New Roman" w:hAnsi="Times New Roman" w:cs="Times New Roman"/>
      <w:color w:val="888888"/>
    </w:rPr>
  </w:style>
  <w:style w:type="paragraph" w:customStyle="1" w:styleId="os-suggest">
    <w:name w:val="os-suggest"/>
    <w:basedOn w:val="Normal"/>
    <w:rsid w:val="00595109"/>
    <w:pPr>
      <w:widowControl/>
      <w:pBdr>
        <w:top w:val="single" w:sz="6" w:space="0" w:color="AAAAAA"/>
        <w:left w:val="single" w:sz="6" w:space="0" w:color="AAAAAA"/>
        <w:bottom w:val="single" w:sz="6" w:space="0" w:color="AAAAAA"/>
        <w:right w:val="single" w:sz="6" w:space="0" w:color="AAAAAA"/>
      </w:pBdr>
      <w:shd w:val="clear" w:color="auto" w:fill="FFFFFF"/>
      <w:spacing w:before="96" w:after="120" w:line="360" w:lineRule="atLeast"/>
    </w:pPr>
    <w:rPr>
      <w:rFonts w:ascii="Times New Roman" w:hAnsi="Times New Roman" w:cs="Times New Roman"/>
      <w:sz w:val="30"/>
      <w:szCs w:val="30"/>
    </w:rPr>
  </w:style>
  <w:style w:type="paragraph" w:customStyle="1" w:styleId="os-suggest-toggle">
    <w:name w:val="os-suggest-toggle"/>
    <w:basedOn w:val="Normal"/>
    <w:rsid w:val="00595109"/>
    <w:pPr>
      <w:widowControl/>
      <w:spacing w:before="96" w:after="120" w:line="360" w:lineRule="atLeast"/>
    </w:pPr>
    <w:rPr>
      <w:rFonts w:ascii="Times New Roman" w:hAnsi="Times New Roman" w:cs="Times New Roman"/>
      <w:sz w:val="16"/>
      <w:szCs w:val="16"/>
    </w:rPr>
  </w:style>
  <w:style w:type="paragraph" w:customStyle="1" w:styleId="os-suggest-toggle-def">
    <w:name w:val="os-suggest-toggle-def"/>
    <w:basedOn w:val="Normal"/>
    <w:rsid w:val="00595109"/>
    <w:pPr>
      <w:widowControl/>
      <w:spacing w:before="96" w:after="120" w:line="360" w:lineRule="atLeast"/>
    </w:pPr>
    <w:rPr>
      <w:rFonts w:ascii="Times New Roman" w:hAnsi="Times New Roman" w:cs="Times New Roman"/>
      <w:sz w:val="16"/>
      <w:szCs w:val="16"/>
    </w:rPr>
  </w:style>
  <w:style w:type="paragraph" w:customStyle="1" w:styleId="autocomment">
    <w:name w:val="autocomment"/>
    <w:basedOn w:val="Normal"/>
    <w:rsid w:val="00595109"/>
    <w:pPr>
      <w:widowControl/>
      <w:spacing w:before="96" w:after="120" w:line="360" w:lineRule="atLeast"/>
    </w:pPr>
    <w:rPr>
      <w:rFonts w:ascii="Times New Roman" w:hAnsi="Times New Roman" w:cs="Times New Roman"/>
      <w:color w:val="808080"/>
    </w:rPr>
  </w:style>
  <w:style w:type="paragraph" w:customStyle="1" w:styleId="visualclear">
    <w:name w:val="visualclear"/>
    <w:basedOn w:val="Normal"/>
    <w:rsid w:val="00595109"/>
    <w:pPr>
      <w:widowControl/>
      <w:spacing w:before="96" w:after="120" w:line="360" w:lineRule="atLeast"/>
    </w:pPr>
    <w:rPr>
      <w:rFonts w:ascii="Times New Roman" w:hAnsi="Times New Roman" w:cs="Times New Roman"/>
    </w:rPr>
  </w:style>
  <w:style w:type="paragraph" w:customStyle="1" w:styleId="firstheading">
    <w:name w:val="firstheading"/>
    <w:basedOn w:val="Normal"/>
    <w:rsid w:val="00595109"/>
    <w:pPr>
      <w:widowControl/>
      <w:spacing w:before="96" w:after="24" w:line="288" w:lineRule="atLeast"/>
    </w:pPr>
    <w:rPr>
      <w:rFonts w:ascii="Times New Roman" w:hAnsi="Times New Roman" w:cs="Times New Roman"/>
    </w:rPr>
  </w:style>
  <w:style w:type="paragraph" w:customStyle="1" w:styleId="usermessage">
    <w:name w:val="usermessage"/>
    <w:basedOn w:val="Normal"/>
    <w:rsid w:val="00595109"/>
    <w:pPr>
      <w:widowControl/>
      <w:pBdr>
        <w:top w:val="single" w:sz="6" w:space="6" w:color="FFA500"/>
        <w:left w:val="single" w:sz="6" w:space="12" w:color="FFA500"/>
        <w:bottom w:val="single" w:sz="6" w:space="6" w:color="FFA500"/>
        <w:right w:val="single" w:sz="6" w:space="12" w:color="FFA500"/>
      </w:pBdr>
      <w:shd w:val="clear" w:color="auto" w:fill="FFCE7B"/>
      <w:spacing w:before="480" w:after="240" w:line="360" w:lineRule="atLeast"/>
      <w:textAlignment w:val="center"/>
    </w:pPr>
    <w:rPr>
      <w:rFonts w:ascii="Times New Roman" w:hAnsi="Times New Roman" w:cs="Times New Roman"/>
      <w:b/>
      <w:bCs/>
      <w:color w:val="000000"/>
    </w:rPr>
  </w:style>
  <w:style w:type="paragraph" w:customStyle="1" w:styleId="success">
    <w:name w:val="success"/>
    <w:basedOn w:val="Normal"/>
    <w:rsid w:val="00595109"/>
    <w:pPr>
      <w:widowControl/>
      <w:spacing w:before="96" w:after="120" w:line="360" w:lineRule="atLeast"/>
    </w:pPr>
    <w:rPr>
      <w:rFonts w:ascii="Times New Roman" w:hAnsi="Times New Roman" w:cs="Times New Roman"/>
      <w:color w:val="008000"/>
      <w:sz w:val="27"/>
      <w:szCs w:val="27"/>
    </w:rPr>
  </w:style>
  <w:style w:type="paragraph" w:customStyle="1" w:styleId="errorbox">
    <w:name w:val="errorbox"/>
    <w:basedOn w:val="Normal"/>
    <w:rsid w:val="00595109"/>
    <w:pPr>
      <w:widowControl/>
      <w:pBdr>
        <w:top w:val="single" w:sz="12" w:space="6" w:color="FF0000"/>
        <w:left w:val="single" w:sz="12" w:space="12" w:color="FF0000"/>
        <w:bottom w:val="single" w:sz="12" w:space="6" w:color="FF0000"/>
        <w:right w:val="single" w:sz="12" w:space="12" w:color="FF0000"/>
      </w:pBdr>
      <w:shd w:val="clear" w:color="auto" w:fill="FFF2F2"/>
      <w:spacing w:before="96" w:after="480" w:line="360" w:lineRule="atLeast"/>
    </w:pPr>
    <w:rPr>
      <w:rFonts w:ascii="Times New Roman" w:hAnsi="Times New Roman" w:cs="Times New Roman"/>
      <w:color w:val="000000"/>
      <w:sz w:val="27"/>
      <w:szCs w:val="27"/>
    </w:rPr>
  </w:style>
  <w:style w:type="paragraph" w:customStyle="1" w:styleId="successbox">
    <w:name w:val="successbox"/>
    <w:basedOn w:val="Normal"/>
    <w:rsid w:val="00595109"/>
    <w:pPr>
      <w:widowControl/>
      <w:pBdr>
        <w:top w:val="single" w:sz="12" w:space="6" w:color="008000"/>
        <w:left w:val="single" w:sz="12" w:space="12" w:color="008000"/>
        <w:bottom w:val="single" w:sz="12" w:space="6" w:color="008000"/>
        <w:right w:val="single" w:sz="12" w:space="12" w:color="008000"/>
      </w:pBdr>
      <w:shd w:val="clear" w:color="auto" w:fill="DDFFDD"/>
      <w:spacing w:before="96" w:after="480" w:line="360" w:lineRule="atLeast"/>
    </w:pPr>
    <w:rPr>
      <w:rFonts w:ascii="Times New Roman" w:hAnsi="Times New Roman" w:cs="Times New Roman"/>
      <w:color w:val="000000"/>
      <w:sz w:val="27"/>
      <w:szCs w:val="27"/>
    </w:rPr>
  </w:style>
  <w:style w:type="paragraph" w:customStyle="1" w:styleId="catlinks">
    <w:name w:val="catlinks"/>
    <w:basedOn w:val="Normal"/>
    <w:rsid w:val="00595109"/>
    <w:pPr>
      <w:widowControl/>
      <w:pBdr>
        <w:top w:val="single" w:sz="6" w:space="4" w:color="AAAAAA"/>
        <w:left w:val="single" w:sz="6" w:space="4" w:color="AAAAAA"/>
        <w:bottom w:val="single" w:sz="6" w:space="4" w:color="AAAAAA"/>
        <w:right w:val="single" w:sz="6" w:space="4" w:color="AAAAAA"/>
      </w:pBdr>
      <w:shd w:val="clear" w:color="auto" w:fill="F9F9F9"/>
      <w:spacing w:before="240" w:after="120" w:line="360" w:lineRule="atLeast"/>
    </w:pPr>
    <w:rPr>
      <w:rFonts w:ascii="Times New Roman" w:hAnsi="Times New Roman" w:cs="Times New Roman"/>
    </w:rPr>
  </w:style>
  <w:style w:type="paragraph" w:customStyle="1" w:styleId="documentdescription">
    <w:name w:val="documentdescription"/>
    <w:basedOn w:val="Normal"/>
    <w:rsid w:val="00595109"/>
    <w:pPr>
      <w:widowControl/>
      <w:spacing w:before="240" w:after="240" w:line="360" w:lineRule="atLeast"/>
    </w:pPr>
    <w:rPr>
      <w:rFonts w:ascii="Times New Roman" w:hAnsi="Times New Roman" w:cs="Times New Roman"/>
      <w:b/>
      <w:bCs/>
    </w:rPr>
  </w:style>
  <w:style w:type="paragraph" w:customStyle="1" w:styleId="documentbyline">
    <w:name w:val="documentbyline"/>
    <w:basedOn w:val="Normal"/>
    <w:rsid w:val="00595109"/>
    <w:pPr>
      <w:widowControl/>
      <w:spacing w:before="96" w:after="120" w:line="360" w:lineRule="atLeast"/>
      <w:jc w:val="right"/>
    </w:pPr>
    <w:rPr>
      <w:rFonts w:ascii="Times New Roman" w:hAnsi="Times New Roman" w:cs="Times New Roman"/>
      <w:color w:val="76797C"/>
      <w:sz w:val="22"/>
      <w:szCs w:val="22"/>
    </w:rPr>
  </w:style>
  <w:style w:type="paragraph" w:customStyle="1" w:styleId="center">
    <w:name w:val="center"/>
    <w:basedOn w:val="Normal"/>
    <w:rsid w:val="00595109"/>
    <w:pPr>
      <w:widowControl/>
      <w:spacing w:before="96" w:after="120" w:line="360" w:lineRule="atLeast"/>
      <w:jc w:val="center"/>
    </w:pPr>
    <w:rPr>
      <w:rFonts w:ascii="Times New Roman" w:hAnsi="Times New Roman" w:cs="Times New Roman"/>
    </w:rPr>
  </w:style>
  <w:style w:type="paragraph" w:customStyle="1" w:styleId="toc">
    <w:name w:val="toc"/>
    <w:basedOn w:val="Normal"/>
    <w:rsid w:val="00595109"/>
    <w:pPr>
      <w:widowControl/>
      <w:pBdr>
        <w:top w:val="single" w:sz="6" w:space="4" w:color="AAAAAA"/>
        <w:left w:val="single" w:sz="6" w:space="4" w:color="AAAAAA"/>
        <w:bottom w:val="single" w:sz="6" w:space="4" w:color="AAAAAA"/>
        <w:right w:val="single" w:sz="6" w:space="4" w:color="AAAAAA"/>
      </w:pBdr>
      <w:shd w:val="clear" w:color="auto" w:fill="F9F9F9"/>
      <w:spacing w:before="96" w:after="120" w:line="360" w:lineRule="atLeast"/>
    </w:pPr>
    <w:rPr>
      <w:rFonts w:ascii="Times New Roman" w:hAnsi="Times New Roman" w:cs="Times New Roman"/>
      <w:sz w:val="23"/>
      <w:szCs w:val="23"/>
    </w:rPr>
  </w:style>
  <w:style w:type="paragraph" w:customStyle="1" w:styleId="mw-warning">
    <w:name w:val="mw-warning"/>
    <w:basedOn w:val="Normal"/>
    <w:rsid w:val="00595109"/>
    <w:pPr>
      <w:widowControl/>
      <w:pBdr>
        <w:top w:val="single" w:sz="6" w:space="4" w:color="AAAAAA"/>
        <w:left w:val="single" w:sz="6" w:space="4" w:color="AAAAAA"/>
        <w:bottom w:val="single" w:sz="6" w:space="4" w:color="AAAAAA"/>
        <w:right w:val="single" w:sz="6" w:space="4" w:color="AAAAAA"/>
      </w:pBdr>
      <w:shd w:val="clear" w:color="auto" w:fill="F9F9F9"/>
      <w:spacing w:before="96" w:after="120" w:line="360" w:lineRule="atLeast"/>
      <w:ind w:left="750" w:right="750"/>
      <w:jc w:val="center"/>
    </w:pPr>
    <w:rPr>
      <w:rFonts w:ascii="Times New Roman" w:hAnsi="Times New Roman" w:cs="Times New Roman"/>
      <w:sz w:val="23"/>
      <w:szCs w:val="23"/>
    </w:rPr>
  </w:style>
  <w:style w:type="paragraph" w:customStyle="1" w:styleId="hiddenstructure">
    <w:name w:val="hiddenstructure"/>
    <w:basedOn w:val="Normal"/>
    <w:rsid w:val="00595109"/>
    <w:pPr>
      <w:widowControl/>
      <w:shd w:val="clear" w:color="auto" w:fill="00FF00"/>
      <w:spacing w:before="96" w:after="120" w:line="360" w:lineRule="atLeast"/>
    </w:pPr>
    <w:rPr>
      <w:rFonts w:ascii="Times New Roman" w:hAnsi="Times New Roman" w:cs="Times New Roman"/>
      <w:color w:val="FF0000"/>
    </w:rPr>
  </w:style>
  <w:style w:type="paragraph" w:customStyle="1" w:styleId="toccolours">
    <w:name w:val="toccolours"/>
    <w:basedOn w:val="Normal"/>
    <w:rsid w:val="00595109"/>
    <w:pPr>
      <w:widowControl/>
      <w:pBdr>
        <w:top w:val="single" w:sz="6" w:space="4" w:color="AAAAAA"/>
        <w:left w:val="single" w:sz="6" w:space="4" w:color="AAAAAA"/>
        <w:bottom w:val="single" w:sz="6" w:space="4" w:color="AAAAAA"/>
        <w:right w:val="single" w:sz="6" w:space="4" w:color="AAAAAA"/>
      </w:pBdr>
      <w:shd w:val="clear" w:color="auto" w:fill="F9F9F9"/>
      <w:spacing w:before="96" w:after="120" w:line="360" w:lineRule="atLeast"/>
    </w:pPr>
    <w:rPr>
      <w:rFonts w:ascii="Times New Roman" w:hAnsi="Times New Roman" w:cs="Times New Roman"/>
      <w:sz w:val="23"/>
      <w:szCs w:val="23"/>
    </w:rPr>
  </w:style>
  <w:style w:type="paragraph" w:customStyle="1" w:styleId="portlet">
    <w:name w:val="portlet"/>
    <w:basedOn w:val="Normal"/>
    <w:rsid w:val="00595109"/>
    <w:pPr>
      <w:widowControl/>
      <w:spacing w:after="120" w:line="360" w:lineRule="atLeast"/>
    </w:pPr>
    <w:rPr>
      <w:rFonts w:ascii="Times New Roman" w:hAnsi="Times New Roman" w:cs="Times New Roman"/>
    </w:rPr>
  </w:style>
  <w:style w:type="paragraph" w:customStyle="1" w:styleId="pbody">
    <w:name w:val="pbody"/>
    <w:basedOn w:val="Normal"/>
    <w:rsid w:val="00595109"/>
    <w:pPr>
      <w:widowControl/>
      <w:pBdr>
        <w:top w:val="single" w:sz="6" w:space="0" w:color="AAAAAA"/>
        <w:left w:val="single" w:sz="6" w:space="6" w:color="AAAAAA"/>
        <w:bottom w:val="single" w:sz="6" w:space="4" w:color="AAAAAA"/>
        <w:right w:val="single" w:sz="6" w:space="10" w:color="AAAAAA"/>
      </w:pBdr>
      <w:shd w:val="clear" w:color="auto" w:fill="FFFFFF"/>
      <w:spacing w:before="96" w:after="120" w:line="360" w:lineRule="atLeast"/>
    </w:pPr>
    <w:rPr>
      <w:rFonts w:ascii="Times New Roman" w:hAnsi="Times New Roman" w:cs="Times New Roman"/>
      <w:color w:val="000000"/>
      <w:sz w:val="23"/>
      <w:szCs w:val="23"/>
    </w:rPr>
  </w:style>
  <w:style w:type="paragraph" w:customStyle="1" w:styleId="prefsection">
    <w:name w:val="prefsection"/>
    <w:basedOn w:val="Normal"/>
    <w:rsid w:val="00595109"/>
    <w:pPr>
      <w:widowControl/>
      <w:spacing w:line="360" w:lineRule="atLeast"/>
    </w:pPr>
    <w:rPr>
      <w:rFonts w:ascii="Times New Roman" w:hAnsi="Times New Roman" w:cs="Times New Roman"/>
    </w:rPr>
  </w:style>
  <w:style w:type="paragraph" w:customStyle="1" w:styleId="mainlegend">
    <w:name w:val="mainlegend"/>
    <w:basedOn w:val="Normal"/>
    <w:rsid w:val="00595109"/>
    <w:pPr>
      <w:widowControl/>
      <w:spacing w:before="96" w:after="120" w:line="360" w:lineRule="atLeast"/>
    </w:pPr>
    <w:rPr>
      <w:rFonts w:ascii="Times New Roman" w:hAnsi="Times New Roman" w:cs="Times New Roman"/>
      <w:vanish/>
    </w:rPr>
  </w:style>
  <w:style w:type="paragraph" w:customStyle="1" w:styleId="btnsaveprefs">
    <w:name w:val="btnsaveprefs"/>
    <w:basedOn w:val="Normal"/>
    <w:rsid w:val="00595109"/>
    <w:pPr>
      <w:widowControl/>
      <w:spacing w:before="96" w:after="120" w:line="360" w:lineRule="atLeast"/>
    </w:pPr>
    <w:rPr>
      <w:rFonts w:ascii="Times New Roman" w:hAnsi="Times New Roman" w:cs="Times New Roman"/>
      <w:b/>
      <w:bCs/>
    </w:rPr>
  </w:style>
  <w:style w:type="paragraph" w:customStyle="1" w:styleId="preferences-login">
    <w:name w:val="preferences-login"/>
    <w:basedOn w:val="Normal"/>
    <w:rsid w:val="00595109"/>
    <w:pPr>
      <w:widowControl/>
      <w:spacing w:before="96" w:after="360" w:line="360" w:lineRule="atLeast"/>
    </w:pPr>
    <w:rPr>
      <w:rFonts w:ascii="Times New Roman" w:hAnsi="Times New Roman" w:cs="Times New Roman"/>
    </w:rPr>
  </w:style>
  <w:style w:type="paragraph" w:customStyle="1" w:styleId="prefcache">
    <w:name w:val="prefcache"/>
    <w:basedOn w:val="Normal"/>
    <w:rsid w:val="00595109"/>
    <w:pPr>
      <w:widowControl/>
      <w:spacing w:before="480" w:after="120" w:line="360" w:lineRule="atLeast"/>
    </w:pPr>
    <w:rPr>
      <w:rFonts w:ascii="Times New Roman" w:hAnsi="Times New Roman" w:cs="Times New Roman"/>
      <w:sz w:val="22"/>
      <w:szCs w:val="22"/>
    </w:rPr>
  </w:style>
  <w:style w:type="paragraph" w:customStyle="1" w:styleId="redirecttext">
    <w:name w:val="redirecttext"/>
    <w:basedOn w:val="Normal"/>
    <w:rsid w:val="00595109"/>
    <w:pPr>
      <w:widowControl/>
      <w:spacing w:before="75" w:after="75" w:line="360" w:lineRule="atLeast"/>
      <w:ind w:left="75" w:right="75"/>
    </w:pPr>
    <w:rPr>
      <w:rFonts w:ascii="Times New Roman" w:hAnsi="Times New Roman" w:cs="Times New Roman"/>
      <w:sz w:val="36"/>
      <w:szCs w:val="36"/>
    </w:rPr>
  </w:style>
  <w:style w:type="paragraph" w:customStyle="1" w:styleId="printfooter">
    <w:name w:val="printfooter"/>
    <w:basedOn w:val="Normal"/>
    <w:rsid w:val="00595109"/>
    <w:pPr>
      <w:widowControl/>
      <w:spacing w:before="96" w:after="120" w:line="360" w:lineRule="atLeast"/>
    </w:pPr>
    <w:rPr>
      <w:rFonts w:ascii="Times New Roman" w:hAnsi="Times New Roman" w:cs="Times New Roman"/>
      <w:vanish/>
    </w:rPr>
  </w:style>
  <w:style w:type="paragraph" w:customStyle="1" w:styleId="not-patrolled">
    <w:name w:val="not-patrolled"/>
    <w:basedOn w:val="Normal"/>
    <w:rsid w:val="00595109"/>
    <w:pPr>
      <w:widowControl/>
      <w:shd w:val="clear" w:color="auto" w:fill="FFFFAA"/>
      <w:spacing w:before="96" w:after="120" w:line="360" w:lineRule="atLeast"/>
    </w:pPr>
    <w:rPr>
      <w:rFonts w:ascii="Times New Roman" w:hAnsi="Times New Roman" w:cs="Times New Roman"/>
    </w:rPr>
  </w:style>
  <w:style w:type="paragraph" w:customStyle="1" w:styleId="shareduploadnotice">
    <w:name w:val="shareduploadnotice"/>
    <w:basedOn w:val="Normal"/>
    <w:rsid w:val="00595109"/>
    <w:pPr>
      <w:widowControl/>
      <w:spacing w:before="96" w:after="120" w:line="360" w:lineRule="atLeast"/>
    </w:pPr>
    <w:rPr>
      <w:rFonts w:ascii="Times New Roman" w:hAnsi="Times New Roman" w:cs="Times New Roman"/>
      <w:i/>
      <w:iCs/>
    </w:rPr>
  </w:style>
  <w:style w:type="paragraph" w:customStyle="1" w:styleId="previewnote">
    <w:name w:val="previewnote"/>
    <w:basedOn w:val="Normal"/>
    <w:rsid w:val="00595109"/>
    <w:pPr>
      <w:widowControl/>
      <w:pBdr>
        <w:bottom w:val="single" w:sz="6" w:space="12" w:color="AAAAAA"/>
      </w:pBdr>
      <w:spacing w:before="96" w:after="240" w:line="360" w:lineRule="atLeast"/>
      <w:ind w:firstLine="720"/>
    </w:pPr>
    <w:rPr>
      <w:rFonts w:ascii="Times New Roman" w:hAnsi="Times New Roman" w:cs="Times New Roman"/>
      <w:color w:val="CC0000"/>
    </w:rPr>
  </w:style>
  <w:style w:type="paragraph" w:customStyle="1" w:styleId="editexternally">
    <w:name w:val="editexternally"/>
    <w:basedOn w:val="Normal"/>
    <w:rsid w:val="00595109"/>
    <w:pPr>
      <w:widowControl/>
      <w:pBdr>
        <w:top w:val="single" w:sz="6" w:space="2" w:color="808080"/>
        <w:left w:val="single" w:sz="6" w:space="2" w:color="808080"/>
        <w:bottom w:val="single" w:sz="6" w:space="2" w:color="808080"/>
        <w:right w:val="single" w:sz="6" w:space="2" w:color="808080"/>
      </w:pBdr>
      <w:shd w:val="clear" w:color="auto" w:fill="FFFFFF"/>
      <w:spacing w:before="120" w:after="120" w:line="360" w:lineRule="atLeast"/>
      <w:jc w:val="center"/>
    </w:pPr>
    <w:rPr>
      <w:rFonts w:ascii="Times New Roman" w:hAnsi="Times New Roman" w:cs="Times New Roman"/>
    </w:rPr>
  </w:style>
  <w:style w:type="paragraph" w:customStyle="1" w:styleId="editexternallyhelp">
    <w:name w:val="editexternallyhelp"/>
    <w:basedOn w:val="Normal"/>
    <w:rsid w:val="00595109"/>
    <w:pPr>
      <w:widowControl/>
      <w:spacing w:before="96" w:after="120" w:line="360" w:lineRule="atLeast"/>
    </w:pPr>
    <w:rPr>
      <w:rFonts w:ascii="Times New Roman" w:hAnsi="Times New Roman" w:cs="Times New Roman"/>
      <w:i/>
      <w:iCs/>
      <w:color w:val="808080"/>
    </w:rPr>
  </w:style>
  <w:style w:type="paragraph" w:customStyle="1" w:styleId="toggle">
    <w:name w:val="toggle"/>
    <w:basedOn w:val="Normal"/>
    <w:rsid w:val="00595109"/>
    <w:pPr>
      <w:widowControl/>
      <w:spacing w:before="96" w:after="120" w:line="360" w:lineRule="atLeast"/>
      <w:ind w:left="480" w:hanging="480"/>
    </w:pPr>
    <w:rPr>
      <w:rFonts w:ascii="Times New Roman" w:hAnsi="Times New Roman" w:cs="Times New Roman"/>
    </w:rPr>
  </w:style>
  <w:style w:type="paragraph" w:customStyle="1" w:styleId="tablepager">
    <w:name w:val="tablepager"/>
    <w:basedOn w:val="Normal"/>
    <w:rsid w:val="00595109"/>
    <w:pPr>
      <w:widowControl/>
      <w:pBdr>
        <w:top w:val="single" w:sz="6" w:space="0" w:color="AAAAAA"/>
        <w:left w:val="single" w:sz="6" w:space="2" w:color="AAAAAA"/>
        <w:bottom w:val="single" w:sz="6" w:space="0" w:color="AAAAAA"/>
        <w:right w:val="single" w:sz="6" w:space="2" w:color="AAAAAA"/>
      </w:pBdr>
      <w:spacing w:before="96" w:after="120" w:line="360" w:lineRule="atLeast"/>
    </w:pPr>
    <w:rPr>
      <w:rFonts w:ascii="Times New Roman" w:hAnsi="Times New Roman" w:cs="Times New Roman"/>
    </w:rPr>
  </w:style>
  <w:style w:type="paragraph" w:customStyle="1" w:styleId="templatesused">
    <w:name w:val="templatesused"/>
    <w:basedOn w:val="Normal"/>
    <w:rsid w:val="00595109"/>
    <w:pPr>
      <w:widowControl/>
      <w:spacing w:before="360" w:after="120" w:line="360" w:lineRule="atLeast"/>
    </w:pPr>
    <w:rPr>
      <w:rFonts w:ascii="Times New Roman" w:hAnsi="Times New Roman" w:cs="Times New Roman"/>
    </w:rPr>
  </w:style>
  <w:style w:type="paragraph" w:customStyle="1" w:styleId="mw-summary-preview">
    <w:name w:val="mw-summary-preview"/>
    <w:basedOn w:val="Normal"/>
    <w:rsid w:val="00595109"/>
    <w:pPr>
      <w:widowControl/>
      <w:spacing w:before="24" w:after="24" w:line="360" w:lineRule="atLeast"/>
    </w:pPr>
    <w:rPr>
      <w:rFonts w:ascii="Times New Roman" w:hAnsi="Times New Roman" w:cs="Times New Roman"/>
    </w:rPr>
  </w:style>
  <w:style w:type="paragraph" w:customStyle="1" w:styleId="mediatransformerror">
    <w:name w:val="mediatransformerror"/>
    <w:basedOn w:val="Normal"/>
    <w:rsid w:val="00595109"/>
    <w:pPr>
      <w:widowControl/>
      <w:shd w:val="clear" w:color="auto" w:fill="CCCCCC"/>
      <w:spacing w:before="96" w:after="120" w:line="360" w:lineRule="atLeast"/>
    </w:pPr>
    <w:rPr>
      <w:rFonts w:ascii="Times New Roman" w:hAnsi="Times New Roman" w:cs="Times New Roman"/>
    </w:rPr>
  </w:style>
  <w:style w:type="paragraph" w:customStyle="1" w:styleId="mw-search-interwiki-project">
    <w:name w:val="mw-search-interwiki-project"/>
    <w:basedOn w:val="Normal"/>
    <w:rsid w:val="00595109"/>
    <w:pPr>
      <w:widowControl/>
      <w:shd w:val="clear" w:color="auto" w:fill="CAE8FF"/>
      <w:spacing w:before="96" w:after="120" w:line="360" w:lineRule="atLeast"/>
    </w:pPr>
    <w:rPr>
      <w:rFonts w:ascii="Times New Roman" w:hAnsi="Times New Roman" w:cs="Times New Roman"/>
      <w:sz w:val="23"/>
      <w:szCs w:val="23"/>
    </w:rPr>
  </w:style>
  <w:style w:type="paragraph" w:customStyle="1" w:styleId="ipa">
    <w:name w:val="ipa"/>
    <w:basedOn w:val="Normal"/>
    <w:rsid w:val="00595109"/>
    <w:pPr>
      <w:widowControl/>
      <w:spacing w:before="96" w:after="120" w:line="360" w:lineRule="atLeast"/>
    </w:pPr>
    <w:rPr>
      <w:rFonts w:ascii="inherit" w:hAnsi="inherit" w:cs="Arial Unicode MS"/>
    </w:rPr>
  </w:style>
  <w:style w:type="paragraph" w:customStyle="1" w:styleId="references-small">
    <w:name w:val="references-small"/>
    <w:basedOn w:val="Normal"/>
    <w:rsid w:val="00595109"/>
    <w:pPr>
      <w:widowControl/>
      <w:spacing w:before="96" w:after="120" w:line="360" w:lineRule="atLeast"/>
    </w:pPr>
    <w:rPr>
      <w:rFonts w:ascii="Times New Roman" w:hAnsi="Times New Roman" w:cs="Times New Roman"/>
      <w:sz w:val="22"/>
      <w:szCs w:val="22"/>
    </w:rPr>
  </w:style>
  <w:style w:type="paragraph" w:customStyle="1" w:styleId="references-2column">
    <w:name w:val="references-2column"/>
    <w:basedOn w:val="Normal"/>
    <w:rsid w:val="00595109"/>
    <w:pPr>
      <w:widowControl/>
      <w:spacing w:before="96" w:after="120" w:line="360" w:lineRule="atLeast"/>
    </w:pPr>
    <w:rPr>
      <w:rFonts w:ascii="Times New Roman" w:hAnsi="Times New Roman" w:cs="Times New Roman"/>
      <w:sz w:val="22"/>
      <w:szCs w:val="22"/>
    </w:rPr>
  </w:style>
  <w:style w:type="paragraph" w:customStyle="1" w:styleId="same-bg">
    <w:name w:val="same-bg"/>
    <w:basedOn w:val="Normal"/>
    <w:rsid w:val="00595109"/>
    <w:pPr>
      <w:widowControl/>
      <w:spacing w:before="96" w:after="120" w:line="360" w:lineRule="atLeast"/>
    </w:pPr>
    <w:rPr>
      <w:rFonts w:ascii="Times New Roman" w:hAnsi="Times New Roman" w:cs="Times New Roman"/>
    </w:rPr>
  </w:style>
  <w:style w:type="paragraph" w:customStyle="1" w:styleId="navbox-title">
    <w:name w:val="navbox-title"/>
    <w:basedOn w:val="Normal"/>
    <w:rsid w:val="00595109"/>
    <w:pPr>
      <w:widowControl/>
      <w:shd w:val="clear" w:color="auto" w:fill="CCCCFF"/>
      <w:spacing w:before="96" w:after="120" w:line="360" w:lineRule="atLeast"/>
      <w:jc w:val="center"/>
    </w:pPr>
    <w:rPr>
      <w:rFonts w:ascii="Times New Roman" w:hAnsi="Times New Roman" w:cs="Times New Roman"/>
    </w:rPr>
  </w:style>
  <w:style w:type="paragraph" w:customStyle="1" w:styleId="navbox-abovebelow">
    <w:name w:val="navbox-abovebelow"/>
    <w:basedOn w:val="Normal"/>
    <w:rsid w:val="00595109"/>
    <w:pPr>
      <w:widowControl/>
      <w:shd w:val="clear" w:color="auto" w:fill="DDDDFF"/>
      <w:spacing w:before="96" w:after="120" w:line="360" w:lineRule="atLeast"/>
      <w:jc w:val="center"/>
    </w:pPr>
    <w:rPr>
      <w:rFonts w:ascii="Times New Roman" w:hAnsi="Times New Roman" w:cs="Times New Roman"/>
    </w:rPr>
  </w:style>
  <w:style w:type="paragraph" w:customStyle="1" w:styleId="navbox-group">
    <w:name w:val="navbox-group"/>
    <w:basedOn w:val="Normal"/>
    <w:rsid w:val="00595109"/>
    <w:pPr>
      <w:widowControl/>
      <w:shd w:val="clear" w:color="auto" w:fill="DDDDFF"/>
      <w:spacing w:before="96" w:after="120" w:line="360" w:lineRule="atLeast"/>
      <w:jc w:val="right"/>
    </w:pPr>
    <w:rPr>
      <w:rFonts w:ascii="Times New Roman" w:hAnsi="Times New Roman" w:cs="Times New Roman"/>
      <w:b/>
      <w:bCs/>
    </w:rPr>
  </w:style>
  <w:style w:type="paragraph" w:customStyle="1" w:styleId="navbox">
    <w:name w:val="navbox"/>
    <w:basedOn w:val="Normal"/>
    <w:rsid w:val="00595109"/>
    <w:pPr>
      <w:widowControl/>
      <w:shd w:val="clear" w:color="auto" w:fill="FDFDFD"/>
      <w:spacing w:before="96" w:after="120" w:line="360" w:lineRule="atLeast"/>
    </w:pPr>
    <w:rPr>
      <w:rFonts w:ascii="Times New Roman" w:hAnsi="Times New Roman" w:cs="Times New Roman"/>
    </w:rPr>
  </w:style>
  <w:style w:type="paragraph" w:customStyle="1" w:styleId="navbox-subgroup">
    <w:name w:val="navbox-subgroup"/>
    <w:basedOn w:val="Normal"/>
    <w:rsid w:val="00595109"/>
    <w:pPr>
      <w:widowControl/>
      <w:shd w:val="clear" w:color="auto" w:fill="FDFDFD"/>
      <w:spacing w:before="96" w:after="120" w:line="360" w:lineRule="atLeast"/>
    </w:pPr>
    <w:rPr>
      <w:rFonts w:ascii="Times New Roman" w:hAnsi="Times New Roman" w:cs="Times New Roman"/>
    </w:rPr>
  </w:style>
  <w:style w:type="paragraph" w:customStyle="1" w:styleId="navbox-list">
    <w:name w:val="navbox-list"/>
    <w:basedOn w:val="Normal"/>
    <w:rsid w:val="00595109"/>
    <w:pPr>
      <w:widowControl/>
      <w:spacing w:before="96" w:after="120" w:line="360" w:lineRule="atLeast"/>
    </w:pPr>
    <w:rPr>
      <w:rFonts w:ascii="Times New Roman" w:hAnsi="Times New Roman" w:cs="Times New Roman"/>
    </w:rPr>
  </w:style>
  <w:style w:type="paragraph" w:customStyle="1" w:styleId="navbox-even">
    <w:name w:val="navbox-even"/>
    <w:basedOn w:val="Normal"/>
    <w:rsid w:val="00595109"/>
    <w:pPr>
      <w:widowControl/>
      <w:shd w:val="clear" w:color="auto" w:fill="F7F7F7"/>
      <w:spacing w:before="96" w:after="120" w:line="360" w:lineRule="atLeast"/>
    </w:pPr>
    <w:rPr>
      <w:rFonts w:ascii="Times New Roman" w:hAnsi="Times New Roman" w:cs="Times New Roman"/>
    </w:rPr>
  </w:style>
  <w:style w:type="paragraph" w:customStyle="1" w:styleId="navbox-odd">
    <w:name w:val="navbox-odd"/>
    <w:basedOn w:val="Normal"/>
    <w:rsid w:val="00595109"/>
    <w:pPr>
      <w:widowControl/>
      <w:spacing w:before="96" w:after="120" w:line="360" w:lineRule="atLeast"/>
    </w:pPr>
    <w:rPr>
      <w:rFonts w:ascii="Times New Roman" w:hAnsi="Times New Roman" w:cs="Times New Roman"/>
    </w:rPr>
  </w:style>
  <w:style w:type="paragraph" w:customStyle="1" w:styleId="infobox">
    <w:name w:val="infobox"/>
    <w:basedOn w:val="Normal"/>
    <w:rsid w:val="00595109"/>
    <w:pPr>
      <w:widowControl/>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s="Times New Roman"/>
      <w:color w:val="000000"/>
    </w:rPr>
  </w:style>
  <w:style w:type="paragraph" w:customStyle="1" w:styleId="notice">
    <w:name w:val="notice"/>
    <w:basedOn w:val="Normal"/>
    <w:rsid w:val="00595109"/>
    <w:pPr>
      <w:widowControl/>
      <w:spacing w:before="240" w:after="240" w:line="360" w:lineRule="atLeast"/>
      <w:ind w:left="240" w:right="240"/>
    </w:pPr>
    <w:rPr>
      <w:rFonts w:ascii="Times New Roman" w:hAnsi="Times New Roman" w:cs="Times New Roman"/>
    </w:rPr>
  </w:style>
  <w:style w:type="paragraph" w:customStyle="1" w:styleId="spoiler">
    <w:name w:val="spoiler"/>
    <w:basedOn w:val="Normal"/>
    <w:rsid w:val="00595109"/>
    <w:pPr>
      <w:widowControl/>
      <w:pBdr>
        <w:top w:val="single" w:sz="12" w:space="0" w:color="DDDDDD"/>
        <w:bottom w:val="single" w:sz="12" w:space="0" w:color="DDDDDD"/>
      </w:pBdr>
      <w:spacing w:before="96" w:after="120" w:line="360" w:lineRule="atLeast"/>
    </w:pPr>
    <w:rPr>
      <w:rFonts w:ascii="Times New Roman" w:hAnsi="Times New Roman" w:cs="Times New Roman"/>
    </w:rPr>
  </w:style>
  <w:style w:type="paragraph" w:customStyle="1" w:styleId="talk-notice">
    <w:name w:val="talk-notice"/>
    <w:basedOn w:val="Normal"/>
    <w:rsid w:val="00595109"/>
    <w:pPr>
      <w:widowControl/>
      <w:pBdr>
        <w:top w:val="single" w:sz="6" w:space="0" w:color="C0C090"/>
        <w:left w:val="single" w:sz="6" w:space="0" w:color="C0C090"/>
        <w:bottom w:val="single" w:sz="6" w:space="0" w:color="C0C090"/>
        <w:right w:val="single" w:sz="6" w:space="0" w:color="C0C090"/>
      </w:pBdr>
      <w:shd w:val="clear" w:color="auto" w:fill="F8EABA"/>
      <w:spacing w:before="96" w:after="45" w:line="360" w:lineRule="atLeast"/>
    </w:pPr>
    <w:rPr>
      <w:rFonts w:ascii="Times New Roman" w:hAnsi="Times New Roman" w:cs="Times New Roman"/>
    </w:rPr>
  </w:style>
  <w:style w:type="paragraph" w:customStyle="1" w:styleId="inchi-label">
    <w:name w:val="inchi-label"/>
    <w:basedOn w:val="Normal"/>
    <w:rsid w:val="00595109"/>
    <w:pPr>
      <w:widowControl/>
      <w:spacing w:before="96" w:after="120" w:line="360" w:lineRule="atLeast"/>
    </w:pPr>
    <w:rPr>
      <w:rFonts w:ascii="Times New Roman" w:hAnsi="Times New Roman" w:cs="Times New Roman"/>
      <w:color w:val="AAAAAA"/>
    </w:rPr>
  </w:style>
  <w:style w:type="paragraph" w:customStyle="1" w:styleId="persondata-label">
    <w:name w:val="persondata-label"/>
    <w:basedOn w:val="Normal"/>
    <w:rsid w:val="00595109"/>
    <w:pPr>
      <w:widowControl/>
      <w:spacing w:before="96" w:after="120" w:line="360" w:lineRule="atLeast"/>
    </w:pPr>
    <w:rPr>
      <w:rFonts w:ascii="Times New Roman" w:hAnsi="Times New Roman" w:cs="Times New Roman"/>
      <w:color w:val="AAAAAA"/>
    </w:rPr>
  </w:style>
  <w:style w:type="paragraph" w:customStyle="1" w:styleId="redirect-in-category">
    <w:name w:val="redirect-in-category"/>
    <w:basedOn w:val="Normal"/>
    <w:rsid w:val="00595109"/>
    <w:pPr>
      <w:widowControl/>
      <w:spacing w:before="96" w:after="120" w:line="360" w:lineRule="atLeast"/>
    </w:pPr>
    <w:rPr>
      <w:rFonts w:ascii="Times New Roman" w:hAnsi="Times New Roman" w:cs="Times New Roman"/>
      <w:i/>
      <w:iCs/>
    </w:rPr>
  </w:style>
  <w:style w:type="paragraph" w:customStyle="1" w:styleId="allpagesredirect">
    <w:name w:val="allpagesredirect"/>
    <w:basedOn w:val="Normal"/>
    <w:rsid w:val="00595109"/>
    <w:pPr>
      <w:widowControl/>
      <w:spacing w:before="96" w:after="120" w:line="360" w:lineRule="atLeast"/>
    </w:pPr>
    <w:rPr>
      <w:rFonts w:ascii="Times New Roman" w:hAnsi="Times New Roman" w:cs="Times New Roman"/>
      <w:i/>
      <w:iCs/>
    </w:rPr>
  </w:style>
  <w:style w:type="paragraph" w:customStyle="1" w:styleId="messagebox">
    <w:name w:val="messagebox"/>
    <w:basedOn w:val="Normal"/>
    <w:rsid w:val="00595109"/>
    <w:pPr>
      <w:widowControl/>
      <w:pBdr>
        <w:top w:val="single" w:sz="6" w:space="2" w:color="AAAAAA"/>
        <w:left w:val="single" w:sz="6" w:space="2" w:color="AAAAAA"/>
        <w:bottom w:val="single" w:sz="6" w:space="2" w:color="AAAAAA"/>
        <w:right w:val="single" w:sz="6" w:space="2" w:color="AAAAAA"/>
      </w:pBdr>
      <w:shd w:val="clear" w:color="auto" w:fill="F9F9F9"/>
      <w:spacing w:after="240" w:line="360" w:lineRule="atLeast"/>
    </w:pPr>
    <w:rPr>
      <w:rFonts w:ascii="Times New Roman" w:hAnsi="Times New Roman" w:cs="Times New Roman"/>
    </w:rPr>
  </w:style>
  <w:style w:type="paragraph" w:customStyle="1" w:styleId="unicode">
    <w:name w:val="unicode"/>
    <w:basedOn w:val="Normal"/>
    <w:rsid w:val="00595109"/>
    <w:pPr>
      <w:widowControl/>
      <w:spacing w:before="96" w:after="120" w:line="360" w:lineRule="atLeast"/>
    </w:pPr>
    <w:rPr>
      <w:rFonts w:ascii="inherit" w:hAnsi="inherit" w:cs="Times New Roman"/>
    </w:rPr>
  </w:style>
  <w:style w:type="paragraph" w:customStyle="1" w:styleId="latinx">
    <w:name w:val="latinx"/>
    <w:basedOn w:val="Normal"/>
    <w:rsid w:val="00595109"/>
    <w:pPr>
      <w:widowControl/>
      <w:spacing w:before="96" w:after="120" w:line="360" w:lineRule="atLeast"/>
    </w:pPr>
    <w:rPr>
      <w:rFonts w:ascii="inherit" w:hAnsi="inherit" w:cs="Times New Roman"/>
    </w:rPr>
  </w:style>
  <w:style w:type="paragraph" w:customStyle="1" w:styleId="polytonic">
    <w:name w:val="polytonic"/>
    <w:basedOn w:val="Normal"/>
    <w:rsid w:val="00595109"/>
    <w:pPr>
      <w:widowControl/>
      <w:spacing w:before="96" w:after="120" w:line="360" w:lineRule="atLeast"/>
    </w:pPr>
    <w:rPr>
      <w:rFonts w:ascii="inherit" w:hAnsi="inherit" w:cs="Times New Roman"/>
    </w:rPr>
  </w:style>
  <w:style w:type="paragraph" w:customStyle="1" w:styleId="mufi">
    <w:name w:val="mufi"/>
    <w:basedOn w:val="Normal"/>
    <w:rsid w:val="00595109"/>
    <w:pPr>
      <w:widowControl/>
      <w:spacing w:before="96" w:after="120" w:line="360" w:lineRule="atLeast"/>
    </w:pPr>
    <w:rPr>
      <w:rFonts w:ascii="ALPHA-Demo" w:hAnsi="ALPHA-Demo" w:cs="Times New Roman"/>
    </w:rPr>
  </w:style>
  <w:style w:type="paragraph" w:customStyle="1" w:styleId="mw-plusminus-pos">
    <w:name w:val="mw-plusminus-pos"/>
    <w:basedOn w:val="Normal"/>
    <w:rsid w:val="00595109"/>
    <w:pPr>
      <w:widowControl/>
      <w:spacing w:before="96" w:after="120" w:line="360" w:lineRule="atLeast"/>
    </w:pPr>
    <w:rPr>
      <w:rFonts w:ascii="Times New Roman" w:hAnsi="Times New Roman" w:cs="Times New Roman"/>
      <w:color w:val="006400"/>
    </w:rPr>
  </w:style>
  <w:style w:type="paragraph" w:customStyle="1" w:styleId="mw-plusminus-neg">
    <w:name w:val="mw-plusminus-neg"/>
    <w:basedOn w:val="Normal"/>
    <w:rsid w:val="00595109"/>
    <w:pPr>
      <w:widowControl/>
      <w:spacing w:before="96" w:after="120" w:line="360" w:lineRule="atLeast"/>
    </w:pPr>
    <w:rPr>
      <w:rFonts w:ascii="Times New Roman" w:hAnsi="Times New Roman" w:cs="Times New Roman"/>
      <w:color w:val="8B0000"/>
    </w:rPr>
  </w:style>
  <w:style w:type="paragraph" w:customStyle="1" w:styleId="dablink">
    <w:name w:val="dablink"/>
    <w:basedOn w:val="Normal"/>
    <w:rsid w:val="00595109"/>
    <w:pPr>
      <w:widowControl/>
      <w:spacing w:before="96" w:after="120" w:line="360" w:lineRule="atLeast"/>
    </w:pPr>
    <w:rPr>
      <w:rFonts w:ascii="Times New Roman" w:hAnsi="Times New Roman" w:cs="Times New Roman"/>
      <w:i/>
      <w:iCs/>
    </w:rPr>
  </w:style>
  <w:style w:type="paragraph" w:customStyle="1" w:styleId="geo-default">
    <w:name w:val="geo-default"/>
    <w:basedOn w:val="Normal"/>
    <w:rsid w:val="00595109"/>
    <w:pPr>
      <w:widowControl/>
      <w:spacing w:before="96" w:after="120" w:line="360" w:lineRule="atLeast"/>
    </w:pPr>
    <w:rPr>
      <w:rFonts w:ascii="Times New Roman" w:hAnsi="Times New Roman" w:cs="Times New Roman"/>
    </w:rPr>
  </w:style>
  <w:style w:type="paragraph" w:customStyle="1" w:styleId="geo-nondefault">
    <w:name w:val="geo-nondefault"/>
    <w:basedOn w:val="Normal"/>
    <w:rsid w:val="00595109"/>
    <w:pPr>
      <w:widowControl/>
      <w:spacing w:before="96" w:after="120" w:line="360" w:lineRule="atLeast"/>
    </w:pPr>
    <w:rPr>
      <w:rFonts w:ascii="Times New Roman" w:hAnsi="Times New Roman" w:cs="Times New Roman"/>
      <w:vanish/>
    </w:rPr>
  </w:style>
  <w:style w:type="paragraph" w:customStyle="1" w:styleId="geo-dms">
    <w:name w:val="geo-dms"/>
    <w:basedOn w:val="Normal"/>
    <w:rsid w:val="00595109"/>
    <w:pPr>
      <w:widowControl/>
      <w:spacing w:before="96" w:after="120" w:line="360" w:lineRule="atLeast"/>
    </w:pPr>
    <w:rPr>
      <w:rFonts w:ascii="Times New Roman" w:hAnsi="Times New Roman" w:cs="Times New Roman"/>
    </w:rPr>
  </w:style>
  <w:style w:type="paragraph" w:customStyle="1" w:styleId="geo-dec">
    <w:name w:val="geo-dec"/>
    <w:basedOn w:val="Normal"/>
    <w:rsid w:val="00595109"/>
    <w:pPr>
      <w:widowControl/>
      <w:spacing w:before="96" w:after="120" w:line="360" w:lineRule="atLeast"/>
    </w:pPr>
    <w:rPr>
      <w:rFonts w:ascii="Times New Roman" w:hAnsi="Times New Roman" w:cs="Times New Roman"/>
    </w:rPr>
  </w:style>
  <w:style w:type="paragraph" w:customStyle="1" w:styleId="geo-multi-punct">
    <w:name w:val="geo-multi-punct"/>
    <w:basedOn w:val="Normal"/>
    <w:rsid w:val="00595109"/>
    <w:pPr>
      <w:widowControl/>
      <w:spacing w:before="96" w:after="120" w:line="360" w:lineRule="atLeast"/>
    </w:pPr>
    <w:rPr>
      <w:rFonts w:ascii="Times New Roman" w:hAnsi="Times New Roman" w:cs="Times New Roman"/>
      <w:vanish/>
    </w:rPr>
  </w:style>
  <w:style w:type="paragraph" w:customStyle="1" w:styleId="longitude">
    <w:name w:val="longitude"/>
    <w:basedOn w:val="Normal"/>
    <w:rsid w:val="00595109"/>
    <w:pPr>
      <w:widowControl/>
      <w:spacing w:before="96" w:after="120" w:line="360" w:lineRule="atLeast"/>
    </w:pPr>
    <w:rPr>
      <w:rFonts w:ascii="Times New Roman" w:hAnsi="Times New Roman" w:cs="Times New Roman"/>
    </w:rPr>
  </w:style>
  <w:style w:type="paragraph" w:customStyle="1" w:styleId="latitude">
    <w:name w:val="latitude"/>
    <w:basedOn w:val="Normal"/>
    <w:rsid w:val="00595109"/>
    <w:pPr>
      <w:widowControl/>
      <w:spacing w:before="96" w:after="120" w:line="360" w:lineRule="atLeast"/>
    </w:pPr>
    <w:rPr>
      <w:rFonts w:ascii="Times New Roman" w:hAnsi="Times New Roman" w:cs="Times New Roman"/>
    </w:rPr>
  </w:style>
  <w:style w:type="paragraph" w:customStyle="1" w:styleId="template-documentation">
    <w:name w:val="template-documentation"/>
    <w:basedOn w:val="Normal"/>
    <w:rsid w:val="00595109"/>
    <w:pPr>
      <w:widowControl/>
      <w:pBdr>
        <w:top w:val="single" w:sz="6" w:space="4" w:color="AAAAAA"/>
        <w:left w:val="single" w:sz="6" w:space="4" w:color="AAAAAA"/>
        <w:bottom w:val="single" w:sz="6" w:space="4" w:color="AAAAAA"/>
        <w:right w:val="single" w:sz="6" w:space="4" w:color="AAAAAA"/>
      </w:pBdr>
      <w:shd w:val="clear" w:color="auto" w:fill="ECFCF4"/>
      <w:spacing w:before="240" w:line="360" w:lineRule="atLeast"/>
    </w:pPr>
    <w:rPr>
      <w:rFonts w:ascii="Times New Roman" w:hAnsi="Times New Roman" w:cs="Times New Roman"/>
    </w:rPr>
  </w:style>
  <w:style w:type="paragraph" w:customStyle="1" w:styleId="diffchange">
    <w:name w:val="diffchange"/>
    <w:basedOn w:val="Normal"/>
    <w:rsid w:val="00595109"/>
    <w:pPr>
      <w:widowControl/>
      <w:spacing w:before="96" w:after="120" w:line="360" w:lineRule="atLeast"/>
    </w:pPr>
    <w:rPr>
      <w:rFonts w:ascii="Times New Roman" w:hAnsi="Times New Roman" w:cs="Times New Roman"/>
      <w:b/>
      <w:bCs/>
    </w:rPr>
  </w:style>
  <w:style w:type="paragraph" w:customStyle="1" w:styleId="thumbimage">
    <w:name w:val="thumbimage"/>
    <w:basedOn w:val="Normal"/>
    <w:rsid w:val="00595109"/>
    <w:pPr>
      <w:widowControl/>
      <w:spacing w:before="96" w:after="120" w:line="360" w:lineRule="atLeast"/>
    </w:pPr>
    <w:rPr>
      <w:rFonts w:ascii="Times New Roman" w:hAnsi="Times New Roman" w:cs="Times New Roman"/>
    </w:rPr>
  </w:style>
  <w:style w:type="paragraph" w:customStyle="1" w:styleId="thumbcaption">
    <w:name w:val="thumbcaption"/>
    <w:basedOn w:val="Normal"/>
    <w:rsid w:val="00595109"/>
    <w:pPr>
      <w:widowControl/>
      <w:spacing w:before="96" w:after="120" w:line="360" w:lineRule="atLeast"/>
    </w:pPr>
    <w:rPr>
      <w:rFonts w:ascii="Times New Roman" w:hAnsi="Times New Roman" w:cs="Times New Roman"/>
    </w:rPr>
  </w:style>
  <w:style w:type="paragraph" w:customStyle="1" w:styleId="toctitle">
    <w:name w:val="toctitle"/>
    <w:basedOn w:val="Normal"/>
    <w:rsid w:val="00595109"/>
    <w:pPr>
      <w:widowControl/>
      <w:spacing w:before="96" w:after="120" w:line="360" w:lineRule="atLeast"/>
    </w:pPr>
    <w:rPr>
      <w:rFonts w:ascii="Times New Roman" w:hAnsi="Times New Roman" w:cs="Times New Roman"/>
    </w:rPr>
  </w:style>
  <w:style w:type="paragraph" w:customStyle="1" w:styleId="toctoggle">
    <w:name w:val="toctoggle"/>
    <w:basedOn w:val="Normal"/>
    <w:rsid w:val="00595109"/>
    <w:pPr>
      <w:widowControl/>
      <w:spacing w:before="96" w:after="120" w:line="360" w:lineRule="atLeast"/>
    </w:pPr>
    <w:rPr>
      <w:rFonts w:ascii="Times New Roman" w:hAnsi="Times New Roman" w:cs="Times New Roman"/>
    </w:rPr>
  </w:style>
  <w:style w:type="paragraph" w:customStyle="1" w:styleId="tablepagercollinks">
    <w:name w:val="tablepager_col_links"/>
    <w:basedOn w:val="Normal"/>
    <w:rsid w:val="00595109"/>
    <w:pPr>
      <w:widowControl/>
      <w:spacing w:before="96" w:after="120" w:line="360" w:lineRule="atLeast"/>
    </w:pPr>
    <w:rPr>
      <w:rFonts w:ascii="Times New Roman" w:hAnsi="Times New Roman" w:cs="Times New Roman"/>
    </w:rPr>
  </w:style>
  <w:style w:type="paragraph" w:customStyle="1" w:styleId="tablepagercolimgdescription">
    <w:name w:val="tablepager_col_img_description"/>
    <w:basedOn w:val="Normal"/>
    <w:rsid w:val="00595109"/>
    <w:pPr>
      <w:widowControl/>
      <w:spacing w:before="96" w:after="120" w:line="360" w:lineRule="atLeast"/>
    </w:pPr>
    <w:rPr>
      <w:rFonts w:ascii="Times New Roman" w:hAnsi="Times New Roman" w:cs="Times New Roman"/>
    </w:rPr>
  </w:style>
  <w:style w:type="paragraph" w:customStyle="1" w:styleId="tocnumber">
    <w:name w:val="tocnumber"/>
    <w:basedOn w:val="Normal"/>
    <w:rsid w:val="00595109"/>
    <w:pPr>
      <w:widowControl/>
      <w:spacing w:before="96" w:after="120" w:line="360" w:lineRule="atLeast"/>
    </w:pPr>
    <w:rPr>
      <w:rFonts w:ascii="Times New Roman" w:hAnsi="Times New Roman" w:cs="Times New Roman"/>
    </w:rPr>
  </w:style>
  <w:style w:type="paragraph" w:customStyle="1" w:styleId="toclevel-2">
    <w:name w:val="toclevel-2"/>
    <w:basedOn w:val="Normal"/>
    <w:rsid w:val="00595109"/>
    <w:pPr>
      <w:widowControl/>
      <w:spacing w:before="96" w:after="120" w:line="360" w:lineRule="atLeast"/>
    </w:pPr>
    <w:rPr>
      <w:rFonts w:ascii="Times New Roman" w:hAnsi="Times New Roman" w:cs="Times New Roman"/>
    </w:rPr>
  </w:style>
  <w:style w:type="paragraph" w:customStyle="1" w:styleId="toclevel-3">
    <w:name w:val="toclevel-3"/>
    <w:basedOn w:val="Normal"/>
    <w:rsid w:val="00595109"/>
    <w:pPr>
      <w:widowControl/>
      <w:spacing w:before="96" w:after="120" w:line="360" w:lineRule="atLeast"/>
    </w:pPr>
    <w:rPr>
      <w:rFonts w:ascii="Times New Roman" w:hAnsi="Times New Roman" w:cs="Times New Roman"/>
    </w:rPr>
  </w:style>
  <w:style w:type="paragraph" w:customStyle="1" w:styleId="toclevel-4">
    <w:name w:val="toclevel-4"/>
    <w:basedOn w:val="Normal"/>
    <w:rsid w:val="00595109"/>
    <w:pPr>
      <w:widowControl/>
      <w:spacing w:before="96" w:after="120" w:line="360" w:lineRule="atLeast"/>
    </w:pPr>
    <w:rPr>
      <w:rFonts w:ascii="Times New Roman" w:hAnsi="Times New Roman" w:cs="Times New Roman"/>
    </w:rPr>
  </w:style>
  <w:style w:type="paragraph" w:customStyle="1" w:styleId="toclevel-5">
    <w:name w:val="toclevel-5"/>
    <w:basedOn w:val="Normal"/>
    <w:rsid w:val="00595109"/>
    <w:pPr>
      <w:widowControl/>
      <w:spacing w:before="96" w:after="120" w:line="360" w:lineRule="atLeast"/>
    </w:pPr>
    <w:rPr>
      <w:rFonts w:ascii="Times New Roman" w:hAnsi="Times New Roman" w:cs="Times New Roman"/>
    </w:rPr>
  </w:style>
  <w:style w:type="paragraph" w:customStyle="1" w:styleId="toclevel-6">
    <w:name w:val="toclevel-6"/>
    <w:basedOn w:val="Normal"/>
    <w:rsid w:val="00595109"/>
    <w:pPr>
      <w:widowControl/>
      <w:spacing w:before="96" w:after="120" w:line="360" w:lineRule="atLeast"/>
    </w:pPr>
    <w:rPr>
      <w:rFonts w:ascii="Times New Roman" w:hAnsi="Times New Roman" w:cs="Times New Roman"/>
    </w:rPr>
  </w:style>
  <w:style w:type="paragraph" w:customStyle="1" w:styleId="toclevel-7">
    <w:name w:val="toclevel-7"/>
    <w:basedOn w:val="Normal"/>
    <w:rsid w:val="00595109"/>
    <w:pPr>
      <w:widowControl/>
      <w:spacing w:before="96" w:after="120" w:line="360" w:lineRule="atLeast"/>
    </w:pPr>
    <w:rPr>
      <w:rFonts w:ascii="Times New Roman" w:hAnsi="Times New Roman" w:cs="Times New Roman"/>
    </w:rPr>
  </w:style>
  <w:style w:type="paragraph" w:customStyle="1" w:styleId="history-user">
    <w:name w:val="history-user"/>
    <w:basedOn w:val="Normal"/>
    <w:rsid w:val="00595109"/>
    <w:pPr>
      <w:widowControl/>
      <w:spacing w:before="96" w:after="120" w:line="360" w:lineRule="atLeast"/>
    </w:pPr>
    <w:rPr>
      <w:rFonts w:ascii="Times New Roman" w:hAnsi="Times New Roman" w:cs="Times New Roman"/>
    </w:rPr>
  </w:style>
  <w:style w:type="paragraph" w:customStyle="1" w:styleId="logintext">
    <w:name w:val="logintext"/>
    <w:basedOn w:val="Normal"/>
    <w:rsid w:val="00595109"/>
    <w:pPr>
      <w:widowControl/>
      <w:spacing w:before="96" w:after="120" w:line="360" w:lineRule="atLeast"/>
    </w:pPr>
    <w:rPr>
      <w:rFonts w:ascii="Times New Roman" w:hAnsi="Times New Roman" w:cs="Times New Roman"/>
    </w:rPr>
  </w:style>
  <w:style w:type="paragraph" w:customStyle="1" w:styleId="loginpassword">
    <w:name w:val="loginpassword"/>
    <w:basedOn w:val="Normal"/>
    <w:rsid w:val="00595109"/>
    <w:pPr>
      <w:widowControl/>
      <w:spacing w:before="96" w:after="120" w:line="360" w:lineRule="atLeast"/>
    </w:pPr>
    <w:rPr>
      <w:rFonts w:ascii="Times New Roman" w:hAnsi="Times New Roman" w:cs="Times New Roman"/>
    </w:rPr>
  </w:style>
  <w:style w:type="paragraph" w:customStyle="1" w:styleId="editoptions">
    <w:name w:val="editoptions"/>
    <w:basedOn w:val="Normal"/>
    <w:rsid w:val="00595109"/>
    <w:pPr>
      <w:widowControl/>
      <w:spacing w:before="96" w:after="120" w:line="360" w:lineRule="atLeast"/>
    </w:pPr>
    <w:rPr>
      <w:rFonts w:ascii="Times New Roman" w:hAnsi="Times New Roman" w:cs="Times New Roman"/>
    </w:rPr>
  </w:style>
  <w:style w:type="paragraph" w:customStyle="1" w:styleId="captcha">
    <w:name w:val="captcha"/>
    <w:basedOn w:val="Normal"/>
    <w:rsid w:val="00595109"/>
    <w:pPr>
      <w:widowControl/>
      <w:spacing w:before="96" w:after="120" w:line="360" w:lineRule="atLeast"/>
    </w:pPr>
    <w:rPr>
      <w:rFonts w:ascii="Times New Roman" w:hAnsi="Times New Roman" w:cs="Times New Roman"/>
    </w:rPr>
  </w:style>
  <w:style w:type="paragraph" w:customStyle="1" w:styleId="plainlinksneverexpand">
    <w:name w:val="plainlinksneverexpand"/>
    <w:basedOn w:val="Normal"/>
    <w:rsid w:val="00595109"/>
    <w:pPr>
      <w:widowControl/>
      <w:spacing w:before="96" w:after="120" w:line="360" w:lineRule="atLeast"/>
    </w:pPr>
    <w:rPr>
      <w:rFonts w:ascii="Times New Roman" w:hAnsi="Times New Roman" w:cs="Times New Roman"/>
    </w:rPr>
  </w:style>
  <w:style w:type="paragraph" w:customStyle="1" w:styleId="urlexpansion">
    <w:name w:val="urlexpansion"/>
    <w:basedOn w:val="Normal"/>
    <w:rsid w:val="00595109"/>
    <w:pPr>
      <w:widowControl/>
      <w:spacing w:before="96" w:after="120" w:line="360" w:lineRule="atLeast"/>
    </w:pPr>
    <w:rPr>
      <w:rFonts w:ascii="Times New Roman" w:hAnsi="Times New Roman" w:cs="Times New Roman"/>
    </w:rPr>
  </w:style>
  <w:style w:type="character" w:customStyle="1" w:styleId="texhtml">
    <w:name w:val="texhtml"/>
    <w:basedOn w:val="DefaultParagraphFont"/>
    <w:rsid w:val="00595109"/>
    <w:rPr>
      <w:rFonts w:ascii="Times New Roman" w:hAnsi="Times New Roman" w:cs="Times New Roman"/>
    </w:rPr>
  </w:style>
  <w:style w:type="character" w:customStyle="1" w:styleId="history-deleted">
    <w:name w:val="history-deleted"/>
    <w:basedOn w:val="DefaultParagraphFont"/>
    <w:rsid w:val="00595109"/>
    <w:rPr>
      <w:rFonts w:cs="Times New Roman"/>
      <w:i/>
      <w:iCs/>
      <w:strike/>
      <w:color w:val="888888"/>
    </w:rPr>
  </w:style>
  <w:style w:type="character" w:customStyle="1" w:styleId="searchalttitle">
    <w:name w:val="searchalttitle"/>
    <w:basedOn w:val="DefaultParagraphFont"/>
    <w:rsid w:val="00595109"/>
    <w:rPr>
      <w:rFonts w:cs="Times New Roman"/>
      <w:sz w:val="23"/>
      <w:szCs w:val="23"/>
    </w:rPr>
  </w:style>
  <w:style w:type="character" w:customStyle="1" w:styleId="subpages">
    <w:name w:val="subpages"/>
    <w:basedOn w:val="DefaultParagraphFont"/>
    <w:rsid w:val="00595109"/>
    <w:rPr>
      <w:rFonts w:cs="Times New Roman"/>
    </w:rPr>
  </w:style>
  <w:style w:type="character" w:customStyle="1" w:styleId="newpage">
    <w:name w:val="newpage"/>
    <w:basedOn w:val="DefaultParagraphFont"/>
    <w:rsid w:val="00595109"/>
    <w:rPr>
      <w:rFonts w:cs="Times New Roman"/>
      <w:b/>
      <w:bCs/>
    </w:rPr>
  </w:style>
  <w:style w:type="character" w:customStyle="1" w:styleId="minor">
    <w:name w:val="minor"/>
    <w:basedOn w:val="DefaultParagraphFont"/>
    <w:rsid w:val="00595109"/>
    <w:rPr>
      <w:rFonts w:cs="Times New Roman"/>
      <w:b/>
      <w:bCs/>
    </w:rPr>
  </w:style>
  <w:style w:type="character" w:customStyle="1" w:styleId="bot">
    <w:name w:val="bot"/>
    <w:basedOn w:val="DefaultParagraphFont"/>
    <w:rsid w:val="00595109"/>
    <w:rPr>
      <w:rFonts w:cs="Times New Roman"/>
      <w:b/>
      <w:bCs/>
    </w:rPr>
  </w:style>
  <w:style w:type="character" w:customStyle="1" w:styleId="unpatrolled">
    <w:name w:val="unpatrolled"/>
    <w:basedOn w:val="DefaultParagraphFont"/>
    <w:rsid w:val="00595109"/>
    <w:rPr>
      <w:rFonts w:cs="Times New Roman"/>
      <w:b/>
      <w:bCs/>
      <w:color w:val="FF0000"/>
    </w:rPr>
  </w:style>
  <w:style w:type="character" w:customStyle="1" w:styleId="updatedmarker">
    <w:name w:val="updatedmarker"/>
    <w:basedOn w:val="DefaultParagraphFont"/>
    <w:rsid w:val="00595109"/>
    <w:rPr>
      <w:rFonts w:cs="Times New Roman"/>
      <w:color w:val="000000"/>
      <w:shd w:val="clear" w:color="auto" w:fill="00FF00"/>
    </w:rPr>
  </w:style>
  <w:style w:type="character" w:customStyle="1" w:styleId="comment">
    <w:name w:val="comment"/>
    <w:basedOn w:val="DefaultParagraphFont"/>
    <w:rsid w:val="00595109"/>
    <w:rPr>
      <w:rFonts w:cs="Times New Roman"/>
      <w:i/>
      <w:iCs/>
    </w:rPr>
  </w:style>
  <w:style w:type="character" w:customStyle="1" w:styleId="changedby">
    <w:name w:val="changedby"/>
    <w:basedOn w:val="DefaultParagraphFont"/>
    <w:rsid w:val="00595109"/>
    <w:rPr>
      <w:rFonts w:cs="Times New Roman"/>
      <w:sz w:val="23"/>
      <w:szCs w:val="23"/>
    </w:rPr>
  </w:style>
  <w:style w:type="character" w:customStyle="1" w:styleId="searchmatch">
    <w:name w:val="searchmatch"/>
    <w:basedOn w:val="DefaultParagraphFont"/>
    <w:rsid w:val="00595109"/>
    <w:rPr>
      <w:rFonts w:cs="Times New Roman"/>
      <w:b/>
      <w:bCs/>
      <w:color w:val="FF0000"/>
    </w:rPr>
  </w:style>
  <w:style w:type="character" w:customStyle="1" w:styleId="deleted">
    <w:name w:val="deleted"/>
    <w:basedOn w:val="DefaultParagraphFont"/>
    <w:rsid w:val="00595109"/>
    <w:rPr>
      <w:rFonts w:cs="Times New Roman"/>
    </w:rPr>
  </w:style>
  <w:style w:type="character" w:customStyle="1" w:styleId="deleted1">
    <w:name w:val="deleted1"/>
    <w:basedOn w:val="DefaultParagraphFont"/>
    <w:rsid w:val="00595109"/>
    <w:rPr>
      <w:rFonts w:cs="Times New Roman"/>
      <w:i/>
      <w:iCs/>
      <w:strike/>
      <w:color w:val="888888"/>
    </w:rPr>
  </w:style>
  <w:style w:type="paragraph" w:customStyle="1" w:styleId="thumbcaption1">
    <w:name w:val="thumbcaption1"/>
    <w:basedOn w:val="Normal"/>
    <w:rsid w:val="00595109"/>
    <w:pPr>
      <w:widowControl/>
      <w:spacing w:before="96" w:after="120" w:line="360" w:lineRule="atLeast"/>
      <w:jc w:val="right"/>
    </w:pPr>
    <w:rPr>
      <w:rFonts w:ascii="Times New Roman" w:hAnsi="Times New Roman" w:cs="Times New Roman"/>
    </w:rPr>
  </w:style>
  <w:style w:type="paragraph" w:customStyle="1" w:styleId="thumbcaption2">
    <w:name w:val="thumbcaption2"/>
    <w:basedOn w:val="Normal"/>
    <w:rsid w:val="00595109"/>
    <w:pPr>
      <w:widowControl/>
      <w:spacing w:before="96" w:after="120" w:line="360" w:lineRule="atLeast"/>
    </w:pPr>
    <w:rPr>
      <w:rFonts w:ascii="Times New Roman" w:hAnsi="Times New Roman" w:cs="Times New Roman"/>
    </w:rPr>
  </w:style>
  <w:style w:type="paragraph" w:customStyle="1" w:styleId="history-user1">
    <w:name w:val="history-user1"/>
    <w:basedOn w:val="Normal"/>
    <w:rsid w:val="00595109"/>
    <w:pPr>
      <w:widowControl/>
      <w:spacing w:before="96" w:after="120" w:line="360" w:lineRule="atLeast"/>
      <w:ind w:left="96" w:right="48"/>
    </w:pPr>
    <w:rPr>
      <w:rFonts w:ascii="Times New Roman" w:hAnsi="Times New Roman" w:cs="Times New Roman"/>
    </w:rPr>
  </w:style>
  <w:style w:type="character" w:customStyle="1" w:styleId="minor1">
    <w:name w:val="minor1"/>
    <w:basedOn w:val="DefaultParagraphFont"/>
    <w:rsid w:val="00595109"/>
    <w:rPr>
      <w:rFonts w:cs="Times New Roman"/>
      <w:b/>
      <w:bCs/>
    </w:rPr>
  </w:style>
  <w:style w:type="paragraph" w:customStyle="1" w:styleId="editsection1">
    <w:name w:val="editsection1"/>
    <w:basedOn w:val="Normal"/>
    <w:rsid w:val="00595109"/>
    <w:pPr>
      <w:widowControl/>
      <w:spacing w:before="96" w:after="120" w:line="360" w:lineRule="atLeast"/>
      <w:ind w:left="75"/>
    </w:pPr>
    <w:rPr>
      <w:rFonts w:ascii="Times New Roman" w:hAnsi="Times New Roman" w:cs="Times New Roman"/>
      <w:sz w:val="13"/>
      <w:szCs w:val="13"/>
    </w:rPr>
  </w:style>
  <w:style w:type="paragraph" w:customStyle="1" w:styleId="editsection2">
    <w:name w:val="editsection2"/>
    <w:basedOn w:val="Normal"/>
    <w:rsid w:val="00595109"/>
    <w:pPr>
      <w:widowControl/>
      <w:spacing w:before="96" w:after="120" w:line="360" w:lineRule="atLeast"/>
      <w:ind w:left="75"/>
    </w:pPr>
    <w:rPr>
      <w:rFonts w:ascii="Times New Roman" w:hAnsi="Times New Roman" w:cs="Times New Roman"/>
      <w:sz w:val="16"/>
      <w:szCs w:val="16"/>
    </w:rPr>
  </w:style>
  <w:style w:type="paragraph" w:customStyle="1" w:styleId="editsection3">
    <w:name w:val="editsection3"/>
    <w:basedOn w:val="Normal"/>
    <w:rsid w:val="00595109"/>
    <w:pPr>
      <w:widowControl/>
      <w:spacing w:before="96" w:after="120" w:line="360" w:lineRule="atLeast"/>
      <w:ind w:left="75"/>
    </w:pPr>
    <w:rPr>
      <w:rFonts w:ascii="Times New Roman" w:hAnsi="Times New Roman" w:cs="Times New Roman"/>
      <w:sz w:val="18"/>
      <w:szCs w:val="18"/>
    </w:rPr>
  </w:style>
  <w:style w:type="paragraph" w:customStyle="1" w:styleId="editsection4">
    <w:name w:val="editsection4"/>
    <w:basedOn w:val="Normal"/>
    <w:rsid w:val="00595109"/>
    <w:pPr>
      <w:widowControl/>
      <w:spacing w:before="96" w:after="120" w:line="360" w:lineRule="atLeast"/>
      <w:ind w:left="75"/>
    </w:pPr>
    <w:rPr>
      <w:rFonts w:ascii="Times New Roman" w:hAnsi="Times New Roman" w:cs="Times New Roman"/>
      <w:sz w:val="21"/>
      <w:szCs w:val="21"/>
    </w:rPr>
  </w:style>
  <w:style w:type="paragraph" w:customStyle="1" w:styleId="editsection5">
    <w:name w:val="editsection5"/>
    <w:basedOn w:val="Normal"/>
    <w:rsid w:val="00595109"/>
    <w:pPr>
      <w:widowControl/>
      <w:spacing w:before="96" w:after="120" w:line="360" w:lineRule="atLeast"/>
      <w:ind w:left="75"/>
    </w:pPr>
    <w:rPr>
      <w:rFonts w:ascii="Times New Roman" w:hAnsi="Times New Roman" w:cs="Times New Roman"/>
    </w:rPr>
  </w:style>
  <w:style w:type="paragraph" w:customStyle="1" w:styleId="editsection6">
    <w:name w:val="editsection6"/>
    <w:basedOn w:val="Normal"/>
    <w:rsid w:val="00595109"/>
    <w:pPr>
      <w:widowControl/>
      <w:spacing w:before="96" w:after="120" w:line="360" w:lineRule="atLeast"/>
      <w:ind w:left="75"/>
    </w:pPr>
    <w:rPr>
      <w:rFonts w:ascii="Times New Roman" w:hAnsi="Times New Roman" w:cs="Times New Roman"/>
      <w:sz w:val="30"/>
      <w:szCs w:val="30"/>
    </w:rPr>
  </w:style>
  <w:style w:type="paragraph" w:customStyle="1" w:styleId="toctitle1">
    <w:name w:val="toctitle1"/>
    <w:basedOn w:val="Normal"/>
    <w:rsid w:val="00595109"/>
    <w:pPr>
      <w:widowControl/>
      <w:spacing w:before="96" w:after="120" w:line="360" w:lineRule="atLeast"/>
      <w:jc w:val="center"/>
    </w:pPr>
    <w:rPr>
      <w:rFonts w:ascii="Times New Roman" w:hAnsi="Times New Roman" w:cs="Times New Roman"/>
    </w:rPr>
  </w:style>
  <w:style w:type="paragraph" w:customStyle="1" w:styleId="toctitle2">
    <w:name w:val="toctitle2"/>
    <w:basedOn w:val="Normal"/>
    <w:rsid w:val="00595109"/>
    <w:pPr>
      <w:widowControl/>
      <w:spacing w:before="96" w:after="120" w:line="360" w:lineRule="atLeast"/>
      <w:jc w:val="center"/>
    </w:pPr>
    <w:rPr>
      <w:rFonts w:ascii="Times New Roman" w:hAnsi="Times New Roman" w:cs="Times New Roman"/>
    </w:rPr>
  </w:style>
  <w:style w:type="paragraph" w:customStyle="1" w:styleId="toctoggle1">
    <w:name w:val="toctoggle1"/>
    <w:basedOn w:val="Normal"/>
    <w:rsid w:val="00595109"/>
    <w:pPr>
      <w:widowControl/>
      <w:spacing w:before="96" w:after="120" w:line="360" w:lineRule="atLeast"/>
    </w:pPr>
    <w:rPr>
      <w:rFonts w:ascii="Times New Roman" w:hAnsi="Times New Roman" w:cs="Times New Roman"/>
      <w:sz w:val="23"/>
      <w:szCs w:val="23"/>
    </w:rPr>
  </w:style>
  <w:style w:type="paragraph" w:customStyle="1" w:styleId="toctoggle2">
    <w:name w:val="toctoggle2"/>
    <w:basedOn w:val="Normal"/>
    <w:rsid w:val="00595109"/>
    <w:pPr>
      <w:widowControl/>
      <w:spacing w:before="96" w:after="120" w:line="360" w:lineRule="atLeast"/>
    </w:pPr>
    <w:rPr>
      <w:rFonts w:ascii="Times New Roman" w:hAnsi="Times New Roman" w:cs="Times New Roman"/>
      <w:sz w:val="23"/>
      <w:szCs w:val="23"/>
    </w:rPr>
  </w:style>
  <w:style w:type="paragraph" w:customStyle="1" w:styleId="thumbimage1">
    <w:name w:val="thumbimage1"/>
    <w:basedOn w:val="Normal"/>
    <w:rsid w:val="00595109"/>
    <w:pPr>
      <w:widowControl/>
      <w:pBdr>
        <w:top w:val="single" w:sz="6" w:space="0" w:color="CCCCCC"/>
        <w:left w:val="single" w:sz="6" w:space="0" w:color="CCCCCC"/>
        <w:bottom w:val="single" w:sz="6" w:space="0" w:color="CCCCCC"/>
        <w:right w:val="single" w:sz="6" w:space="0" w:color="CCCCCC"/>
      </w:pBdr>
      <w:spacing w:before="96" w:after="120" w:line="360" w:lineRule="atLeast"/>
    </w:pPr>
    <w:rPr>
      <w:rFonts w:ascii="Times New Roman" w:hAnsi="Times New Roman" w:cs="Times New Roman"/>
    </w:rPr>
  </w:style>
  <w:style w:type="paragraph" w:customStyle="1" w:styleId="thumbcaption3">
    <w:name w:val="thumbcaption3"/>
    <w:basedOn w:val="Normal"/>
    <w:rsid w:val="00595109"/>
    <w:pPr>
      <w:widowControl/>
      <w:spacing w:before="96" w:after="120" w:line="336" w:lineRule="atLeast"/>
    </w:pPr>
    <w:rPr>
      <w:rFonts w:ascii="Times New Roman" w:hAnsi="Times New Roman" w:cs="Times New Roman"/>
      <w:sz w:val="23"/>
      <w:szCs w:val="23"/>
    </w:rPr>
  </w:style>
  <w:style w:type="paragraph" w:customStyle="1" w:styleId="pbody1">
    <w:name w:val="pbody1"/>
    <w:basedOn w:val="Normal"/>
    <w:rsid w:val="00595109"/>
    <w:pPr>
      <w:widowControl/>
      <w:pBdr>
        <w:top w:val="single" w:sz="6" w:space="0" w:color="AAAAAA"/>
        <w:left w:val="single" w:sz="6" w:space="6" w:color="AAAAAA"/>
        <w:bottom w:val="single" w:sz="6" w:space="4" w:color="AAAAAA"/>
        <w:right w:val="single" w:sz="6" w:space="10" w:color="AAAAAA"/>
      </w:pBdr>
      <w:shd w:val="clear" w:color="auto" w:fill="FFFFFF"/>
      <w:spacing w:before="96" w:after="120" w:line="360" w:lineRule="atLeast"/>
      <w:jc w:val="center"/>
    </w:pPr>
    <w:rPr>
      <w:rFonts w:ascii="Times New Roman" w:hAnsi="Times New Roman" w:cs="Times New Roman"/>
      <w:color w:val="000000"/>
      <w:sz w:val="23"/>
      <w:szCs w:val="23"/>
    </w:rPr>
  </w:style>
  <w:style w:type="paragraph" w:customStyle="1" w:styleId="portlet1">
    <w:name w:val="portlet1"/>
    <w:basedOn w:val="Normal"/>
    <w:rsid w:val="00595109"/>
    <w:pPr>
      <w:widowControl/>
      <w:spacing w:line="360" w:lineRule="atLeast"/>
    </w:pPr>
    <w:rPr>
      <w:rFonts w:ascii="Times New Roman" w:hAnsi="Times New Roman" w:cs="Times New Roman"/>
    </w:rPr>
  </w:style>
  <w:style w:type="paragraph" w:customStyle="1" w:styleId="pbody2">
    <w:name w:val="pbody2"/>
    <w:basedOn w:val="Normal"/>
    <w:rsid w:val="00595109"/>
    <w:pPr>
      <w:widowControl/>
      <w:shd w:val="clear" w:color="auto" w:fill="FFFFFF"/>
      <w:spacing w:line="360" w:lineRule="atLeast"/>
    </w:pPr>
    <w:rPr>
      <w:rFonts w:ascii="Times New Roman" w:hAnsi="Times New Roman" w:cs="Times New Roman"/>
      <w:color w:val="000000"/>
      <w:sz w:val="23"/>
      <w:szCs w:val="23"/>
    </w:rPr>
  </w:style>
  <w:style w:type="paragraph" w:customStyle="1" w:styleId="pbody3">
    <w:name w:val="pbody3"/>
    <w:basedOn w:val="Normal"/>
    <w:rsid w:val="00595109"/>
    <w:pPr>
      <w:widowControl/>
      <w:spacing w:before="96" w:after="120" w:line="360" w:lineRule="atLeast"/>
    </w:pPr>
    <w:rPr>
      <w:rFonts w:ascii="Times New Roman" w:hAnsi="Times New Roman" w:cs="Times New Roman"/>
      <w:color w:val="000000"/>
    </w:rPr>
  </w:style>
  <w:style w:type="paragraph" w:customStyle="1" w:styleId="hiddenstructure1">
    <w:name w:val="hiddenstructure1"/>
    <w:basedOn w:val="Normal"/>
    <w:rsid w:val="00595109"/>
    <w:pPr>
      <w:widowControl/>
      <w:shd w:val="clear" w:color="auto" w:fill="00FF00"/>
      <w:spacing w:before="96" w:after="120" w:line="360" w:lineRule="atLeast"/>
    </w:pPr>
    <w:rPr>
      <w:rFonts w:ascii="Times New Roman" w:hAnsi="Times New Roman" w:cs="Times New Roman"/>
      <w:color w:val="FF0000"/>
    </w:rPr>
  </w:style>
  <w:style w:type="paragraph" w:customStyle="1" w:styleId="captcha1">
    <w:name w:val="captcha1"/>
    <w:basedOn w:val="Normal"/>
    <w:rsid w:val="00595109"/>
    <w:pPr>
      <w:widowControl/>
      <w:pBdr>
        <w:top w:val="single" w:sz="6" w:space="18" w:color="BBBBBB"/>
        <w:left w:val="single" w:sz="6" w:space="24" w:color="BBBBBB"/>
        <w:bottom w:val="single" w:sz="6" w:space="18" w:color="BBBBBB"/>
        <w:right w:val="single" w:sz="6" w:space="24" w:color="BBBBBB"/>
      </w:pBdr>
      <w:shd w:val="clear" w:color="auto" w:fill="FFFFFF"/>
      <w:spacing w:before="96" w:after="120" w:line="360" w:lineRule="atLeast"/>
    </w:pPr>
    <w:rPr>
      <w:rFonts w:ascii="Times New Roman" w:hAnsi="Times New Roman" w:cs="Times New Roman"/>
    </w:rPr>
  </w:style>
  <w:style w:type="paragraph" w:customStyle="1" w:styleId="captcha2">
    <w:name w:val="captcha2"/>
    <w:basedOn w:val="Normal"/>
    <w:rsid w:val="00595109"/>
    <w:pPr>
      <w:widowControl/>
      <w:pBdr>
        <w:top w:val="single" w:sz="6" w:space="18" w:color="BBBBBB"/>
        <w:left w:val="single" w:sz="6" w:space="24" w:color="BBBBBB"/>
        <w:bottom w:val="single" w:sz="6" w:space="18" w:color="BBBBBB"/>
        <w:right w:val="single" w:sz="6" w:space="24" w:color="BBBBBB"/>
      </w:pBdr>
      <w:shd w:val="clear" w:color="auto" w:fill="FFFFFF"/>
      <w:spacing w:before="96" w:after="120" w:line="360" w:lineRule="atLeast"/>
    </w:pPr>
    <w:rPr>
      <w:rFonts w:ascii="Times New Roman" w:hAnsi="Times New Roman" w:cs="Times New Roman"/>
    </w:rPr>
  </w:style>
  <w:style w:type="paragraph" w:customStyle="1" w:styleId="logintext1">
    <w:name w:val="logintext1"/>
    <w:basedOn w:val="Normal"/>
    <w:rsid w:val="00595109"/>
    <w:pPr>
      <w:widowControl/>
      <w:spacing w:before="96" w:after="120" w:line="360" w:lineRule="atLeast"/>
    </w:pPr>
    <w:rPr>
      <w:rFonts w:ascii="Times New Roman" w:hAnsi="Times New Roman" w:cs="Times New Roman"/>
    </w:rPr>
  </w:style>
  <w:style w:type="paragraph" w:customStyle="1" w:styleId="loginpassword1">
    <w:name w:val="loginpassword1"/>
    <w:basedOn w:val="Normal"/>
    <w:rsid w:val="00595109"/>
    <w:pPr>
      <w:widowControl/>
      <w:spacing w:before="96" w:after="120" w:line="360" w:lineRule="atLeast"/>
    </w:pPr>
    <w:rPr>
      <w:rFonts w:ascii="Times New Roman" w:hAnsi="Times New Roman" w:cs="Times New Roman"/>
    </w:rPr>
  </w:style>
  <w:style w:type="paragraph" w:customStyle="1" w:styleId="editoptions1">
    <w:name w:val="editoptions1"/>
    <w:basedOn w:val="Normal"/>
    <w:rsid w:val="00595109"/>
    <w:pPr>
      <w:widowControl/>
      <w:spacing w:before="96" w:after="120" w:line="360" w:lineRule="atLeast"/>
    </w:pPr>
    <w:rPr>
      <w:rFonts w:ascii="Times New Roman" w:hAnsi="Times New Roman" w:cs="Times New Roman"/>
    </w:rPr>
  </w:style>
  <w:style w:type="paragraph" w:customStyle="1" w:styleId="tablepagercollinks1">
    <w:name w:val="tablepager_col_links1"/>
    <w:basedOn w:val="Normal"/>
    <w:rsid w:val="00595109"/>
    <w:pPr>
      <w:widowControl/>
      <w:shd w:val="clear" w:color="auto" w:fill="EEEEFF"/>
      <w:spacing w:before="96" w:after="120" w:line="360" w:lineRule="atLeast"/>
    </w:pPr>
    <w:rPr>
      <w:rFonts w:ascii="Times New Roman" w:hAnsi="Times New Roman" w:cs="Times New Roman"/>
    </w:rPr>
  </w:style>
  <w:style w:type="paragraph" w:customStyle="1" w:styleId="tablepagercolimgdescription1">
    <w:name w:val="tablepager_col_img_description1"/>
    <w:basedOn w:val="Normal"/>
    <w:rsid w:val="00595109"/>
    <w:pPr>
      <w:widowControl/>
      <w:spacing w:before="96" w:after="120" w:line="360" w:lineRule="atLeast"/>
    </w:pPr>
    <w:rPr>
      <w:rFonts w:ascii="Times New Roman" w:hAnsi="Times New Roman" w:cs="Times New Roman"/>
    </w:rPr>
  </w:style>
  <w:style w:type="paragraph" w:customStyle="1" w:styleId="navbox-title1">
    <w:name w:val="navbox-title1"/>
    <w:basedOn w:val="Normal"/>
    <w:rsid w:val="00595109"/>
    <w:pPr>
      <w:widowControl/>
      <w:shd w:val="clear" w:color="auto" w:fill="DDDDFF"/>
      <w:spacing w:before="96" w:after="120" w:line="360" w:lineRule="atLeast"/>
      <w:jc w:val="center"/>
    </w:pPr>
    <w:rPr>
      <w:rFonts w:ascii="Times New Roman" w:hAnsi="Times New Roman" w:cs="Times New Roman"/>
    </w:rPr>
  </w:style>
  <w:style w:type="paragraph" w:customStyle="1" w:styleId="navbox-group1">
    <w:name w:val="navbox-group1"/>
    <w:basedOn w:val="Normal"/>
    <w:rsid w:val="00595109"/>
    <w:pPr>
      <w:widowControl/>
      <w:shd w:val="clear" w:color="auto" w:fill="E6E6FF"/>
      <w:spacing w:before="96" w:after="120" w:line="360" w:lineRule="atLeast"/>
      <w:jc w:val="right"/>
    </w:pPr>
    <w:rPr>
      <w:rFonts w:ascii="Times New Roman" w:hAnsi="Times New Roman" w:cs="Times New Roman"/>
      <w:b/>
      <w:bCs/>
    </w:rPr>
  </w:style>
  <w:style w:type="paragraph" w:customStyle="1" w:styleId="navbox-abovebelow1">
    <w:name w:val="navbox-abovebelow1"/>
    <w:basedOn w:val="Normal"/>
    <w:rsid w:val="00595109"/>
    <w:pPr>
      <w:widowControl/>
      <w:shd w:val="clear" w:color="auto" w:fill="E6E6FF"/>
      <w:spacing w:before="96" w:after="120" w:line="360" w:lineRule="atLeast"/>
      <w:jc w:val="center"/>
    </w:pPr>
    <w:rPr>
      <w:rFonts w:ascii="Times New Roman" w:hAnsi="Times New Roman" w:cs="Times New Roman"/>
    </w:rPr>
  </w:style>
  <w:style w:type="paragraph" w:customStyle="1" w:styleId="urlexpansion1">
    <w:name w:val="urlexpansion1"/>
    <w:basedOn w:val="Normal"/>
    <w:rsid w:val="00595109"/>
    <w:pPr>
      <w:widowControl/>
      <w:spacing w:before="96" w:after="120" w:line="360" w:lineRule="atLeast"/>
    </w:pPr>
    <w:rPr>
      <w:rFonts w:ascii="Times New Roman" w:hAnsi="Times New Roman" w:cs="Times New Roman"/>
      <w:vanish/>
    </w:rPr>
  </w:style>
  <w:style w:type="paragraph" w:customStyle="1" w:styleId="tocnumber1">
    <w:name w:val="tocnumber1"/>
    <w:basedOn w:val="Normal"/>
    <w:rsid w:val="00595109"/>
    <w:pPr>
      <w:widowControl/>
      <w:spacing w:before="96" w:after="120" w:line="360" w:lineRule="atLeast"/>
    </w:pPr>
    <w:rPr>
      <w:rFonts w:ascii="Times New Roman" w:hAnsi="Times New Roman" w:cs="Times New Roman"/>
      <w:vanish/>
    </w:rPr>
  </w:style>
  <w:style w:type="paragraph" w:customStyle="1" w:styleId="toclevel-21">
    <w:name w:val="toclevel-21"/>
    <w:basedOn w:val="Normal"/>
    <w:rsid w:val="00595109"/>
    <w:pPr>
      <w:widowControl/>
      <w:spacing w:before="96" w:after="120" w:line="360" w:lineRule="atLeast"/>
    </w:pPr>
    <w:rPr>
      <w:rFonts w:ascii="Times New Roman" w:hAnsi="Times New Roman" w:cs="Times New Roman"/>
      <w:vanish/>
    </w:rPr>
  </w:style>
  <w:style w:type="paragraph" w:customStyle="1" w:styleId="toclevel-31">
    <w:name w:val="toclevel-31"/>
    <w:basedOn w:val="Normal"/>
    <w:rsid w:val="00595109"/>
    <w:pPr>
      <w:widowControl/>
      <w:spacing w:before="96" w:after="120" w:line="360" w:lineRule="atLeast"/>
    </w:pPr>
    <w:rPr>
      <w:rFonts w:ascii="Times New Roman" w:hAnsi="Times New Roman" w:cs="Times New Roman"/>
      <w:vanish/>
    </w:rPr>
  </w:style>
  <w:style w:type="paragraph" w:customStyle="1" w:styleId="toclevel-41">
    <w:name w:val="toclevel-41"/>
    <w:basedOn w:val="Normal"/>
    <w:rsid w:val="00595109"/>
    <w:pPr>
      <w:widowControl/>
      <w:spacing w:before="96" w:after="120" w:line="360" w:lineRule="atLeast"/>
    </w:pPr>
    <w:rPr>
      <w:rFonts w:ascii="Times New Roman" w:hAnsi="Times New Roman" w:cs="Times New Roman"/>
      <w:vanish/>
    </w:rPr>
  </w:style>
  <w:style w:type="paragraph" w:customStyle="1" w:styleId="toclevel-51">
    <w:name w:val="toclevel-51"/>
    <w:basedOn w:val="Normal"/>
    <w:rsid w:val="00595109"/>
    <w:pPr>
      <w:widowControl/>
      <w:spacing w:before="96" w:after="120" w:line="360" w:lineRule="atLeast"/>
    </w:pPr>
    <w:rPr>
      <w:rFonts w:ascii="Times New Roman" w:hAnsi="Times New Roman" w:cs="Times New Roman"/>
      <w:vanish/>
    </w:rPr>
  </w:style>
  <w:style w:type="paragraph" w:customStyle="1" w:styleId="toclevel-61">
    <w:name w:val="toclevel-61"/>
    <w:basedOn w:val="Normal"/>
    <w:rsid w:val="00595109"/>
    <w:pPr>
      <w:widowControl/>
      <w:spacing w:before="96" w:after="120" w:line="360" w:lineRule="atLeast"/>
    </w:pPr>
    <w:rPr>
      <w:rFonts w:ascii="Times New Roman" w:hAnsi="Times New Roman" w:cs="Times New Roman"/>
      <w:vanish/>
    </w:rPr>
  </w:style>
  <w:style w:type="paragraph" w:customStyle="1" w:styleId="toclevel-71">
    <w:name w:val="toclevel-71"/>
    <w:basedOn w:val="Normal"/>
    <w:rsid w:val="00595109"/>
    <w:pPr>
      <w:widowControl/>
      <w:spacing w:before="96" w:after="120" w:line="360" w:lineRule="atLeast"/>
    </w:pPr>
    <w:rPr>
      <w:rFonts w:ascii="Times New Roman" w:hAnsi="Times New Roman" w:cs="Times New Roman"/>
      <w:vanish/>
    </w:rPr>
  </w:style>
  <w:style w:type="character" w:customStyle="1" w:styleId="sortarrow">
    <w:name w:val="sortarrow"/>
    <w:basedOn w:val="DefaultParagraphFont"/>
    <w:rsid w:val="00595109"/>
    <w:rPr>
      <w:rFonts w:cs="Times New Roman"/>
    </w:rPr>
  </w:style>
  <w:style w:type="paragraph" w:styleId="ListParagraph">
    <w:name w:val="List Paragraph"/>
    <w:basedOn w:val="Normal"/>
    <w:uiPriority w:val="34"/>
    <w:qFormat/>
    <w:rsid w:val="00650CB7"/>
    <w:pPr>
      <w:ind w:left="720"/>
    </w:pPr>
  </w:style>
  <w:style w:type="character" w:styleId="Strong">
    <w:name w:val="Strong"/>
    <w:basedOn w:val="DefaultParagraphFont"/>
    <w:uiPriority w:val="22"/>
    <w:qFormat/>
    <w:rsid w:val="00F75A94"/>
    <w:rPr>
      <w:rFonts w:cs="Times New Roman"/>
      <w:b/>
      <w:bCs/>
    </w:rPr>
  </w:style>
  <w:style w:type="character" w:customStyle="1" w:styleId="blueten1">
    <w:name w:val="blueten1"/>
    <w:basedOn w:val="DefaultParagraphFont"/>
    <w:rsid w:val="002B0532"/>
    <w:rPr>
      <w:rFonts w:ascii="Verdana" w:hAnsi="Verdana" w:cs="Times New Roman"/>
      <w:color w:val="000000"/>
      <w:sz w:val="19"/>
      <w:szCs w:val="19"/>
    </w:rPr>
  </w:style>
  <w:style w:type="paragraph" w:styleId="BodyTextIndent">
    <w:name w:val="Body Text Indent"/>
    <w:basedOn w:val="Normal"/>
    <w:link w:val="BodyTextIndentChar"/>
    <w:uiPriority w:val="99"/>
    <w:semiHidden/>
    <w:unhideWhenUsed/>
    <w:rsid w:val="00F05AE5"/>
    <w:pPr>
      <w:spacing w:after="120"/>
      <w:ind w:left="360"/>
    </w:pPr>
  </w:style>
  <w:style w:type="character" w:customStyle="1" w:styleId="BodyTextIndentChar">
    <w:name w:val="Body Text Indent Char"/>
    <w:basedOn w:val="DefaultParagraphFont"/>
    <w:link w:val="BodyTextIndent"/>
    <w:uiPriority w:val="99"/>
    <w:semiHidden/>
    <w:locked/>
    <w:rsid w:val="00F05AE5"/>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31380">
      <w:marLeft w:val="0"/>
      <w:marRight w:val="0"/>
      <w:marTop w:val="0"/>
      <w:marBottom w:val="0"/>
      <w:divBdr>
        <w:top w:val="none" w:sz="0" w:space="0" w:color="auto"/>
        <w:left w:val="none" w:sz="0" w:space="0" w:color="auto"/>
        <w:bottom w:val="none" w:sz="0" w:space="0" w:color="auto"/>
        <w:right w:val="none" w:sz="0" w:space="0" w:color="auto"/>
      </w:divBdr>
      <w:divsChild>
        <w:div w:id="1258631389">
          <w:marLeft w:val="0"/>
          <w:marRight w:val="0"/>
          <w:marTop w:val="0"/>
          <w:marBottom w:val="0"/>
          <w:divBdr>
            <w:top w:val="none" w:sz="0" w:space="0" w:color="auto"/>
            <w:left w:val="none" w:sz="0" w:space="0" w:color="auto"/>
            <w:bottom w:val="none" w:sz="0" w:space="0" w:color="auto"/>
            <w:right w:val="none" w:sz="0" w:space="0" w:color="auto"/>
          </w:divBdr>
          <w:divsChild>
            <w:div w:id="1258631390">
              <w:marLeft w:val="0"/>
              <w:marRight w:val="0"/>
              <w:marTop w:val="0"/>
              <w:marBottom w:val="0"/>
              <w:divBdr>
                <w:top w:val="none" w:sz="0" w:space="0" w:color="auto"/>
                <w:left w:val="none" w:sz="0" w:space="0" w:color="auto"/>
                <w:bottom w:val="none" w:sz="0" w:space="0" w:color="auto"/>
                <w:right w:val="none" w:sz="0" w:space="0" w:color="auto"/>
              </w:divBdr>
              <w:divsChild>
                <w:div w:id="1258631379">
                  <w:marLeft w:val="0"/>
                  <w:marRight w:val="0"/>
                  <w:marTop w:val="0"/>
                  <w:marBottom w:val="0"/>
                  <w:divBdr>
                    <w:top w:val="none" w:sz="0" w:space="0" w:color="auto"/>
                    <w:left w:val="none" w:sz="0" w:space="0" w:color="auto"/>
                    <w:bottom w:val="none" w:sz="0" w:space="0" w:color="auto"/>
                    <w:right w:val="none" w:sz="0" w:space="0" w:color="auto"/>
                  </w:divBdr>
                </w:div>
                <w:div w:id="1258631386">
                  <w:marLeft w:val="0"/>
                  <w:marRight w:val="0"/>
                  <w:marTop w:val="0"/>
                  <w:marBottom w:val="0"/>
                  <w:divBdr>
                    <w:top w:val="none" w:sz="0" w:space="0" w:color="auto"/>
                    <w:left w:val="none" w:sz="0" w:space="0" w:color="auto"/>
                    <w:bottom w:val="none" w:sz="0" w:space="0" w:color="auto"/>
                    <w:right w:val="none" w:sz="0" w:space="0" w:color="auto"/>
                  </w:divBdr>
                </w:div>
                <w:div w:id="1258631387">
                  <w:marLeft w:val="0"/>
                  <w:marRight w:val="0"/>
                  <w:marTop w:val="0"/>
                  <w:marBottom w:val="0"/>
                  <w:divBdr>
                    <w:top w:val="none" w:sz="0" w:space="0" w:color="auto"/>
                    <w:left w:val="none" w:sz="0" w:space="0" w:color="auto"/>
                    <w:bottom w:val="none" w:sz="0" w:space="0" w:color="auto"/>
                    <w:right w:val="none" w:sz="0" w:space="0" w:color="auto"/>
                  </w:divBdr>
                </w:div>
                <w:div w:id="12586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1383">
      <w:marLeft w:val="0"/>
      <w:marRight w:val="0"/>
      <w:marTop w:val="0"/>
      <w:marBottom w:val="0"/>
      <w:divBdr>
        <w:top w:val="none" w:sz="0" w:space="0" w:color="auto"/>
        <w:left w:val="none" w:sz="0" w:space="0" w:color="auto"/>
        <w:bottom w:val="none" w:sz="0" w:space="0" w:color="auto"/>
        <w:right w:val="none" w:sz="0" w:space="0" w:color="auto"/>
      </w:divBdr>
      <w:divsChild>
        <w:div w:id="1258631381">
          <w:marLeft w:val="0"/>
          <w:marRight w:val="0"/>
          <w:marTop w:val="0"/>
          <w:marBottom w:val="0"/>
          <w:divBdr>
            <w:top w:val="none" w:sz="0" w:space="0" w:color="auto"/>
            <w:left w:val="none" w:sz="0" w:space="0" w:color="auto"/>
            <w:bottom w:val="none" w:sz="0" w:space="0" w:color="auto"/>
            <w:right w:val="none" w:sz="0" w:space="0" w:color="auto"/>
          </w:divBdr>
          <w:divsChild>
            <w:div w:id="1258631385">
              <w:marLeft w:val="0"/>
              <w:marRight w:val="0"/>
              <w:marTop w:val="0"/>
              <w:marBottom w:val="144"/>
              <w:divBdr>
                <w:top w:val="none" w:sz="0" w:space="0" w:color="auto"/>
                <w:left w:val="none" w:sz="0" w:space="0" w:color="auto"/>
                <w:bottom w:val="none" w:sz="0" w:space="0" w:color="auto"/>
                <w:right w:val="none" w:sz="0" w:space="0" w:color="auto"/>
              </w:divBdr>
              <w:divsChild>
                <w:div w:id="1258631384">
                  <w:marLeft w:val="2928"/>
                  <w:marRight w:val="0"/>
                  <w:marTop w:val="720"/>
                  <w:marBottom w:val="0"/>
                  <w:divBdr>
                    <w:top w:val="single" w:sz="6" w:space="0" w:color="AAAAAA"/>
                    <w:left w:val="single" w:sz="6" w:space="0" w:color="AAAAAA"/>
                    <w:bottom w:val="single" w:sz="6" w:space="0" w:color="AAAAAA"/>
                    <w:right w:val="none" w:sz="0" w:space="0" w:color="auto"/>
                  </w:divBdr>
                  <w:divsChild>
                    <w:div w:id="12586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1391">
      <w:marLeft w:val="0"/>
      <w:marRight w:val="0"/>
      <w:marTop w:val="30"/>
      <w:marBottom w:val="750"/>
      <w:divBdr>
        <w:top w:val="none" w:sz="0" w:space="0" w:color="auto"/>
        <w:left w:val="none" w:sz="0" w:space="0" w:color="auto"/>
        <w:bottom w:val="none" w:sz="0" w:space="0" w:color="auto"/>
        <w:right w:val="none" w:sz="0" w:space="0" w:color="auto"/>
      </w:divBdr>
      <w:divsChild>
        <w:div w:id="125863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A74A-FCC6-4892-B691-40C0EB49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Authorized User</dc:creator>
  <cp:keywords/>
  <dc:description/>
  <cp:lastModifiedBy>Bryan Johnston</cp:lastModifiedBy>
  <cp:revision>16</cp:revision>
  <cp:lastPrinted>2011-03-18T15:41:00Z</cp:lastPrinted>
  <dcterms:created xsi:type="dcterms:W3CDTF">2024-06-05T15:26:00Z</dcterms:created>
  <dcterms:modified xsi:type="dcterms:W3CDTF">2024-06-12T15:36:00Z</dcterms:modified>
</cp:coreProperties>
</file>