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982" w:rsidRDefault="006D1982" w:rsidP="008806B5">
      <w:pPr>
        <w:rPr>
          <w:b/>
          <w:sz w:val="72"/>
          <w:szCs w:val="72"/>
        </w:rPr>
      </w:pPr>
      <w:bookmarkStart w:id="0" w:name="_GoBack"/>
      <w:bookmarkEnd w:id="0"/>
    </w:p>
    <w:p w:rsidR="00683C80" w:rsidRPr="00CC7852" w:rsidRDefault="00683C80" w:rsidP="008806B5">
      <w:pPr>
        <w:rPr>
          <w:b/>
          <w:sz w:val="72"/>
          <w:szCs w:val="72"/>
        </w:rPr>
      </w:pPr>
    </w:p>
    <w:p w:rsidR="000301CC" w:rsidRPr="00F00BCE" w:rsidRDefault="000301CC">
      <w:pPr>
        <w:pStyle w:val="Heading1"/>
        <w:jc w:val="center"/>
        <w:rPr>
          <w:i w:val="0"/>
          <w:sz w:val="52"/>
          <w:szCs w:val="52"/>
          <w:u w:val="none"/>
        </w:rPr>
      </w:pPr>
      <w:r w:rsidRPr="00F00BCE">
        <w:rPr>
          <w:i w:val="0"/>
          <w:sz w:val="52"/>
          <w:szCs w:val="52"/>
          <w:u w:val="none"/>
        </w:rPr>
        <w:t>UNDERGROUND STORAGE TANK</w:t>
      </w:r>
    </w:p>
    <w:p w:rsidR="000301CC" w:rsidRPr="00F00BCE" w:rsidRDefault="000301CC">
      <w:pPr>
        <w:jc w:val="center"/>
        <w:rPr>
          <w:b/>
          <w:sz w:val="52"/>
          <w:szCs w:val="52"/>
        </w:rPr>
      </w:pPr>
      <w:r w:rsidRPr="00F00BCE">
        <w:rPr>
          <w:b/>
          <w:sz w:val="52"/>
          <w:szCs w:val="52"/>
        </w:rPr>
        <w:t>CLOSURE/CHANGE-IN-SERVICE</w:t>
      </w:r>
    </w:p>
    <w:p w:rsidR="000301CC" w:rsidRPr="00F00BCE" w:rsidRDefault="000301CC">
      <w:pPr>
        <w:jc w:val="center"/>
        <w:rPr>
          <w:b/>
          <w:sz w:val="32"/>
        </w:rPr>
      </w:pPr>
      <w:r w:rsidRPr="00F00BCE">
        <w:rPr>
          <w:b/>
          <w:sz w:val="52"/>
          <w:szCs w:val="52"/>
        </w:rPr>
        <w:t>GUIDANCE DOCUMENT</w:t>
      </w:r>
    </w:p>
    <w:p w:rsidR="000301CC" w:rsidRDefault="000301CC">
      <w:pPr>
        <w:jc w:val="center"/>
        <w:rPr>
          <w:b/>
          <w:sz w:val="32"/>
        </w:rPr>
      </w:pPr>
    </w:p>
    <w:p w:rsidR="000301CC" w:rsidRDefault="000301CC">
      <w:pPr>
        <w:jc w:val="center"/>
        <w:rPr>
          <w:b/>
          <w:sz w:val="32"/>
        </w:rPr>
      </w:pPr>
    </w:p>
    <w:p w:rsidR="000301CC" w:rsidRDefault="000301CC">
      <w:pPr>
        <w:jc w:val="center"/>
        <w:rPr>
          <w:b/>
          <w:sz w:val="32"/>
        </w:rPr>
      </w:pPr>
    </w:p>
    <w:p w:rsidR="000301CC" w:rsidRDefault="000301CC">
      <w:pPr>
        <w:pStyle w:val="Heading2"/>
        <w:jc w:val="center"/>
        <w:rPr>
          <w:rFonts w:ascii="Arial" w:hAnsi="Arial"/>
          <w:i w:val="0"/>
          <w:sz w:val="24"/>
        </w:rPr>
      </w:pPr>
      <w:r>
        <w:rPr>
          <w:rFonts w:ascii="Arial" w:hAnsi="Arial"/>
          <w:i w:val="0"/>
          <w:sz w:val="24"/>
        </w:rPr>
        <w:t>LOUISIANA DEPARTMENT OF ENVIRONMENTAL QUALITY</w:t>
      </w:r>
    </w:p>
    <w:p w:rsidR="000301CC" w:rsidRDefault="00F00BCE" w:rsidP="00F00BCE">
      <w:pPr>
        <w:jc w:val="center"/>
        <w:rPr>
          <w:b/>
        </w:rPr>
      </w:pPr>
      <w:r>
        <w:rPr>
          <w:b/>
        </w:rPr>
        <w:t xml:space="preserve">UNDERGROUND STORAGE TANK </w:t>
      </w:r>
      <w:r w:rsidR="000301CC">
        <w:rPr>
          <w:b/>
        </w:rPr>
        <w:t>DIVISION</w:t>
      </w:r>
    </w:p>
    <w:p w:rsidR="000301CC" w:rsidRDefault="00F00BCE">
      <w:pPr>
        <w:jc w:val="center"/>
        <w:rPr>
          <w:b/>
        </w:rPr>
      </w:pPr>
      <w:r>
        <w:rPr>
          <w:b/>
        </w:rPr>
        <w:t>P. O. BOX 431</w:t>
      </w:r>
      <w:r w:rsidR="00683C80">
        <w:rPr>
          <w:b/>
        </w:rPr>
        <w:t>3</w:t>
      </w:r>
    </w:p>
    <w:p w:rsidR="000301CC" w:rsidRDefault="000301CC">
      <w:pPr>
        <w:jc w:val="center"/>
        <w:rPr>
          <w:b/>
        </w:rPr>
      </w:pPr>
      <w:r>
        <w:rPr>
          <w:b/>
        </w:rPr>
        <w:t>BA</w:t>
      </w:r>
      <w:r w:rsidR="00F00C91">
        <w:rPr>
          <w:b/>
        </w:rPr>
        <w:t>TON ROUGE, LOUISIANA 70821-4313</w:t>
      </w:r>
    </w:p>
    <w:p w:rsidR="000301CC" w:rsidRDefault="000301CC">
      <w:pPr>
        <w:jc w:val="center"/>
        <w:rPr>
          <w:b/>
        </w:rPr>
      </w:pPr>
    </w:p>
    <w:p w:rsidR="00AD1C4B" w:rsidRDefault="00AD1C4B">
      <w:pPr>
        <w:jc w:val="center"/>
        <w:rPr>
          <w:b/>
        </w:rPr>
      </w:pPr>
    </w:p>
    <w:p w:rsidR="000301CC" w:rsidRDefault="000301CC">
      <w:pPr>
        <w:jc w:val="center"/>
        <w:rPr>
          <w:b/>
        </w:rPr>
      </w:pPr>
    </w:p>
    <w:p w:rsidR="000301CC" w:rsidRDefault="00AD1C4B">
      <w:pPr>
        <w:jc w:val="center"/>
        <w:rPr>
          <w:b/>
        </w:rPr>
      </w:pPr>
      <w:r>
        <w:rPr>
          <w:b/>
          <w:noProof/>
        </w:rPr>
        <w:drawing>
          <wp:inline distT="0" distB="0" distL="0" distR="0">
            <wp:extent cx="2895600" cy="3086100"/>
            <wp:effectExtent l="19050" t="0" r="0" b="0"/>
            <wp:docPr id="9" name="Picture 9" descr="C:\Documents and Settings\samuel_b\My Documents\My Pictures\DEQLogo2005(FullColo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muel_b\My Documents\My Pictures\DEQLogo2005(FullColor)_c.jpg"/>
                    <pic:cNvPicPr>
                      <a:picLocks noChangeAspect="1" noChangeArrowheads="1"/>
                    </pic:cNvPicPr>
                  </pic:nvPicPr>
                  <pic:blipFill>
                    <a:blip r:embed="rId9" cstate="print"/>
                    <a:srcRect/>
                    <a:stretch>
                      <a:fillRect/>
                    </a:stretch>
                  </pic:blipFill>
                  <pic:spPr bwMode="auto">
                    <a:xfrm>
                      <a:off x="0" y="0"/>
                      <a:ext cx="2895600" cy="3086100"/>
                    </a:xfrm>
                    <a:prstGeom prst="rect">
                      <a:avLst/>
                    </a:prstGeom>
                    <a:noFill/>
                    <a:ln w="9525">
                      <a:noFill/>
                      <a:miter lim="800000"/>
                      <a:headEnd/>
                      <a:tailEnd/>
                    </a:ln>
                  </pic:spPr>
                </pic:pic>
              </a:graphicData>
            </a:graphic>
          </wp:inline>
        </w:drawing>
      </w:r>
    </w:p>
    <w:p w:rsidR="000301CC" w:rsidRDefault="000301CC">
      <w:pPr>
        <w:jc w:val="center"/>
        <w:rPr>
          <w:b/>
        </w:rPr>
      </w:pPr>
    </w:p>
    <w:p w:rsidR="000301CC" w:rsidRDefault="000301CC">
      <w:pPr>
        <w:jc w:val="center"/>
        <w:rPr>
          <w:b/>
        </w:rPr>
      </w:pPr>
    </w:p>
    <w:p w:rsidR="000301CC" w:rsidRDefault="000301CC">
      <w:pPr>
        <w:rPr>
          <w:b/>
        </w:rPr>
      </w:pPr>
    </w:p>
    <w:p w:rsidR="00AD1C4B" w:rsidRDefault="00AD1C4B">
      <w:pPr>
        <w:rPr>
          <w:b/>
        </w:rPr>
      </w:pPr>
    </w:p>
    <w:p w:rsidR="002E111A" w:rsidRDefault="000301CC" w:rsidP="002E111A">
      <w:pPr>
        <w:jc w:val="center"/>
        <w:rPr>
          <w:b/>
        </w:rPr>
      </w:pPr>
      <w:r>
        <w:rPr>
          <w:b/>
        </w:rPr>
        <w:t xml:space="preserve">EFFECTIVE DATE – </w:t>
      </w:r>
      <w:r w:rsidR="00DD6B22">
        <w:rPr>
          <w:b/>
        </w:rPr>
        <w:t>May</w:t>
      </w:r>
      <w:r w:rsidR="008806B5" w:rsidRPr="002E111A">
        <w:rPr>
          <w:b/>
        </w:rPr>
        <w:t xml:space="preserve"> 1, 2010</w:t>
      </w:r>
    </w:p>
    <w:p w:rsidR="00273552" w:rsidRDefault="00273552" w:rsidP="002E111A">
      <w:pPr>
        <w:jc w:val="center"/>
        <w:rPr>
          <w:b/>
        </w:rPr>
      </w:pPr>
    </w:p>
    <w:p w:rsidR="000301CC" w:rsidRPr="00CA40FC" w:rsidRDefault="000301CC" w:rsidP="00683C80">
      <w:pPr>
        <w:rPr>
          <w:b/>
          <w:bCs/>
          <w:sz w:val="28"/>
          <w:szCs w:val="28"/>
        </w:rPr>
      </w:pPr>
      <w:r>
        <w:rPr>
          <w:b/>
        </w:rPr>
        <w:br w:type="page"/>
      </w:r>
      <w:r w:rsidRPr="00CA40FC">
        <w:rPr>
          <w:b/>
          <w:bCs/>
          <w:sz w:val="28"/>
          <w:szCs w:val="28"/>
        </w:rPr>
        <w:lastRenderedPageBreak/>
        <w:t>TABLE OF CONTENTS</w:t>
      </w:r>
    </w:p>
    <w:p w:rsidR="000301CC" w:rsidRDefault="000301CC">
      <w:pPr>
        <w:tabs>
          <w:tab w:val="left" w:pos="9000"/>
        </w:tabs>
        <w:ind w:right="-18"/>
      </w:pPr>
    </w:p>
    <w:p w:rsidR="00505F3F" w:rsidRPr="00644689" w:rsidRDefault="00505F3F" w:rsidP="00505F3F">
      <w:pPr>
        <w:tabs>
          <w:tab w:val="left" w:pos="9000"/>
        </w:tabs>
        <w:ind w:right="-18"/>
        <w:rPr>
          <w:b/>
        </w:rPr>
      </w:pPr>
      <w:r w:rsidRPr="00644689">
        <w:rPr>
          <w:b/>
        </w:rPr>
        <w:t>Section 1 – General Information</w:t>
      </w:r>
    </w:p>
    <w:p w:rsidR="000301CC" w:rsidRDefault="00505F3F" w:rsidP="008B35CF">
      <w:pPr>
        <w:tabs>
          <w:tab w:val="left" w:pos="9000"/>
        </w:tabs>
        <w:ind w:right="-18"/>
        <w:jc w:val="both"/>
      </w:pPr>
      <w:r>
        <w:t xml:space="preserve">1.1 </w:t>
      </w:r>
      <w:r w:rsidR="000301CC">
        <w:t>Introduction</w:t>
      </w:r>
      <w:r w:rsidR="008B35CF">
        <w:tab/>
      </w:r>
      <w:r w:rsidR="00644689">
        <w:t xml:space="preserve">  </w:t>
      </w:r>
      <w:r w:rsidR="008B35CF">
        <w:t>1</w:t>
      </w:r>
    </w:p>
    <w:p w:rsidR="00F2565A" w:rsidRDefault="00F2565A" w:rsidP="008B35CF">
      <w:pPr>
        <w:tabs>
          <w:tab w:val="left" w:pos="9000"/>
        </w:tabs>
        <w:ind w:right="-18"/>
        <w:jc w:val="both"/>
      </w:pPr>
      <w:r>
        <w:t>1.</w:t>
      </w:r>
      <w:r w:rsidR="001C1904">
        <w:t>2</w:t>
      </w:r>
      <w:r w:rsidR="005114A9">
        <w:t xml:space="preserve"> </w:t>
      </w:r>
      <w:r w:rsidR="001C1904">
        <w:t>Definitions</w:t>
      </w:r>
      <w:r w:rsidR="008B35CF">
        <w:tab/>
      </w:r>
      <w:r w:rsidR="00644689">
        <w:t xml:space="preserve">  </w:t>
      </w:r>
      <w:r w:rsidR="008B35CF">
        <w:t>1</w:t>
      </w:r>
    </w:p>
    <w:p w:rsidR="00F2565A" w:rsidRDefault="00F2565A" w:rsidP="008B35CF">
      <w:pPr>
        <w:tabs>
          <w:tab w:val="left" w:pos="9000"/>
        </w:tabs>
        <w:ind w:right="-18"/>
        <w:jc w:val="both"/>
      </w:pPr>
      <w:r>
        <w:t>1.</w:t>
      </w:r>
      <w:r w:rsidR="001C1904">
        <w:t>3</w:t>
      </w:r>
      <w:r>
        <w:t xml:space="preserve"> </w:t>
      </w:r>
      <w:r w:rsidR="001C1904">
        <w:t>Other Agency Jurisdiction</w:t>
      </w:r>
      <w:r w:rsidR="00487A39">
        <w:t xml:space="preserve"> and Notifications</w:t>
      </w:r>
      <w:r w:rsidR="008B35CF">
        <w:tab/>
      </w:r>
      <w:r w:rsidR="00644689">
        <w:t xml:space="preserve">  </w:t>
      </w:r>
      <w:r w:rsidR="001C1904">
        <w:t>2</w:t>
      </w:r>
    </w:p>
    <w:p w:rsidR="00F2565A" w:rsidRDefault="00F2565A" w:rsidP="00DF17FC">
      <w:pPr>
        <w:tabs>
          <w:tab w:val="left" w:pos="9000"/>
        </w:tabs>
        <w:ind w:right="-18"/>
        <w:jc w:val="both"/>
      </w:pPr>
      <w:r>
        <w:t>1.</w:t>
      </w:r>
      <w:r w:rsidR="001C1904">
        <w:t>4</w:t>
      </w:r>
      <w:r>
        <w:t xml:space="preserve"> </w:t>
      </w:r>
      <w:r w:rsidR="001C1904">
        <w:t>Use of LDEQ Certified Workers</w:t>
      </w:r>
      <w:r w:rsidR="008B35CF">
        <w:tab/>
      </w:r>
      <w:r w:rsidR="00644689">
        <w:t xml:space="preserve">  </w:t>
      </w:r>
      <w:r w:rsidR="001C1904">
        <w:t>2</w:t>
      </w:r>
    </w:p>
    <w:p w:rsidR="00F2565A" w:rsidRDefault="00F2565A" w:rsidP="00DF17FC">
      <w:pPr>
        <w:tabs>
          <w:tab w:val="left" w:pos="9000"/>
        </w:tabs>
        <w:ind w:right="-18"/>
        <w:jc w:val="both"/>
      </w:pPr>
      <w:r>
        <w:t>1.</w:t>
      </w:r>
      <w:r w:rsidR="001C1904">
        <w:t>5</w:t>
      </w:r>
      <w:r>
        <w:t xml:space="preserve"> </w:t>
      </w:r>
      <w:r w:rsidR="001C1904">
        <w:t>Closure Process Flowchart</w:t>
      </w:r>
      <w:r w:rsidR="008B35CF">
        <w:tab/>
      </w:r>
      <w:r w:rsidR="00644689">
        <w:t xml:space="preserve">  </w:t>
      </w:r>
      <w:r w:rsidR="001C1904">
        <w:t>2</w:t>
      </w:r>
    </w:p>
    <w:p w:rsidR="000301CC" w:rsidRDefault="000301CC">
      <w:pPr>
        <w:tabs>
          <w:tab w:val="left" w:pos="9000"/>
        </w:tabs>
        <w:ind w:right="-18"/>
        <w:jc w:val="both"/>
      </w:pPr>
    </w:p>
    <w:p w:rsidR="00DF17FC" w:rsidRPr="00644689" w:rsidRDefault="00DF17FC" w:rsidP="00DF17FC">
      <w:pPr>
        <w:tabs>
          <w:tab w:val="left" w:pos="9000"/>
        </w:tabs>
        <w:ind w:right="-18"/>
        <w:rPr>
          <w:b/>
        </w:rPr>
      </w:pPr>
      <w:r w:rsidRPr="00644689">
        <w:rPr>
          <w:b/>
        </w:rPr>
        <w:t>Section 2 – Reporting Requirements</w:t>
      </w:r>
    </w:p>
    <w:p w:rsidR="00DF17FC" w:rsidRDefault="00DF17FC" w:rsidP="00DF17FC">
      <w:pPr>
        <w:tabs>
          <w:tab w:val="left" w:pos="9000"/>
        </w:tabs>
        <w:ind w:right="-18"/>
      </w:pPr>
      <w:r>
        <w:t>2.1 Registration</w:t>
      </w:r>
      <w:r w:rsidR="008B35CF">
        <w:tab/>
      </w:r>
      <w:r w:rsidR="00644689">
        <w:t xml:space="preserve">  </w:t>
      </w:r>
      <w:r>
        <w:t>4</w:t>
      </w:r>
    </w:p>
    <w:p w:rsidR="00DF17FC" w:rsidRDefault="00DF17FC" w:rsidP="00DF17FC">
      <w:pPr>
        <w:tabs>
          <w:tab w:val="left" w:pos="9000"/>
        </w:tabs>
        <w:ind w:right="-18"/>
      </w:pPr>
      <w:r>
        <w:t xml:space="preserve">2.2 30-Day Notification </w:t>
      </w:r>
      <w:r w:rsidR="00644689">
        <w:t xml:space="preserve">Prior to </w:t>
      </w:r>
      <w:r>
        <w:t>Closure</w:t>
      </w:r>
      <w:r w:rsidR="003F4F98">
        <w:t xml:space="preserve"> or Change-in-Service</w:t>
      </w:r>
      <w:r w:rsidR="008B35CF">
        <w:tab/>
      </w:r>
      <w:r w:rsidR="00644689">
        <w:t xml:space="preserve">  </w:t>
      </w:r>
      <w:r>
        <w:t>4</w:t>
      </w:r>
    </w:p>
    <w:p w:rsidR="00DF17FC" w:rsidRDefault="00DF17FC" w:rsidP="00DF17FC">
      <w:pPr>
        <w:tabs>
          <w:tab w:val="left" w:pos="9000"/>
        </w:tabs>
        <w:ind w:right="-18"/>
      </w:pPr>
      <w:r>
        <w:t xml:space="preserve">2.3 7-Day Notification </w:t>
      </w:r>
      <w:r w:rsidR="00644689">
        <w:t xml:space="preserve">Prior to </w:t>
      </w:r>
      <w:r>
        <w:t>Closure</w:t>
      </w:r>
      <w:r w:rsidR="003F4F98">
        <w:t xml:space="preserve"> or Change-in-Service</w:t>
      </w:r>
      <w:r w:rsidR="008B35CF">
        <w:tab/>
      </w:r>
      <w:r w:rsidR="00644689">
        <w:t xml:space="preserve">  </w:t>
      </w:r>
      <w:r>
        <w:t>4</w:t>
      </w:r>
    </w:p>
    <w:p w:rsidR="00DF17FC" w:rsidRDefault="00DF17FC" w:rsidP="00DF17FC">
      <w:pPr>
        <w:tabs>
          <w:tab w:val="left" w:pos="9000"/>
        </w:tabs>
        <w:ind w:right="-18"/>
      </w:pPr>
      <w:r>
        <w:t xml:space="preserve">2.4 </w:t>
      </w:r>
      <w:r w:rsidR="00C551FE">
        <w:t xml:space="preserve">UST </w:t>
      </w:r>
      <w:r>
        <w:t>Closure Assessment Form and Report</w:t>
      </w:r>
      <w:r w:rsidR="008B35CF">
        <w:tab/>
      </w:r>
      <w:r w:rsidR="00644689">
        <w:t xml:space="preserve">  </w:t>
      </w:r>
      <w:r>
        <w:t>5</w:t>
      </w:r>
    </w:p>
    <w:p w:rsidR="00DF17FC" w:rsidRDefault="00DF17FC" w:rsidP="009162B5">
      <w:pPr>
        <w:tabs>
          <w:tab w:val="left" w:pos="9000"/>
        </w:tabs>
        <w:ind w:right="-18"/>
      </w:pPr>
      <w:r>
        <w:t>2.5 Reporting Evidence of a Release</w:t>
      </w:r>
      <w:r w:rsidR="008B35CF">
        <w:tab/>
      </w:r>
      <w:r w:rsidR="00644689">
        <w:t xml:space="preserve">  </w:t>
      </w:r>
      <w:r>
        <w:t>7</w:t>
      </w:r>
    </w:p>
    <w:p w:rsidR="00DF17FC" w:rsidRDefault="00DF17FC" w:rsidP="00DF17FC">
      <w:pPr>
        <w:tabs>
          <w:tab w:val="left" w:pos="9000"/>
        </w:tabs>
        <w:ind w:right="-18"/>
        <w:jc w:val="both"/>
      </w:pPr>
    </w:p>
    <w:p w:rsidR="00BC28F7" w:rsidRPr="00644689" w:rsidRDefault="00BC28F7" w:rsidP="00BC28F7">
      <w:pPr>
        <w:tabs>
          <w:tab w:val="left" w:pos="9000"/>
        </w:tabs>
        <w:ind w:right="-18"/>
        <w:rPr>
          <w:b/>
        </w:rPr>
      </w:pPr>
      <w:r w:rsidRPr="00644689">
        <w:rPr>
          <w:b/>
        </w:rPr>
        <w:t>Section 3 – General Closure Guidelines</w:t>
      </w:r>
    </w:p>
    <w:p w:rsidR="00BC28F7" w:rsidRDefault="00BC28F7" w:rsidP="00BC28F7">
      <w:pPr>
        <w:tabs>
          <w:tab w:val="left" w:pos="9000"/>
        </w:tabs>
        <w:ind w:right="-18"/>
      </w:pPr>
      <w:r>
        <w:t xml:space="preserve">3.1 </w:t>
      </w:r>
      <w:r w:rsidR="008B35CF">
        <w:t>General Information</w:t>
      </w:r>
      <w:r w:rsidR="008B35CF">
        <w:tab/>
      </w:r>
      <w:r w:rsidR="00644689">
        <w:t xml:space="preserve">  </w:t>
      </w:r>
      <w:r w:rsidR="008B35CF">
        <w:t>8</w:t>
      </w:r>
    </w:p>
    <w:p w:rsidR="00BC28F7" w:rsidRDefault="00BC28F7" w:rsidP="00BC28F7">
      <w:pPr>
        <w:tabs>
          <w:tab w:val="left" w:pos="9000"/>
        </w:tabs>
        <w:ind w:right="-18"/>
      </w:pPr>
      <w:r>
        <w:t xml:space="preserve">3.2 </w:t>
      </w:r>
      <w:r w:rsidR="008B35CF">
        <w:t>Accredited Laboratories</w:t>
      </w:r>
      <w:r w:rsidR="008B35CF">
        <w:tab/>
      </w:r>
      <w:r w:rsidR="00644689">
        <w:t xml:space="preserve">  </w:t>
      </w:r>
      <w:r w:rsidR="008B35CF">
        <w:t>8</w:t>
      </w:r>
    </w:p>
    <w:p w:rsidR="00BC28F7" w:rsidRDefault="00BC28F7" w:rsidP="00BC28F7">
      <w:pPr>
        <w:tabs>
          <w:tab w:val="left" w:pos="9000"/>
        </w:tabs>
        <w:ind w:right="-18"/>
      </w:pPr>
      <w:r>
        <w:t xml:space="preserve">3.3 </w:t>
      </w:r>
      <w:r w:rsidR="008B35CF">
        <w:t>Ozone Action Days</w:t>
      </w:r>
      <w:r w:rsidR="008B35CF">
        <w:tab/>
      </w:r>
      <w:r w:rsidR="00644689">
        <w:t xml:space="preserve">  </w:t>
      </w:r>
      <w:r w:rsidR="008B35CF">
        <w:t>8</w:t>
      </w:r>
    </w:p>
    <w:p w:rsidR="00BC28F7" w:rsidRDefault="00BC28F7" w:rsidP="00BC28F7">
      <w:pPr>
        <w:tabs>
          <w:tab w:val="left" w:pos="9000"/>
        </w:tabs>
        <w:ind w:right="-18"/>
      </w:pPr>
      <w:r>
        <w:t xml:space="preserve">3.4 </w:t>
      </w:r>
      <w:r w:rsidR="007B765F">
        <w:t xml:space="preserve">Recommended </w:t>
      </w:r>
      <w:r w:rsidR="008B35CF">
        <w:t>Safety</w:t>
      </w:r>
      <w:r w:rsidR="007B765F">
        <w:t xml:space="preserve"> Practices</w:t>
      </w:r>
      <w:r w:rsidR="008B35CF">
        <w:tab/>
      </w:r>
      <w:r w:rsidR="00644689">
        <w:t xml:space="preserve">  </w:t>
      </w:r>
      <w:r w:rsidR="008B35CF">
        <w:t>8</w:t>
      </w:r>
    </w:p>
    <w:p w:rsidR="00FA074E" w:rsidRDefault="00FA074E" w:rsidP="00FA074E">
      <w:pPr>
        <w:tabs>
          <w:tab w:val="left" w:pos="9000"/>
        </w:tabs>
        <w:ind w:right="-18"/>
      </w:pPr>
      <w:r>
        <w:t>3.5 UST System Removal and Labeling</w:t>
      </w:r>
      <w:r>
        <w:tab/>
        <w:t>12</w:t>
      </w:r>
    </w:p>
    <w:p w:rsidR="00FA074E" w:rsidRDefault="00FA074E" w:rsidP="00FA074E">
      <w:pPr>
        <w:tabs>
          <w:tab w:val="left" w:pos="9000"/>
        </w:tabs>
        <w:ind w:right="-18"/>
      </w:pPr>
      <w:r>
        <w:t>3.6 UST Disposal and UST Re-use</w:t>
      </w:r>
      <w:r>
        <w:tab/>
      </w:r>
      <w:r w:rsidR="00E04BD7">
        <w:t>13</w:t>
      </w:r>
    </w:p>
    <w:p w:rsidR="00BC28F7" w:rsidRDefault="00BC28F7" w:rsidP="008B35CF">
      <w:pPr>
        <w:tabs>
          <w:tab w:val="left" w:pos="9000"/>
        </w:tabs>
        <w:ind w:right="-18"/>
        <w:jc w:val="both"/>
      </w:pPr>
      <w:r>
        <w:t>3.</w:t>
      </w:r>
      <w:r w:rsidR="00E04BD7">
        <w:t>7</w:t>
      </w:r>
      <w:r>
        <w:t xml:space="preserve"> </w:t>
      </w:r>
      <w:r w:rsidR="008B35CF">
        <w:t>Clos</w:t>
      </w:r>
      <w:r w:rsidR="00A23200">
        <w:t xml:space="preserve">ing UST Systems </w:t>
      </w:r>
      <w:r w:rsidR="00D86103">
        <w:t>in</w:t>
      </w:r>
      <w:r w:rsidR="008B35CF">
        <w:t xml:space="preserve"> Place</w:t>
      </w:r>
      <w:r w:rsidR="008B35CF">
        <w:tab/>
      </w:r>
      <w:r w:rsidR="00644689">
        <w:t>1</w:t>
      </w:r>
      <w:r w:rsidR="001A72B2">
        <w:t>4</w:t>
      </w:r>
    </w:p>
    <w:p w:rsidR="00BC28F7" w:rsidRDefault="00BC28F7" w:rsidP="00F10206">
      <w:pPr>
        <w:tabs>
          <w:tab w:val="left" w:pos="9000"/>
        </w:tabs>
        <w:ind w:right="90"/>
      </w:pPr>
      <w:r>
        <w:t>3.</w:t>
      </w:r>
      <w:r w:rsidR="00E04BD7">
        <w:t>8</w:t>
      </w:r>
      <w:r>
        <w:t xml:space="preserve"> </w:t>
      </w:r>
      <w:r w:rsidR="008B35CF">
        <w:t>Sample Collection Procedures</w:t>
      </w:r>
      <w:r w:rsidR="008B35CF">
        <w:tab/>
        <w:t>1</w:t>
      </w:r>
      <w:r w:rsidR="00644689">
        <w:t>4</w:t>
      </w:r>
    </w:p>
    <w:p w:rsidR="00BC28F7" w:rsidRDefault="00BC28F7" w:rsidP="00BC28F7">
      <w:pPr>
        <w:tabs>
          <w:tab w:val="left" w:pos="9000"/>
        </w:tabs>
        <w:ind w:right="-18"/>
        <w:jc w:val="both"/>
      </w:pPr>
    </w:p>
    <w:p w:rsidR="00BC28F7" w:rsidRPr="00644689" w:rsidRDefault="00BC28F7" w:rsidP="00BC28F7">
      <w:pPr>
        <w:tabs>
          <w:tab w:val="left" w:pos="9000"/>
        </w:tabs>
        <w:ind w:right="-18"/>
        <w:rPr>
          <w:b/>
        </w:rPr>
      </w:pPr>
      <w:r w:rsidRPr="00644689">
        <w:rPr>
          <w:b/>
        </w:rPr>
        <w:t xml:space="preserve">Section 4 – </w:t>
      </w:r>
      <w:r w:rsidR="00644689">
        <w:rPr>
          <w:b/>
        </w:rPr>
        <w:t xml:space="preserve">Closure </w:t>
      </w:r>
      <w:r w:rsidRPr="00644689">
        <w:rPr>
          <w:b/>
        </w:rPr>
        <w:t>Sample Locations</w:t>
      </w:r>
    </w:p>
    <w:p w:rsidR="00BC28F7" w:rsidRPr="00644689" w:rsidRDefault="00BC28F7" w:rsidP="00BC28F7">
      <w:pPr>
        <w:tabs>
          <w:tab w:val="left" w:pos="9000"/>
        </w:tabs>
        <w:ind w:right="-18"/>
      </w:pPr>
      <w:r w:rsidRPr="00644689">
        <w:t xml:space="preserve">4.1 </w:t>
      </w:r>
      <w:r w:rsidR="00644689">
        <w:t>General Requirements</w:t>
      </w:r>
      <w:r w:rsidR="008B35CF" w:rsidRPr="00644689">
        <w:tab/>
        <w:t>1</w:t>
      </w:r>
      <w:r w:rsidR="00644689">
        <w:t>6</w:t>
      </w:r>
    </w:p>
    <w:p w:rsidR="008B35CF" w:rsidRPr="00644689" w:rsidRDefault="00BC28F7" w:rsidP="008B35CF">
      <w:pPr>
        <w:tabs>
          <w:tab w:val="left" w:pos="9000"/>
        </w:tabs>
        <w:ind w:right="-18"/>
      </w:pPr>
      <w:r w:rsidRPr="00644689">
        <w:t xml:space="preserve">4.2 </w:t>
      </w:r>
      <w:r w:rsidR="00644689">
        <w:t>Closure Samples Collected During Excavation and Removal</w:t>
      </w:r>
      <w:r w:rsidR="008B35CF" w:rsidRPr="00644689">
        <w:tab/>
        <w:t>1</w:t>
      </w:r>
      <w:r w:rsidR="00644689">
        <w:t>7</w:t>
      </w:r>
    </w:p>
    <w:p w:rsidR="008B35CF" w:rsidRPr="00644689" w:rsidRDefault="00BC28F7" w:rsidP="00BC28F7">
      <w:pPr>
        <w:tabs>
          <w:tab w:val="left" w:pos="9000"/>
        </w:tabs>
        <w:ind w:right="-18"/>
      </w:pPr>
      <w:r w:rsidRPr="00644689">
        <w:t xml:space="preserve">4.3 </w:t>
      </w:r>
      <w:r w:rsidR="00644689">
        <w:t>Closure Samples Collected From Soil Borings</w:t>
      </w:r>
      <w:r w:rsidR="008B35CF" w:rsidRPr="00644689">
        <w:tab/>
      </w:r>
      <w:r w:rsidR="00644689">
        <w:t>22</w:t>
      </w:r>
    </w:p>
    <w:p w:rsidR="00BC28F7" w:rsidRPr="00644689" w:rsidRDefault="00BC28F7" w:rsidP="00BC28F7">
      <w:pPr>
        <w:tabs>
          <w:tab w:val="left" w:pos="9000"/>
        </w:tabs>
        <w:ind w:right="-18"/>
        <w:jc w:val="both"/>
      </w:pPr>
    </w:p>
    <w:p w:rsidR="00BC28F7" w:rsidRPr="00644689" w:rsidRDefault="00BC28F7" w:rsidP="00BC28F7">
      <w:pPr>
        <w:tabs>
          <w:tab w:val="left" w:pos="9000"/>
        </w:tabs>
        <w:ind w:right="-18"/>
        <w:rPr>
          <w:b/>
        </w:rPr>
      </w:pPr>
      <w:r w:rsidRPr="00644689">
        <w:rPr>
          <w:b/>
        </w:rPr>
        <w:t>Section 5 –</w:t>
      </w:r>
      <w:r w:rsidR="00111F8B">
        <w:rPr>
          <w:b/>
        </w:rPr>
        <w:t xml:space="preserve"> Sample Location Deviations</w:t>
      </w:r>
    </w:p>
    <w:p w:rsidR="008B35CF" w:rsidRPr="00644689" w:rsidRDefault="008B35CF" w:rsidP="008B35CF">
      <w:pPr>
        <w:tabs>
          <w:tab w:val="left" w:pos="9000"/>
        </w:tabs>
        <w:ind w:right="-18"/>
      </w:pPr>
      <w:r w:rsidRPr="00644689">
        <w:t xml:space="preserve">5.1 </w:t>
      </w:r>
      <w:r w:rsidR="00644689">
        <w:t>General Requirements</w:t>
      </w:r>
      <w:r w:rsidRPr="00644689">
        <w:tab/>
      </w:r>
      <w:r w:rsidR="00644689">
        <w:t>2</w:t>
      </w:r>
      <w:r w:rsidR="00216AB3">
        <w:t>8</w:t>
      </w:r>
    </w:p>
    <w:p w:rsidR="008B35CF" w:rsidRDefault="008B35CF" w:rsidP="008B35CF">
      <w:pPr>
        <w:tabs>
          <w:tab w:val="left" w:pos="9000"/>
        </w:tabs>
        <w:ind w:right="-18"/>
      </w:pPr>
      <w:r w:rsidRPr="00644689">
        <w:t xml:space="preserve">5.2 </w:t>
      </w:r>
      <w:r w:rsidR="00644689">
        <w:t>Excavatin</w:t>
      </w:r>
      <w:r w:rsidR="003F4F98">
        <w:t>g</w:t>
      </w:r>
      <w:r w:rsidR="00644689">
        <w:t xml:space="preserve"> Contamination </w:t>
      </w:r>
      <w:r w:rsidR="008806B5">
        <w:t>D</w:t>
      </w:r>
      <w:r w:rsidR="00D86103">
        <w:t>uring</w:t>
      </w:r>
      <w:r w:rsidR="00644689">
        <w:t xml:space="preserve"> UST System Closures</w:t>
      </w:r>
      <w:r w:rsidRPr="00644689">
        <w:tab/>
        <w:t>2</w:t>
      </w:r>
      <w:r w:rsidR="00216AB3">
        <w:t>8</w:t>
      </w:r>
    </w:p>
    <w:p w:rsidR="00644689" w:rsidRPr="00644689" w:rsidRDefault="00644689" w:rsidP="00644689">
      <w:pPr>
        <w:tabs>
          <w:tab w:val="left" w:pos="9000"/>
        </w:tabs>
        <w:ind w:right="-18"/>
      </w:pPr>
      <w:r w:rsidRPr="00644689">
        <w:t>5.</w:t>
      </w:r>
      <w:r>
        <w:t xml:space="preserve">3 Previously Contaminated UST Sites </w:t>
      </w:r>
      <w:r w:rsidR="003F4F98">
        <w:t>or</w:t>
      </w:r>
      <w:r>
        <w:t xml:space="preserve"> Sites Currently </w:t>
      </w:r>
      <w:r w:rsidR="003F4F98">
        <w:t xml:space="preserve">Undergoing </w:t>
      </w:r>
      <w:r>
        <w:t>Remediation</w:t>
      </w:r>
      <w:r w:rsidRPr="00644689">
        <w:tab/>
      </w:r>
      <w:r>
        <w:t>2</w:t>
      </w:r>
      <w:r w:rsidR="00216AB3">
        <w:t>8</w:t>
      </w:r>
    </w:p>
    <w:p w:rsidR="00644689" w:rsidRDefault="00644689" w:rsidP="00644689">
      <w:pPr>
        <w:tabs>
          <w:tab w:val="left" w:pos="9000"/>
        </w:tabs>
        <w:ind w:right="-18"/>
      </w:pPr>
      <w:r w:rsidRPr="00644689">
        <w:t>5.</w:t>
      </w:r>
      <w:r>
        <w:t>4</w:t>
      </w:r>
      <w:r w:rsidRPr="00644689">
        <w:t xml:space="preserve"> </w:t>
      </w:r>
      <w:r w:rsidR="003F4F98">
        <w:t xml:space="preserve">UST </w:t>
      </w:r>
      <w:r>
        <w:t>Sites Contaminated With Free-Phase Product</w:t>
      </w:r>
      <w:r w:rsidRPr="00644689">
        <w:tab/>
        <w:t>2</w:t>
      </w:r>
      <w:r w:rsidR="00216AB3">
        <w:t>9</w:t>
      </w:r>
    </w:p>
    <w:p w:rsidR="008B35CF" w:rsidRDefault="008B35CF" w:rsidP="00BC28F7">
      <w:pPr>
        <w:tabs>
          <w:tab w:val="left" w:pos="9000"/>
        </w:tabs>
        <w:ind w:right="-18"/>
      </w:pPr>
    </w:p>
    <w:p w:rsidR="0029410B" w:rsidRPr="00644689" w:rsidRDefault="0029410B" w:rsidP="0029410B">
      <w:pPr>
        <w:tabs>
          <w:tab w:val="left" w:pos="9000"/>
        </w:tabs>
        <w:ind w:right="-18"/>
        <w:rPr>
          <w:b/>
        </w:rPr>
      </w:pPr>
      <w:r w:rsidRPr="00644689">
        <w:rPr>
          <w:b/>
        </w:rPr>
        <w:t xml:space="preserve">Section </w:t>
      </w:r>
      <w:r>
        <w:rPr>
          <w:b/>
        </w:rPr>
        <w:t>6</w:t>
      </w:r>
      <w:r w:rsidRPr="00644689">
        <w:rPr>
          <w:b/>
        </w:rPr>
        <w:t xml:space="preserve"> – </w:t>
      </w:r>
      <w:r>
        <w:rPr>
          <w:b/>
        </w:rPr>
        <w:t>Temporary Closure Assessment Requirements</w:t>
      </w:r>
    </w:p>
    <w:p w:rsidR="0029410B" w:rsidRPr="00644689" w:rsidRDefault="0029410B" w:rsidP="0029410B">
      <w:pPr>
        <w:tabs>
          <w:tab w:val="left" w:pos="9000"/>
        </w:tabs>
        <w:ind w:right="-18"/>
      </w:pPr>
      <w:r>
        <w:t>6</w:t>
      </w:r>
      <w:r w:rsidRPr="00644689">
        <w:t xml:space="preserve">.1 </w:t>
      </w:r>
      <w:r>
        <w:t>Temporary Closure Requirements</w:t>
      </w:r>
      <w:r w:rsidRPr="00644689">
        <w:tab/>
      </w:r>
      <w:r w:rsidR="00216AB3">
        <w:t>30</w:t>
      </w:r>
    </w:p>
    <w:p w:rsidR="0029410B" w:rsidRDefault="0029410B" w:rsidP="00DF17FC">
      <w:pPr>
        <w:tabs>
          <w:tab w:val="left" w:pos="9000"/>
        </w:tabs>
        <w:ind w:right="-18"/>
        <w:jc w:val="both"/>
      </w:pPr>
    </w:p>
    <w:p w:rsidR="00BC28F7" w:rsidRDefault="00BC28F7" w:rsidP="00DF17FC">
      <w:pPr>
        <w:tabs>
          <w:tab w:val="left" w:pos="9000"/>
        </w:tabs>
        <w:ind w:right="-18"/>
        <w:jc w:val="both"/>
      </w:pPr>
      <w:r w:rsidRPr="0029410B">
        <w:rPr>
          <w:b/>
        </w:rPr>
        <w:t xml:space="preserve">Section </w:t>
      </w:r>
      <w:r w:rsidR="0029410B" w:rsidRPr="0029410B">
        <w:rPr>
          <w:b/>
        </w:rPr>
        <w:t>7</w:t>
      </w:r>
      <w:r w:rsidRPr="0029410B">
        <w:rPr>
          <w:b/>
        </w:rPr>
        <w:t xml:space="preserve"> – Sample Analyses</w:t>
      </w:r>
      <w:r w:rsidR="008B35CF">
        <w:tab/>
      </w:r>
      <w:r w:rsidR="00216AB3">
        <w:t>31</w:t>
      </w:r>
    </w:p>
    <w:p w:rsidR="00DF17FC" w:rsidRDefault="00DF17FC">
      <w:pPr>
        <w:tabs>
          <w:tab w:val="left" w:pos="9000"/>
        </w:tabs>
        <w:ind w:right="-18"/>
        <w:jc w:val="both"/>
      </w:pPr>
    </w:p>
    <w:p w:rsidR="00BC28F7" w:rsidRPr="0029410B" w:rsidRDefault="00BC28F7" w:rsidP="00BC28F7">
      <w:pPr>
        <w:tabs>
          <w:tab w:val="left" w:pos="9000"/>
        </w:tabs>
        <w:ind w:right="-18"/>
        <w:rPr>
          <w:b/>
        </w:rPr>
      </w:pPr>
      <w:r w:rsidRPr="0029410B">
        <w:rPr>
          <w:b/>
        </w:rPr>
        <w:t xml:space="preserve">Section </w:t>
      </w:r>
      <w:r w:rsidR="0029410B" w:rsidRPr="0029410B">
        <w:rPr>
          <w:b/>
        </w:rPr>
        <w:t>8</w:t>
      </w:r>
      <w:r w:rsidRPr="0029410B">
        <w:rPr>
          <w:b/>
        </w:rPr>
        <w:t xml:space="preserve"> – Sample Results Interpretation</w:t>
      </w:r>
    </w:p>
    <w:p w:rsidR="00BC28F7" w:rsidRDefault="0029410B" w:rsidP="00BC28F7">
      <w:pPr>
        <w:tabs>
          <w:tab w:val="left" w:pos="9000"/>
        </w:tabs>
        <w:ind w:right="-18"/>
      </w:pPr>
      <w:r>
        <w:t>8</w:t>
      </w:r>
      <w:r w:rsidR="00BC28F7">
        <w:t xml:space="preserve">.1 </w:t>
      </w:r>
      <w:r w:rsidR="008B35CF">
        <w:t>General Information</w:t>
      </w:r>
      <w:r w:rsidR="008B35CF">
        <w:tab/>
      </w:r>
      <w:r w:rsidR="00216AB3">
        <w:t>32</w:t>
      </w:r>
    </w:p>
    <w:p w:rsidR="00BC28F7" w:rsidRDefault="0029410B" w:rsidP="00BC28F7">
      <w:pPr>
        <w:tabs>
          <w:tab w:val="left" w:pos="9000"/>
        </w:tabs>
        <w:ind w:right="-18"/>
      </w:pPr>
      <w:r>
        <w:t>8</w:t>
      </w:r>
      <w:r w:rsidR="00BC28F7">
        <w:t xml:space="preserve">.2 </w:t>
      </w:r>
      <w:r w:rsidR="008B35CF">
        <w:t>S</w:t>
      </w:r>
      <w:r>
        <w:t xml:space="preserve">ynthetic Precipitation Leaching Procedure </w:t>
      </w:r>
      <w:r w:rsidR="003F4F98">
        <w:t>(</w:t>
      </w:r>
      <w:r>
        <w:t>S</w:t>
      </w:r>
      <w:r w:rsidR="008B35CF">
        <w:t>PLP</w:t>
      </w:r>
      <w:r w:rsidR="003F4F98">
        <w:t>)</w:t>
      </w:r>
      <w:r w:rsidR="008B35CF">
        <w:tab/>
      </w:r>
      <w:r w:rsidR="00216AB3">
        <w:t>32</w:t>
      </w:r>
    </w:p>
    <w:p w:rsidR="006F2E00" w:rsidRDefault="0029410B" w:rsidP="006F2E00">
      <w:pPr>
        <w:tabs>
          <w:tab w:val="left" w:pos="9000"/>
        </w:tabs>
        <w:ind w:right="-18"/>
      </w:pPr>
      <w:r>
        <w:t>8.</w:t>
      </w:r>
      <w:r w:rsidR="001A72B2">
        <w:t>3</w:t>
      </w:r>
      <w:r w:rsidR="006F2E00">
        <w:t xml:space="preserve"> </w:t>
      </w:r>
      <w:r w:rsidR="00DC5A75">
        <w:t>T</w:t>
      </w:r>
      <w:r>
        <w:t xml:space="preserve">otal Petroleum Hydrocarbon (TPH) Fraction </w:t>
      </w:r>
      <w:r w:rsidR="00DC5A75">
        <w:t>Analysis</w:t>
      </w:r>
      <w:r w:rsidR="00DC5A75">
        <w:tab/>
      </w:r>
      <w:r w:rsidR="00216AB3">
        <w:t>3</w:t>
      </w:r>
      <w:r w:rsidR="001A72B2">
        <w:t>4</w:t>
      </w:r>
    </w:p>
    <w:p w:rsidR="001A72B2" w:rsidRDefault="001A72B2" w:rsidP="001A72B2">
      <w:pPr>
        <w:tabs>
          <w:tab w:val="left" w:pos="9000"/>
        </w:tabs>
        <w:ind w:right="-18"/>
      </w:pPr>
      <w:r>
        <w:t>8.4 Conveyance Notice Filing</w:t>
      </w:r>
      <w:r>
        <w:tab/>
        <w:t>36</w:t>
      </w:r>
    </w:p>
    <w:p w:rsidR="006F2E00" w:rsidRDefault="0029410B" w:rsidP="006F2E00">
      <w:pPr>
        <w:tabs>
          <w:tab w:val="left" w:pos="9000"/>
        </w:tabs>
        <w:ind w:right="-18"/>
      </w:pPr>
      <w:r>
        <w:lastRenderedPageBreak/>
        <w:t xml:space="preserve">8.5 </w:t>
      </w:r>
      <w:r w:rsidR="00DC5A75">
        <w:t>Enclosed Structure Evaluation</w:t>
      </w:r>
      <w:r w:rsidR="00DC5A75">
        <w:tab/>
      </w:r>
      <w:r w:rsidR="00216AB3">
        <w:t>38</w:t>
      </w:r>
    </w:p>
    <w:p w:rsidR="00BC28F7" w:rsidRDefault="00BC28F7">
      <w:pPr>
        <w:tabs>
          <w:tab w:val="left" w:pos="9000"/>
        </w:tabs>
        <w:ind w:right="-18"/>
        <w:jc w:val="both"/>
      </w:pPr>
    </w:p>
    <w:p w:rsidR="006F2E00" w:rsidRPr="0029410B" w:rsidRDefault="006F2E00" w:rsidP="006F2E00">
      <w:pPr>
        <w:tabs>
          <w:tab w:val="left" w:pos="9000"/>
        </w:tabs>
        <w:ind w:right="-18"/>
        <w:rPr>
          <w:b/>
        </w:rPr>
      </w:pPr>
      <w:r w:rsidRPr="0029410B">
        <w:rPr>
          <w:b/>
        </w:rPr>
        <w:t xml:space="preserve">Section </w:t>
      </w:r>
      <w:r w:rsidR="0029410B">
        <w:rPr>
          <w:b/>
        </w:rPr>
        <w:t>9</w:t>
      </w:r>
      <w:r w:rsidRPr="0029410B">
        <w:rPr>
          <w:b/>
        </w:rPr>
        <w:t xml:space="preserve"> –</w:t>
      </w:r>
      <w:r w:rsidR="00721A03">
        <w:rPr>
          <w:b/>
        </w:rPr>
        <w:t xml:space="preserve"> Contaminated Soil</w:t>
      </w:r>
      <w:r w:rsidR="00E4557B">
        <w:rPr>
          <w:b/>
        </w:rPr>
        <w:t xml:space="preserve"> </w:t>
      </w:r>
      <w:r w:rsidR="00E4557B" w:rsidRPr="0029410B">
        <w:rPr>
          <w:b/>
        </w:rPr>
        <w:t>Re-use or Disposal</w:t>
      </w:r>
    </w:p>
    <w:p w:rsidR="006F2E00" w:rsidRDefault="0029410B" w:rsidP="006F2E00">
      <w:pPr>
        <w:tabs>
          <w:tab w:val="left" w:pos="9000"/>
        </w:tabs>
        <w:ind w:right="-18"/>
      </w:pPr>
      <w:r>
        <w:t>9</w:t>
      </w:r>
      <w:r w:rsidR="006F2E00">
        <w:t xml:space="preserve">.1 </w:t>
      </w:r>
      <w:r w:rsidR="00431F94">
        <w:t>General Information</w:t>
      </w:r>
      <w:r w:rsidR="00DC5A75">
        <w:tab/>
      </w:r>
      <w:r w:rsidR="00216AB3">
        <w:t>38</w:t>
      </w:r>
    </w:p>
    <w:p w:rsidR="00431F94" w:rsidRDefault="00431F94" w:rsidP="00431F94">
      <w:pPr>
        <w:tabs>
          <w:tab w:val="left" w:pos="9000"/>
        </w:tabs>
        <w:ind w:right="-18"/>
      </w:pPr>
      <w:r>
        <w:t>9.2 Contaminated Soil Re-Use</w:t>
      </w:r>
      <w:r>
        <w:tab/>
      </w:r>
      <w:r w:rsidR="00216AB3">
        <w:t>38</w:t>
      </w:r>
    </w:p>
    <w:p w:rsidR="00431F94" w:rsidRDefault="00431F94" w:rsidP="00431F94">
      <w:pPr>
        <w:tabs>
          <w:tab w:val="left" w:pos="9000"/>
        </w:tabs>
        <w:ind w:right="-18"/>
      </w:pPr>
      <w:r>
        <w:t>9.3 Contaminated Soil Disposal</w:t>
      </w:r>
      <w:r>
        <w:tab/>
      </w:r>
      <w:r w:rsidR="00216AB3">
        <w:t>38</w:t>
      </w:r>
    </w:p>
    <w:p w:rsidR="00CA40FC" w:rsidRDefault="00CA40FC" w:rsidP="00431F94">
      <w:pPr>
        <w:tabs>
          <w:tab w:val="left" w:pos="9000"/>
        </w:tabs>
        <w:ind w:right="-18"/>
      </w:pPr>
    </w:p>
    <w:p w:rsidR="006F2E00" w:rsidRPr="0029410B" w:rsidRDefault="006F2E00" w:rsidP="006F2E00">
      <w:pPr>
        <w:tabs>
          <w:tab w:val="left" w:pos="9000"/>
        </w:tabs>
        <w:ind w:right="-18"/>
        <w:rPr>
          <w:b/>
        </w:rPr>
      </w:pPr>
      <w:r w:rsidRPr="0029410B">
        <w:rPr>
          <w:b/>
        </w:rPr>
        <w:t xml:space="preserve">Section </w:t>
      </w:r>
      <w:r w:rsidR="0029410B" w:rsidRPr="0029410B">
        <w:rPr>
          <w:b/>
        </w:rPr>
        <w:t>10</w:t>
      </w:r>
      <w:r w:rsidRPr="0029410B">
        <w:rPr>
          <w:b/>
        </w:rPr>
        <w:t xml:space="preserve"> –</w:t>
      </w:r>
      <w:r w:rsidR="00E4557B">
        <w:rPr>
          <w:b/>
        </w:rPr>
        <w:t xml:space="preserve"> </w:t>
      </w:r>
      <w:r w:rsidRPr="0029410B">
        <w:rPr>
          <w:b/>
        </w:rPr>
        <w:t>Contaminated Water</w:t>
      </w:r>
      <w:r w:rsidR="00E4557B">
        <w:rPr>
          <w:b/>
        </w:rPr>
        <w:t xml:space="preserve"> </w:t>
      </w:r>
      <w:r w:rsidR="00E4557B" w:rsidRPr="0029410B">
        <w:rPr>
          <w:b/>
        </w:rPr>
        <w:t>Discharge or Disposal</w:t>
      </w:r>
    </w:p>
    <w:p w:rsidR="00E4557B" w:rsidRDefault="00E4557B" w:rsidP="00E4557B">
      <w:pPr>
        <w:tabs>
          <w:tab w:val="left" w:pos="9000"/>
        </w:tabs>
        <w:ind w:right="-18"/>
      </w:pPr>
      <w:r>
        <w:t>10.1 General Information</w:t>
      </w:r>
      <w:r>
        <w:tab/>
      </w:r>
      <w:r w:rsidR="00216AB3">
        <w:t>39</w:t>
      </w:r>
    </w:p>
    <w:p w:rsidR="006F2E00" w:rsidRDefault="0029410B" w:rsidP="006F2E00">
      <w:pPr>
        <w:tabs>
          <w:tab w:val="left" w:pos="9000"/>
        </w:tabs>
        <w:ind w:right="-18"/>
      </w:pPr>
      <w:r>
        <w:t>10</w:t>
      </w:r>
      <w:r w:rsidR="006F2E00">
        <w:t>.</w:t>
      </w:r>
      <w:r w:rsidR="00E4557B">
        <w:t>2</w:t>
      </w:r>
      <w:r>
        <w:t xml:space="preserve"> </w:t>
      </w:r>
      <w:r w:rsidR="003F4F98">
        <w:t>Water Discharge Permit</w:t>
      </w:r>
      <w:r w:rsidR="00DC5A75">
        <w:tab/>
      </w:r>
      <w:r w:rsidR="00216AB3">
        <w:t>39</w:t>
      </w:r>
    </w:p>
    <w:p w:rsidR="006F2E00" w:rsidRDefault="0029410B" w:rsidP="006F2E00">
      <w:pPr>
        <w:tabs>
          <w:tab w:val="left" w:pos="9000"/>
        </w:tabs>
        <w:ind w:right="-18"/>
      </w:pPr>
      <w:r>
        <w:t>10</w:t>
      </w:r>
      <w:r w:rsidR="006F2E00">
        <w:t>.</w:t>
      </w:r>
      <w:r w:rsidR="00E4557B">
        <w:t>3</w:t>
      </w:r>
      <w:r>
        <w:t xml:space="preserve"> </w:t>
      </w:r>
      <w:r w:rsidR="00431F94">
        <w:t xml:space="preserve">Contaminated Water </w:t>
      </w:r>
      <w:r w:rsidR="00DC5A75">
        <w:t>Disposal</w:t>
      </w:r>
      <w:r w:rsidR="00DC5A75">
        <w:tab/>
      </w:r>
      <w:r w:rsidR="00216AB3">
        <w:t>39</w:t>
      </w:r>
    </w:p>
    <w:p w:rsidR="006F2E00" w:rsidRDefault="006F2E00">
      <w:pPr>
        <w:tabs>
          <w:tab w:val="left" w:pos="8910"/>
        </w:tabs>
        <w:ind w:right="72"/>
        <w:jc w:val="both"/>
      </w:pPr>
    </w:p>
    <w:p w:rsidR="006F2E00" w:rsidRDefault="006F2E00" w:rsidP="006F2E00">
      <w:pPr>
        <w:tabs>
          <w:tab w:val="left" w:pos="9000"/>
        </w:tabs>
        <w:ind w:right="-18"/>
      </w:pPr>
      <w:r w:rsidRPr="0029410B">
        <w:rPr>
          <w:b/>
        </w:rPr>
        <w:t>Section 1</w:t>
      </w:r>
      <w:r w:rsidR="0029410B" w:rsidRPr="0029410B">
        <w:rPr>
          <w:b/>
        </w:rPr>
        <w:t>1</w:t>
      </w:r>
      <w:r w:rsidRPr="0029410B">
        <w:rPr>
          <w:b/>
        </w:rPr>
        <w:t xml:space="preserve"> – Record Keeping</w:t>
      </w:r>
      <w:r w:rsidR="00DC5A75">
        <w:tab/>
        <w:t>3</w:t>
      </w:r>
      <w:r w:rsidR="00216AB3">
        <w:t>9</w:t>
      </w:r>
    </w:p>
    <w:p w:rsidR="000301CC" w:rsidRDefault="000301CC">
      <w:pPr>
        <w:tabs>
          <w:tab w:val="left" w:pos="8910"/>
        </w:tabs>
        <w:ind w:right="72"/>
        <w:rPr>
          <w:b/>
        </w:rPr>
      </w:pPr>
    </w:p>
    <w:p w:rsidR="00A11919" w:rsidRDefault="00A11919">
      <w:pPr>
        <w:tabs>
          <w:tab w:val="left" w:pos="8910"/>
        </w:tabs>
        <w:ind w:right="72"/>
        <w:rPr>
          <w:b/>
          <w:sz w:val="28"/>
          <w:szCs w:val="28"/>
        </w:rPr>
      </w:pPr>
    </w:p>
    <w:p w:rsidR="000301CC" w:rsidRPr="00CA40FC" w:rsidRDefault="000301CC">
      <w:pPr>
        <w:tabs>
          <w:tab w:val="left" w:pos="8910"/>
        </w:tabs>
        <w:ind w:right="72"/>
        <w:rPr>
          <w:b/>
          <w:sz w:val="28"/>
          <w:szCs w:val="28"/>
        </w:rPr>
      </w:pPr>
      <w:r w:rsidRPr="00CA40FC">
        <w:rPr>
          <w:b/>
          <w:sz w:val="28"/>
          <w:szCs w:val="28"/>
        </w:rPr>
        <w:t>Appendices</w:t>
      </w:r>
    </w:p>
    <w:p w:rsidR="000301CC" w:rsidRDefault="000301CC">
      <w:pPr>
        <w:tabs>
          <w:tab w:val="left" w:pos="8910"/>
        </w:tabs>
        <w:ind w:right="72"/>
      </w:pPr>
    </w:p>
    <w:p w:rsidR="000301CC" w:rsidRDefault="000301CC">
      <w:pPr>
        <w:tabs>
          <w:tab w:val="left" w:pos="8910"/>
        </w:tabs>
        <w:ind w:left="720" w:right="72"/>
      </w:pPr>
      <w:r>
        <w:t>Appendix A</w:t>
      </w:r>
      <w:r w:rsidR="002A08E0">
        <w:t xml:space="preserve"> </w:t>
      </w:r>
      <w:r>
        <w:t>–</w:t>
      </w:r>
      <w:r w:rsidR="002A08E0">
        <w:t xml:space="preserve"> </w:t>
      </w:r>
      <w:r>
        <w:t>Recommended Industry Codes and Standards for</w:t>
      </w:r>
    </w:p>
    <w:p w:rsidR="000301CC" w:rsidRDefault="000301CC" w:rsidP="00F10206">
      <w:pPr>
        <w:tabs>
          <w:tab w:val="left" w:pos="9000"/>
        </w:tabs>
        <w:ind w:left="720"/>
      </w:pPr>
      <w:r>
        <w:t>Underground Storage Tank Closure or Change-in-Service</w:t>
      </w:r>
      <w:r w:rsidR="00216AB3">
        <w:tab/>
        <w:t>40</w:t>
      </w:r>
    </w:p>
    <w:p w:rsidR="000301CC" w:rsidRDefault="000301CC">
      <w:pPr>
        <w:tabs>
          <w:tab w:val="left" w:pos="8910"/>
        </w:tabs>
        <w:ind w:right="72"/>
      </w:pPr>
    </w:p>
    <w:p w:rsidR="000301CC" w:rsidRDefault="000301CC" w:rsidP="0029410B">
      <w:pPr>
        <w:tabs>
          <w:tab w:val="left" w:pos="9000"/>
        </w:tabs>
        <w:ind w:left="720"/>
      </w:pPr>
      <w:r>
        <w:t>Appendix B</w:t>
      </w:r>
      <w:r w:rsidR="002A08E0">
        <w:t xml:space="preserve"> </w:t>
      </w:r>
      <w:r>
        <w:t>–</w:t>
      </w:r>
      <w:r w:rsidR="002A08E0">
        <w:t xml:space="preserve"> </w:t>
      </w:r>
      <w:r w:rsidR="0029410B">
        <w:t>U</w:t>
      </w:r>
      <w:r w:rsidR="00C631B7">
        <w:t xml:space="preserve">nderground </w:t>
      </w:r>
      <w:r w:rsidR="0029410B">
        <w:t>S</w:t>
      </w:r>
      <w:r w:rsidR="00C631B7">
        <w:t xml:space="preserve">torage </w:t>
      </w:r>
      <w:r w:rsidR="0029410B">
        <w:t>T</w:t>
      </w:r>
      <w:r w:rsidR="00C631B7">
        <w:t>ank</w:t>
      </w:r>
      <w:r w:rsidR="0029410B">
        <w:t xml:space="preserve"> Division Regional Office Contact Information and </w:t>
      </w:r>
      <w:r>
        <w:t>Map Showing Parishes Covered by Regional Offices</w:t>
      </w:r>
      <w:r w:rsidR="00DC5A75">
        <w:tab/>
      </w:r>
      <w:r w:rsidR="00216AB3">
        <w:t>41</w:t>
      </w:r>
    </w:p>
    <w:p w:rsidR="000301CC" w:rsidRDefault="000301CC">
      <w:pPr>
        <w:tabs>
          <w:tab w:val="left" w:pos="8910"/>
        </w:tabs>
        <w:ind w:right="72"/>
      </w:pPr>
    </w:p>
    <w:p w:rsidR="000301CC" w:rsidRDefault="000301CC" w:rsidP="0029410B">
      <w:pPr>
        <w:tabs>
          <w:tab w:val="left" w:pos="9000"/>
        </w:tabs>
        <w:ind w:left="720"/>
      </w:pPr>
      <w:r>
        <w:t>Appendix C</w:t>
      </w:r>
      <w:r w:rsidR="002A08E0">
        <w:t xml:space="preserve"> </w:t>
      </w:r>
      <w:r>
        <w:t>–</w:t>
      </w:r>
      <w:r w:rsidR="00081551">
        <w:t xml:space="preserve"> </w:t>
      </w:r>
      <w:r>
        <w:t>Notification of Intent to Perform a Closure or Change-in-Service to an Underground Storage Tank</w:t>
      </w:r>
      <w:r w:rsidR="00B76814">
        <w:t xml:space="preserve"> System Form</w:t>
      </w:r>
      <w:r w:rsidR="0029410B">
        <w:tab/>
        <w:t>4</w:t>
      </w:r>
      <w:r w:rsidR="00216AB3">
        <w:t>3</w:t>
      </w:r>
    </w:p>
    <w:p w:rsidR="000301CC" w:rsidRDefault="000301CC">
      <w:pPr>
        <w:tabs>
          <w:tab w:val="left" w:pos="8910"/>
        </w:tabs>
        <w:ind w:right="72"/>
      </w:pPr>
    </w:p>
    <w:p w:rsidR="000301CC" w:rsidRDefault="000301CC" w:rsidP="00081551">
      <w:pPr>
        <w:tabs>
          <w:tab w:val="left" w:pos="9000"/>
        </w:tabs>
        <w:ind w:firstLine="720"/>
      </w:pPr>
      <w:r>
        <w:t>Appendix D</w:t>
      </w:r>
      <w:r w:rsidR="002A08E0">
        <w:t xml:space="preserve"> </w:t>
      </w:r>
      <w:r>
        <w:t>–</w:t>
      </w:r>
      <w:r w:rsidR="002A08E0">
        <w:t xml:space="preserve"> </w:t>
      </w:r>
      <w:r>
        <w:t>Seven Day Noti</w:t>
      </w:r>
      <w:r w:rsidR="00081551">
        <w:t>fication</w:t>
      </w:r>
      <w:r w:rsidR="0029410B">
        <w:t xml:space="preserve"> </w:t>
      </w:r>
      <w:r>
        <w:t>–</w:t>
      </w:r>
      <w:r w:rsidR="0029410B">
        <w:t xml:space="preserve"> F</w:t>
      </w:r>
      <w:r>
        <w:t>ax Transmittal Form</w:t>
      </w:r>
      <w:r w:rsidR="00DC5A75">
        <w:tab/>
      </w:r>
      <w:r w:rsidR="00216AB3">
        <w:t>44</w:t>
      </w:r>
    </w:p>
    <w:p w:rsidR="00081551" w:rsidRDefault="00081551" w:rsidP="00081551">
      <w:pPr>
        <w:tabs>
          <w:tab w:val="left" w:pos="9000"/>
        </w:tabs>
        <w:ind w:firstLine="720"/>
      </w:pPr>
    </w:p>
    <w:p w:rsidR="000301CC" w:rsidRDefault="000301CC" w:rsidP="00081551">
      <w:pPr>
        <w:tabs>
          <w:tab w:val="left" w:pos="9000"/>
        </w:tabs>
        <w:ind w:left="720"/>
      </w:pPr>
      <w:r>
        <w:t>Appendix E</w:t>
      </w:r>
      <w:r w:rsidR="002A08E0">
        <w:t xml:space="preserve"> </w:t>
      </w:r>
      <w:r>
        <w:t>–</w:t>
      </w:r>
      <w:r w:rsidR="00081551">
        <w:t xml:space="preserve"> </w:t>
      </w:r>
      <w:r>
        <w:t>Underground Storage Tank Closure/Assessment Form</w:t>
      </w:r>
      <w:r w:rsidR="00DC5A75">
        <w:tab/>
      </w:r>
      <w:r w:rsidR="00216AB3">
        <w:t>45</w:t>
      </w:r>
    </w:p>
    <w:p w:rsidR="000301CC" w:rsidRDefault="000301CC">
      <w:pPr>
        <w:tabs>
          <w:tab w:val="left" w:pos="8910"/>
        </w:tabs>
        <w:ind w:right="72"/>
      </w:pPr>
    </w:p>
    <w:p w:rsidR="000301CC" w:rsidRDefault="000301CC" w:rsidP="00F10206">
      <w:pPr>
        <w:tabs>
          <w:tab w:val="left" w:pos="9000"/>
        </w:tabs>
        <w:ind w:firstLine="720"/>
      </w:pPr>
      <w:r>
        <w:t>Appendix F</w:t>
      </w:r>
      <w:r w:rsidR="002A08E0">
        <w:t xml:space="preserve"> </w:t>
      </w:r>
      <w:r>
        <w:t>–</w:t>
      </w:r>
      <w:r w:rsidR="00081551">
        <w:t xml:space="preserve"> </w:t>
      </w:r>
      <w:r>
        <w:t>Sample Site Drawing</w:t>
      </w:r>
      <w:r w:rsidR="00DC5A75">
        <w:tab/>
      </w:r>
      <w:r w:rsidR="00216AB3">
        <w:t>46</w:t>
      </w:r>
    </w:p>
    <w:p w:rsidR="000301CC" w:rsidRDefault="000301CC">
      <w:pPr>
        <w:tabs>
          <w:tab w:val="left" w:pos="8910"/>
        </w:tabs>
        <w:ind w:right="72"/>
      </w:pPr>
    </w:p>
    <w:p w:rsidR="000301CC" w:rsidRDefault="000301CC" w:rsidP="00F10206">
      <w:pPr>
        <w:tabs>
          <w:tab w:val="left" w:pos="9000"/>
        </w:tabs>
        <w:ind w:firstLine="720"/>
      </w:pPr>
      <w:r>
        <w:t>Appendix G</w:t>
      </w:r>
      <w:r w:rsidR="002A08E0">
        <w:t xml:space="preserve"> </w:t>
      </w:r>
      <w:r>
        <w:t>–</w:t>
      </w:r>
      <w:r w:rsidR="002A08E0">
        <w:t xml:space="preserve"> </w:t>
      </w:r>
      <w:r w:rsidR="00081551">
        <w:t>Site Drawing Form</w:t>
      </w:r>
      <w:r w:rsidR="00DC5A75">
        <w:tab/>
      </w:r>
      <w:r w:rsidR="00216AB3">
        <w:t>47</w:t>
      </w:r>
    </w:p>
    <w:p w:rsidR="000301CC" w:rsidRDefault="000301CC">
      <w:pPr>
        <w:tabs>
          <w:tab w:val="left" w:pos="8910"/>
        </w:tabs>
        <w:ind w:right="72"/>
      </w:pPr>
    </w:p>
    <w:p w:rsidR="000301CC" w:rsidRDefault="000301CC" w:rsidP="00F10206">
      <w:pPr>
        <w:tabs>
          <w:tab w:val="left" w:pos="9000"/>
        </w:tabs>
        <w:ind w:firstLine="720"/>
      </w:pPr>
      <w:r>
        <w:t>Appendix H</w:t>
      </w:r>
      <w:r w:rsidR="002A08E0">
        <w:t xml:space="preserve"> </w:t>
      </w:r>
      <w:r>
        <w:t>–</w:t>
      </w:r>
      <w:r w:rsidR="002A08E0">
        <w:t xml:space="preserve"> </w:t>
      </w:r>
      <w:r>
        <w:t>S</w:t>
      </w:r>
      <w:r w:rsidR="00081551">
        <w:t>ample Chain-of-Custody Record</w:t>
      </w:r>
      <w:r w:rsidR="00DC5A75">
        <w:tab/>
      </w:r>
      <w:r w:rsidR="00216AB3">
        <w:t>48</w:t>
      </w:r>
    </w:p>
    <w:p w:rsidR="000301CC" w:rsidRDefault="000301CC">
      <w:pPr>
        <w:tabs>
          <w:tab w:val="left" w:pos="8910"/>
        </w:tabs>
        <w:ind w:right="72"/>
      </w:pPr>
    </w:p>
    <w:p w:rsidR="00266749" w:rsidRDefault="00266749" w:rsidP="00266749">
      <w:pPr>
        <w:tabs>
          <w:tab w:val="left" w:pos="9000"/>
        </w:tabs>
        <w:ind w:firstLine="720"/>
      </w:pPr>
      <w:r>
        <w:t>Appendix I – Conveyance Noti</w:t>
      </w:r>
      <w:r w:rsidR="003D1A95">
        <w:t>fication</w:t>
      </w:r>
      <w:r w:rsidR="00216AB3">
        <w:t xml:space="preserve"> Form Letter</w:t>
      </w:r>
      <w:r w:rsidR="00216AB3">
        <w:tab/>
        <w:t>49</w:t>
      </w:r>
    </w:p>
    <w:p w:rsidR="00266749" w:rsidRDefault="00266749" w:rsidP="00266749">
      <w:pPr>
        <w:tabs>
          <w:tab w:val="left" w:pos="8910"/>
        </w:tabs>
        <w:ind w:right="72"/>
      </w:pPr>
    </w:p>
    <w:p w:rsidR="00266749" w:rsidRDefault="00266749" w:rsidP="00266749">
      <w:pPr>
        <w:tabs>
          <w:tab w:val="left" w:pos="9000"/>
        </w:tabs>
        <w:ind w:left="720"/>
      </w:pPr>
      <w:r>
        <w:t>Appendix J – UST Clos</w:t>
      </w:r>
      <w:r w:rsidR="00216AB3">
        <w:t>ure Checklist</w:t>
      </w:r>
      <w:r w:rsidR="00216AB3">
        <w:tab/>
        <w:t>50</w:t>
      </w:r>
      <w:r>
        <w:t xml:space="preserve"> </w:t>
      </w:r>
    </w:p>
    <w:p w:rsidR="00266749" w:rsidRDefault="00266749" w:rsidP="00F10206">
      <w:pPr>
        <w:tabs>
          <w:tab w:val="left" w:pos="9000"/>
        </w:tabs>
        <w:ind w:firstLine="720"/>
      </w:pPr>
    </w:p>
    <w:p w:rsidR="000301CC" w:rsidRDefault="000301CC" w:rsidP="00F10206">
      <w:pPr>
        <w:tabs>
          <w:tab w:val="left" w:pos="9000"/>
        </w:tabs>
        <w:ind w:firstLine="720"/>
      </w:pPr>
      <w:r>
        <w:t xml:space="preserve">Appendix </w:t>
      </w:r>
      <w:r w:rsidR="00266749">
        <w:t>K</w:t>
      </w:r>
      <w:r w:rsidR="002A08E0">
        <w:t xml:space="preserve"> </w:t>
      </w:r>
      <w:r>
        <w:t>–</w:t>
      </w:r>
      <w:r w:rsidR="002A08E0">
        <w:t xml:space="preserve"> </w:t>
      </w:r>
      <w:r w:rsidR="001F3920">
        <w:t>Sample Laboratory Analytical Results Table</w:t>
      </w:r>
      <w:r w:rsidR="00DC5A75">
        <w:tab/>
      </w:r>
      <w:r w:rsidR="00216AB3">
        <w:t>52</w:t>
      </w:r>
    </w:p>
    <w:p w:rsidR="000301CC" w:rsidRDefault="000301CC">
      <w:pPr>
        <w:tabs>
          <w:tab w:val="left" w:pos="8910"/>
        </w:tabs>
        <w:ind w:right="72"/>
      </w:pPr>
    </w:p>
    <w:p w:rsidR="000301CC" w:rsidRDefault="000301CC" w:rsidP="00F10206">
      <w:pPr>
        <w:tabs>
          <w:tab w:val="left" w:pos="9000"/>
        </w:tabs>
        <w:ind w:left="720"/>
      </w:pPr>
      <w:r>
        <w:t xml:space="preserve">Appendix </w:t>
      </w:r>
      <w:r w:rsidR="00266749">
        <w:t>L</w:t>
      </w:r>
      <w:r w:rsidR="002A08E0">
        <w:t xml:space="preserve"> </w:t>
      </w:r>
      <w:r>
        <w:t>–</w:t>
      </w:r>
      <w:r w:rsidR="002A08E0">
        <w:t xml:space="preserve"> </w:t>
      </w:r>
      <w:r>
        <w:t>List of Industrial Solid Waste Facilities</w:t>
      </w:r>
      <w:r w:rsidR="00216AB3">
        <w:tab/>
        <w:t>5</w:t>
      </w:r>
      <w:r w:rsidR="00D73DB3">
        <w:t>4</w:t>
      </w:r>
    </w:p>
    <w:p w:rsidR="000301CC" w:rsidRDefault="000301CC">
      <w:pPr>
        <w:tabs>
          <w:tab w:val="left" w:pos="8910"/>
        </w:tabs>
        <w:ind w:right="72"/>
      </w:pPr>
    </w:p>
    <w:p w:rsidR="000301CC" w:rsidRDefault="000301CC" w:rsidP="00F10206">
      <w:pPr>
        <w:tabs>
          <w:tab w:val="left" w:pos="9000"/>
        </w:tabs>
      </w:pPr>
      <w:r>
        <w:t xml:space="preserve">           Appendix </w:t>
      </w:r>
      <w:r w:rsidR="00266749">
        <w:t>M</w:t>
      </w:r>
      <w:r w:rsidR="002A08E0">
        <w:t xml:space="preserve"> </w:t>
      </w:r>
      <w:r>
        <w:t>–</w:t>
      </w:r>
      <w:r w:rsidR="002A08E0">
        <w:t xml:space="preserve"> </w:t>
      </w:r>
      <w:r>
        <w:t>UST Soil Screening Standards</w:t>
      </w:r>
      <w:r w:rsidR="00216AB3">
        <w:tab/>
        <w:t>5</w:t>
      </w:r>
      <w:r w:rsidR="00D73DB3">
        <w:t>5</w:t>
      </w:r>
    </w:p>
    <w:p w:rsidR="000301CC" w:rsidRDefault="000301CC">
      <w:pPr>
        <w:tabs>
          <w:tab w:val="left" w:pos="8910"/>
        </w:tabs>
        <w:ind w:right="72"/>
        <w:rPr>
          <w:b/>
        </w:rPr>
      </w:pPr>
    </w:p>
    <w:p w:rsidR="000301CC" w:rsidRDefault="000301CC">
      <w:pPr>
        <w:jc w:val="center"/>
        <w:rPr>
          <w:b/>
          <w:sz w:val="32"/>
        </w:rPr>
        <w:sectPr w:rsidR="000301CC" w:rsidSect="00D73DB3">
          <w:footerReference w:type="default" r:id="rId10"/>
          <w:pgSz w:w="12240" w:h="15840" w:code="1"/>
          <w:pgMar w:top="1080" w:right="1440" w:bottom="1440" w:left="2160" w:header="720" w:footer="720" w:gutter="0"/>
          <w:paperSrc w:first="4"/>
          <w:pgNumType w:start="31"/>
          <w:cols w:space="720"/>
          <w:titlePg/>
          <w:docGrid w:linePitch="326"/>
        </w:sectPr>
      </w:pPr>
    </w:p>
    <w:p w:rsidR="000301CC" w:rsidRDefault="00594F5C" w:rsidP="00594F5C">
      <w:pPr>
        <w:jc w:val="center"/>
        <w:rPr>
          <w:b/>
          <w:sz w:val="32"/>
        </w:rPr>
      </w:pPr>
      <w:r>
        <w:rPr>
          <w:b/>
          <w:sz w:val="32"/>
        </w:rPr>
        <w:lastRenderedPageBreak/>
        <w:t>S</w:t>
      </w:r>
      <w:r w:rsidR="001D47CF">
        <w:rPr>
          <w:b/>
          <w:sz w:val="32"/>
        </w:rPr>
        <w:t>ECTION</w:t>
      </w:r>
      <w:r>
        <w:rPr>
          <w:b/>
          <w:sz w:val="32"/>
        </w:rPr>
        <w:t xml:space="preserve"> 1 – GENERAL I</w:t>
      </w:r>
      <w:r w:rsidR="000301CC">
        <w:rPr>
          <w:b/>
          <w:sz w:val="32"/>
        </w:rPr>
        <w:t>N</w:t>
      </w:r>
      <w:r>
        <w:rPr>
          <w:b/>
          <w:sz w:val="32"/>
        </w:rPr>
        <w:t>FORMATION</w:t>
      </w:r>
    </w:p>
    <w:p w:rsidR="00594F5C" w:rsidRDefault="00594F5C" w:rsidP="00594F5C">
      <w:pPr>
        <w:jc w:val="center"/>
        <w:rPr>
          <w:rFonts w:ascii="Impact" w:hAnsi="Impact"/>
          <w:sz w:val="28"/>
        </w:rPr>
      </w:pPr>
    </w:p>
    <w:p w:rsidR="00594F5C" w:rsidRPr="00594F5C" w:rsidRDefault="00594F5C">
      <w:pPr>
        <w:jc w:val="both"/>
        <w:rPr>
          <w:b/>
        </w:rPr>
      </w:pPr>
      <w:r w:rsidRPr="00594F5C">
        <w:rPr>
          <w:b/>
        </w:rPr>
        <w:t>1.1</w:t>
      </w:r>
      <w:r w:rsidRPr="00594F5C">
        <w:rPr>
          <w:b/>
        </w:rPr>
        <w:tab/>
        <w:t>Introduction</w:t>
      </w:r>
    </w:p>
    <w:p w:rsidR="00594F5C" w:rsidRDefault="00594F5C">
      <w:pPr>
        <w:jc w:val="both"/>
      </w:pPr>
    </w:p>
    <w:p w:rsidR="000301CC" w:rsidRDefault="000301CC">
      <w:pPr>
        <w:jc w:val="both"/>
      </w:pPr>
      <w:r>
        <w:t xml:space="preserve">The purpose of this document is to provide guidance for conducting a </w:t>
      </w:r>
      <w:r w:rsidRPr="00C631B7">
        <w:t>petroleum</w:t>
      </w:r>
      <w:r>
        <w:t xml:space="preserve"> Underground Storage Tank (UST) system closure or change-in-service that meets the requirements of Chapter 9 of the Louisiana Underground Storage Tank regulations (LAC 33:XI). This document is intended to be used in conjunction with the UST regulations and industry codes and standards.    Appendix A contains a list of industry codes and standards </w:t>
      </w:r>
      <w:r w:rsidR="00A57414">
        <w:t xml:space="preserve">that </w:t>
      </w:r>
      <w:r>
        <w:t>pertain to UST closure</w:t>
      </w:r>
      <w:r w:rsidR="00A57414">
        <w:t>s and changes-in-service</w:t>
      </w:r>
      <w:r>
        <w:t>.</w:t>
      </w:r>
    </w:p>
    <w:p w:rsidR="000301CC" w:rsidRDefault="000301CC">
      <w:pPr>
        <w:jc w:val="both"/>
      </w:pPr>
    </w:p>
    <w:p w:rsidR="000301CC" w:rsidRPr="00514F82" w:rsidRDefault="000301CC">
      <w:pPr>
        <w:jc w:val="both"/>
      </w:pPr>
      <w:r>
        <w:t xml:space="preserve">This document does not specifically address the </w:t>
      </w:r>
      <w:r w:rsidR="00F00BCE">
        <w:t xml:space="preserve">analytical requirements </w:t>
      </w:r>
      <w:r w:rsidR="00514F82">
        <w:t xml:space="preserve">of </w:t>
      </w:r>
      <w:r>
        <w:t>clos</w:t>
      </w:r>
      <w:r w:rsidR="00514F82">
        <w:t>ing</w:t>
      </w:r>
      <w:r>
        <w:t xml:space="preserve"> USTs </w:t>
      </w:r>
      <w:r w:rsidR="00514F82">
        <w:t>that</w:t>
      </w:r>
      <w:r>
        <w:t xml:space="preserve"> contain</w:t>
      </w:r>
      <w:r w:rsidR="00514F82">
        <w:t>ed</w:t>
      </w:r>
      <w:r>
        <w:t xml:space="preserve"> hazardous substances. </w:t>
      </w:r>
      <w:r w:rsidR="00514F82">
        <w:t xml:space="preserve">Closing hazardous substance UST </w:t>
      </w:r>
      <w:r>
        <w:t xml:space="preserve">systems will be addressed on a </w:t>
      </w:r>
      <w:r w:rsidR="00514F82">
        <w:t>case</w:t>
      </w:r>
      <w:r>
        <w:t>-by-</w:t>
      </w:r>
      <w:r w:rsidR="00514F82">
        <w:t>case</w:t>
      </w:r>
      <w:r>
        <w:t xml:space="preserve"> basis. </w:t>
      </w:r>
      <w:r w:rsidRPr="00514F82">
        <w:rPr>
          <w:b/>
        </w:rPr>
        <w:t xml:space="preserve">Owners of hazardous substance USTs should contact the </w:t>
      </w:r>
      <w:r w:rsidR="00514F82" w:rsidRPr="00514F82">
        <w:rPr>
          <w:b/>
        </w:rPr>
        <w:t xml:space="preserve">appropriate </w:t>
      </w:r>
      <w:r w:rsidR="00594F5C" w:rsidRPr="00514F82">
        <w:rPr>
          <w:b/>
        </w:rPr>
        <w:t xml:space="preserve">UST Division </w:t>
      </w:r>
      <w:r w:rsidRPr="00514F82">
        <w:rPr>
          <w:b/>
        </w:rPr>
        <w:t>R</w:t>
      </w:r>
      <w:r w:rsidR="00514F82" w:rsidRPr="00514F82">
        <w:rPr>
          <w:b/>
        </w:rPr>
        <w:t xml:space="preserve">egional </w:t>
      </w:r>
      <w:r w:rsidRPr="00514F82">
        <w:rPr>
          <w:b/>
        </w:rPr>
        <w:t>O</w:t>
      </w:r>
      <w:r w:rsidR="00514F82" w:rsidRPr="00514F82">
        <w:rPr>
          <w:b/>
        </w:rPr>
        <w:t>ffice</w:t>
      </w:r>
      <w:r w:rsidRPr="00514F82">
        <w:rPr>
          <w:b/>
        </w:rPr>
        <w:t xml:space="preserve"> for guidance prior to beginning any closure work.</w:t>
      </w:r>
    </w:p>
    <w:p w:rsidR="000301CC" w:rsidRDefault="000301CC">
      <w:pPr>
        <w:pStyle w:val="Byline"/>
        <w:rPr>
          <w:rFonts w:ascii="Arial" w:hAnsi="Arial"/>
        </w:rPr>
      </w:pPr>
    </w:p>
    <w:p w:rsidR="000301CC" w:rsidRDefault="000301CC">
      <w:pPr>
        <w:pStyle w:val="BodyText"/>
        <w:rPr>
          <w:rFonts w:ascii="Arial" w:hAnsi="Arial"/>
        </w:rPr>
      </w:pPr>
      <w:r>
        <w:rPr>
          <w:rFonts w:ascii="Arial" w:hAnsi="Arial"/>
        </w:rPr>
        <w:t xml:space="preserve">UST regulations require that </w:t>
      </w:r>
      <w:r w:rsidR="00514F82">
        <w:rPr>
          <w:rFonts w:ascii="Arial" w:hAnsi="Arial"/>
        </w:rPr>
        <w:t xml:space="preserve">owners and operators measure for the presence of a release, where contamination is most likely to be present at a UST site, </w:t>
      </w:r>
      <w:r>
        <w:rPr>
          <w:rFonts w:ascii="Arial" w:hAnsi="Arial"/>
        </w:rPr>
        <w:t xml:space="preserve">before permanent closure or change-in-service is completed. </w:t>
      </w:r>
      <w:r w:rsidR="00514F82">
        <w:rPr>
          <w:rFonts w:ascii="Arial" w:hAnsi="Arial"/>
        </w:rPr>
        <w:t>When assessing a UST site for the presence of contamination, following p</w:t>
      </w:r>
      <w:r>
        <w:rPr>
          <w:rFonts w:ascii="Arial" w:hAnsi="Arial"/>
        </w:rPr>
        <w:t xml:space="preserve">roper </w:t>
      </w:r>
      <w:r w:rsidR="00514F82">
        <w:rPr>
          <w:rFonts w:ascii="Arial" w:hAnsi="Arial"/>
        </w:rPr>
        <w:t xml:space="preserve">sampling </w:t>
      </w:r>
      <w:r>
        <w:rPr>
          <w:rFonts w:ascii="Arial" w:hAnsi="Arial"/>
        </w:rPr>
        <w:t xml:space="preserve">procedures </w:t>
      </w:r>
      <w:r w:rsidR="00514F82">
        <w:rPr>
          <w:rFonts w:ascii="Arial" w:hAnsi="Arial"/>
        </w:rPr>
        <w:t>is</w:t>
      </w:r>
      <w:r>
        <w:rPr>
          <w:rFonts w:ascii="Arial" w:hAnsi="Arial"/>
        </w:rPr>
        <w:t xml:space="preserve"> crucial. An environmental site assessment plays an important role in demonstrating that a site does not pose a threat to human health or the environment. The Louisiana Department of Environmental Quality (</w:t>
      </w:r>
      <w:r w:rsidR="00DE0E74">
        <w:rPr>
          <w:rFonts w:ascii="Arial" w:hAnsi="Arial"/>
        </w:rPr>
        <w:t>L</w:t>
      </w:r>
      <w:r>
        <w:rPr>
          <w:rFonts w:ascii="Arial" w:hAnsi="Arial"/>
        </w:rPr>
        <w:t>DEQ) has prepared this document to explain the site assessment requirements for UST closure</w:t>
      </w:r>
      <w:r w:rsidR="003D1A95">
        <w:rPr>
          <w:rFonts w:ascii="Arial" w:hAnsi="Arial"/>
        </w:rPr>
        <w:t>s</w:t>
      </w:r>
      <w:r>
        <w:rPr>
          <w:rFonts w:ascii="Arial" w:hAnsi="Arial"/>
        </w:rPr>
        <w:t xml:space="preserve"> and change</w:t>
      </w:r>
      <w:r w:rsidR="003D1A95">
        <w:rPr>
          <w:rFonts w:ascii="Arial" w:hAnsi="Arial"/>
        </w:rPr>
        <w:t>s</w:t>
      </w:r>
      <w:r>
        <w:rPr>
          <w:rFonts w:ascii="Arial" w:hAnsi="Arial"/>
        </w:rPr>
        <w:t>-in-service.</w:t>
      </w:r>
    </w:p>
    <w:p w:rsidR="000301CC" w:rsidRDefault="000301CC">
      <w:pPr>
        <w:jc w:val="both"/>
      </w:pPr>
    </w:p>
    <w:p w:rsidR="000301CC" w:rsidRDefault="000301CC">
      <w:pPr>
        <w:jc w:val="both"/>
      </w:pPr>
      <w:r>
        <w:t xml:space="preserve">Questions regarding this document should be directed to the </w:t>
      </w:r>
      <w:r w:rsidR="00594F5C">
        <w:t xml:space="preserve">UST Division </w:t>
      </w:r>
      <w:r>
        <w:t>Regional Office responsible for the parish in which the UST is located. Appendix B contains the telephone number</w:t>
      </w:r>
      <w:r w:rsidR="00F00BCE">
        <w:t>s</w:t>
      </w:r>
      <w:r>
        <w:t>, address</w:t>
      </w:r>
      <w:r w:rsidR="00F00BCE">
        <w:t>es</w:t>
      </w:r>
      <w:r>
        <w:t xml:space="preserve"> and parishes covered by each </w:t>
      </w:r>
      <w:r w:rsidR="00DE0E74">
        <w:t xml:space="preserve">UST Division </w:t>
      </w:r>
      <w:r>
        <w:t>Regional Office</w:t>
      </w:r>
      <w:r w:rsidR="00514F82">
        <w:t xml:space="preserve">. </w:t>
      </w:r>
      <w:r w:rsidR="003D1A95">
        <w:t xml:space="preserve">UST Division staff member contact information </w:t>
      </w:r>
      <w:r w:rsidR="00514F82">
        <w:t xml:space="preserve">may also </w:t>
      </w:r>
      <w:r w:rsidR="003D1A95">
        <w:t xml:space="preserve">be found on the LDEQ website at </w:t>
      </w:r>
      <w:hyperlink r:id="rId11" w:history="1">
        <w:r w:rsidR="003D1A95" w:rsidRPr="00A00598">
          <w:rPr>
            <w:rStyle w:val="Hyperlink"/>
          </w:rPr>
          <w:t>http://www.deq.louisiana.gov</w:t>
        </w:r>
      </w:hyperlink>
      <w:r w:rsidR="00C631B7">
        <w:t xml:space="preserve"> </w:t>
      </w:r>
      <w:r w:rsidR="00C631B7" w:rsidRPr="00CF6CCD">
        <w:rPr>
          <w:szCs w:val="24"/>
        </w:rPr>
        <w:t>(</w:t>
      </w:r>
      <w:r w:rsidR="00C631B7">
        <w:rPr>
          <w:szCs w:val="24"/>
        </w:rPr>
        <w:t xml:space="preserve">Note: go to </w:t>
      </w:r>
      <w:r w:rsidR="004158A5" w:rsidRPr="006B07B9">
        <w:rPr>
          <w:rStyle w:val="breadcrumb"/>
          <w:rFonts w:cs="Arial"/>
          <w:szCs w:val="24"/>
        </w:rPr>
        <w:t>DIVISIONS</w:t>
      </w:r>
      <w:r w:rsidR="004158A5" w:rsidRPr="006B07B9">
        <w:rPr>
          <w:rFonts w:cs="Arial"/>
          <w:szCs w:val="24"/>
        </w:rPr>
        <w:t xml:space="preserve"> » </w:t>
      </w:r>
      <w:hyperlink r:id="rId12" w:history="1">
        <w:r w:rsidR="004158A5" w:rsidRPr="006B07B9">
          <w:rPr>
            <w:rFonts w:cs="Arial"/>
            <w:szCs w:val="24"/>
          </w:rPr>
          <w:t>Underground Storage Tank and Remediation Division</w:t>
        </w:r>
      </w:hyperlink>
      <w:r w:rsidR="004158A5" w:rsidRPr="006B07B9">
        <w:rPr>
          <w:rFonts w:cs="Arial"/>
          <w:szCs w:val="24"/>
        </w:rPr>
        <w:t xml:space="preserve"> » </w:t>
      </w:r>
      <w:hyperlink r:id="rId13" w:history="1">
        <w:r w:rsidR="004158A5" w:rsidRPr="006B07B9">
          <w:rPr>
            <w:rFonts w:cs="Arial"/>
            <w:szCs w:val="24"/>
          </w:rPr>
          <w:t>Underground Storage Tank</w:t>
        </w:r>
      </w:hyperlink>
      <w:r w:rsidR="004158A5" w:rsidRPr="006B07B9">
        <w:rPr>
          <w:rFonts w:cs="Arial"/>
          <w:szCs w:val="24"/>
        </w:rPr>
        <w:t xml:space="preserve"> » </w:t>
      </w:r>
      <w:hyperlink r:id="rId14" w:history="1">
        <w:r w:rsidR="004158A5" w:rsidRPr="006B07B9">
          <w:rPr>
            <w:rFonts w:cs="Arial"/>
            <w:szCs w:val="24"/>
          </w:rPr>
          <w:t>UST Contact Information</w:t>
        </w:r>
      </w:hyperlink>
      <w:r w:rsidR="00C631B7" w:rsidRPr="00CF6CCD">
        <w:rPr>
          <w:szCs w:val="24"/>
        </w:rPr>
        <w:t>)</w:t>
      </w:r>
      <w:r w:rsidR="00C631B7">
        <w:rPr>
          <w:szCs w:val="24"/>
        </w:rPr>
        <w:t>.</w:t>
      </w:r>
    </w:p>
    <w:p w:rsidR="000301CC" w:rsidRDefault="000301CC">
      <w:pPr>
        <w:jc w:val="both"/>
      </w:pPr>
    </w:p>
    <w:p w:rsidR="00594F5C" w:rsidRDefault="00594F5C">
      <w:pPr>
        <w:jc w:val="both"/>
        <w:rPr>
          <w:b/>
        </w:rPr>
      </w:pPr>
      <w:r w:rsidRPr="00594F5C">
        <w:rPr>
          <w:b/>
        </w:rPr>
        <w:t>1.2</w:t>
      </w:r>
      <w:r w:rsidRPr="00594F5C">
        <w:rPr>
          <w:b/>
        </w:rPr>
        <w:tab/>
        <w:t>Definitions</w:t>
      </w:r>
    </w:p>
    <w:p w:rsidR="00594F5C" w:rsidRPr="00594F5C" w:rsidRDefault="00594F5C">
      <w:pPr>
        <w:jc w:val="both"/>
        <w:rPr>
          <w:b/>
        </w:rPr>
      </w:pPr>
    </w:p>
    <w:p w:rsidR="000301CC" w:rsidRDefault="000301CC">
      <w:pPr>
        <w:jc w:val="both"/>
      </w:pPr>
      <w:r>
        <w:t>The following definitions are provided for clarification purposes:</w:t>
      </w:r>
    </w:p>
    <w:p w:rsidR="000301CC" w:rsidRDefault="000301CC">
      <w:pPr>
        <w:jc w:val="both"/>
      </w:pPr>
    </w:p>
    <w:p w:rsidR="000301CC" w:rsidRDefault="0075471C">
      <w:pPr>
        <w:ind w:left="720"/>
        <w:jc w:val="both"/>
      </w:pPr>
      <w:r w:rsidRPr="00C631B7">
        <w:rPr>
          <w:b/>
        </w:rPr>
        <w:t xml:space="preserve">Permanent </w:t>
      </w:r>
      <w:r w:rsidR="000301CC" w:rsidRPr="00C631B7">
        <w:rPr>
          <w:b/>
        </w:rPr>
        <w:t>Closure</w:t>
      </w:r>
      <w:r w:rsidR="000301CC">
        <w:rPr>
          <w:b/>
        </w:rPr>
        <w:t xml:space="preserve"> – </w:t>
      </w:r>
      <w:r w:rsidR="00617FCE" w:rsidRPr="00617FCE">
        <w:t>the process of removing and disposing of a UST system no longer in service, including the process of abandoning such a system in place through the use of prescribed techniques for the purging of vapors and the filling of the vessel with a solid</w:t>
      </w:r>
      <w:r w:rsidR="00487A39">
        <w:t>,</w:t>
      </w:r>
      <w:r w:rsidR="00C631B7">
        <w:t xml:space="preserve"> inert material;</w:t>
      </w:r>
      <w:r w:rsidR="00617FCE" w:rsidRPr="00617FCE">
        <w:t xml:space="preserve"> the process of properly labeling a tank</w:t>
      </w:r>
      <w:r w:rsidR="00C631B7">
        <w:t>;</w:t>
      </w:r>
      <w:r w:rsidR="00617FCE" w:rsidRPr="00617FCE">
        <w:t xml:space="preserve"> and the process of collecting subsurface samples.</w:t>
      </w:r>
    </w:p>
    <w:p w:rsidR="000301CC" w:rsidRDefault="000301CC">
      <w:pPr>
        <w:jc w:val="both"/>
      </w:pPr>
    </w:p>
    <w:p w:rsidR="000301CC" w:rsidRDefault="000301CC">
      <w:pPr>
        <w:ind w:left="720"/>
        <w:jc w:val="both"/>
      </w:pPr>
      <w:r w:rsidRPr="00C631B7">
        <w:rPr>
          <w:b/>
        </w:rPr>
        <w:lastRenderedPageBreak/>
        <w:t>Change-in-Service</w:t>
      </w:r>
      <w:r>
        <w:rPr>
          <w:b/>
        </w:rPr>
        <w:t xml:space="preserve"> – </w:t>
      </w:r>
      <w:r>
        <w:t>to change the contents of a UST from a regulated substance (e.g., gasoline, diesel, etc.) to a non-regulated substance (e.g., cottonseed oil, etc.).</w:t>
      </w:r>
      <w:r w:rsidR="0075471C">
        <w:t xml:space="preserve"> Before a change-in-service</w:t>
      </w:r>
      <w:r w:rsidR="00D045B7">
        <w:t xml:space="preserve"> is completed</w:t>
      </w:r>
      <w:r w:rsidR="0075471C">
        <w:t xml:space="preserve">, the UST system must be emptied and cleaned by removing all liquids and accumulated </w:t>
      </w:r>
      <w:r w:rsidR="00D86103">
        <w:t>sludge</w:t>
      </w:r>
      <w:r w:rsidR="00061DF4">
        <w:t>,</w:t>
      </w:r>
      <w:r w:rsidR="0075471C">
        <w:t xml:space="preserve"> and a site assessment </w:t>
      </w:r>
      <w:r w:rsidR="00514F82">
        <w:t xml:space="preserve">must be conducted </w:t>
      </w:r>
      <w:r w:rsidR="0075471C">
        <w:t>in accordance with LAC 33:XI.907 and this Guidance Document.</w:t>
      </w:r>
    </w:p>
    <w:p w:rsidR="00487A39" w:rsidRDefault="00487A39">
      <w:pPr>
        <w:ind w:left="720"/>
        <w:jc w:val="both"/>
      </w:pPr>
    </w:p>
    <w:p w:rsidR="00487A39" w:rsidRDefault="00487A39">
      <w:pPr>
        <w:ind w:left="720"/>
        <w:jc w:val="both"/>
      </w:pPr>
      <w:r w:rsidRPr="00C631B7">
        <w:rPr>
          <w:b/>
        </w:rPr>
        <w:t>Temporary Closure</w:t>
      </w:r>
      <w:r w:rsidRPr="00856E75">
        <w:t xml:space="preserve"> </w:t>
      </w:r>
      <w:r w:rsidR="00856E75">
        <w:t>–</w:t>
      </w:r>
      <w:r w:rsidRPr="00856E75">
        <w:t xml:space="preserve"> </w:t>
      </w:r>
      <w:r w:rsidR="00856E75">
        <w:t>the temporary removal from service of a UST.</w:t>
      </w:r>
    </w:p>
    <w:p w:rsidR="000301CC" w:rsidRDefault="000301CC">
      <w:pPr>
        <w:jc w:val="both"/>
      </w:pPr>
    </w:p>
    <w:p w:rsidR="000301CC" w:rsidRDefault="000301CC">
      <w:pPr>
        <w:ind w:left="720"/>
        <w:jc w:val="both"/>
      </w:pPr>
      <w:r w:rsidRPr="00C631B7">
        <w:rPr>
          <w:b/>
        </w:rPr>
        <w:t xml:space="preserve">Petroleum </w:t>
      </w:r>
      <w:r>
        <w:t>– crude oil or any fraction thereof that is liquid at standard conditions of temperature and pressure (60</w:t>
      </w:r>
      <w:r>
        <w:rPr>
          <w:vertAlign w:val="superscript"/>
        </w:rPr>
        <w:t>o</w:t>
      </w:r>
      <w:r>
        <w:t xml:space="preserve"> Fahrenheit and 14.7 pounds per square inch absolute), including, but not limited to, motor fuels, jet fuels, distillate fuel oil, residual fuel oils, lubricants, petroleum solvents</w:t>
      </w:r>
      <w:r w:rsidR="0075471C">
        <w:t xml:space="preserve">, </w:t>
      </w:r>
      <w:r>
        <w:t xml:space="preserve"> used oils</w:t>
      </w:r>
      <w:r w:rsidR="0075471C">
        <w:t>, ethanol blends</w:t>
      </w:r>
      <w:r w:rsidR="00C631B7">
        <w:t>,</w:t>
      </w:r>
      <w:r w:rsidR="0075471C">
        <w:t xml:space="preserve"> and biodiesel blends</w:t>
      </w:r>
      <w:r>
        <w:t>.</w:t>
      </w:r>
    </w:p>
    <w:p w:rsidR="000301CC" w:rsidRPr="00594F5C" w:rsidRDefault="000301CC" w:rsidP="00594F5C">
      <w:pPr>
        <w:rPr>
          <w:b/>
          <w:szCs w:val="24"/>
        </w:rPr>
      </w:pPr>
    </w:p>
    <w:p w:rsidR="000301CC" w:rsidRPr="00594F5C" w:rsidRDefault="00594F5C">
      <w:pPr>
        <w:jc w:val="both"/>
        <w:rPr>
          <w:b/>
          <w:szCs w:val="24"/>
        </w:rPr>
      </w:pPr>
      <w:r w:rsidRPr="00594F5C">
        <w:rPr>
          <w:b/>
          <w:szCs w:val="24"/>
        </w:rPr>
        <w:t>1.3</w:t>
      </w:r>
      <w:r>
        <w:rPr>
          <w:b/>
          <w:szCs w:val="24"/>
        </w:rPr>
        <w:tab/>
        <w:t xml:space="preserve"> </w:t>
      </w:r>
      <w:r w:rsidR="000301CC" w:rsidRPr="00594F5C">
        <w:rPr>
          <w:b/>
          <w:szCs w:val="24"/>
        </w:rPr>
        <w:t>Other Agency Jurisdiction</w:t>
      </w:r>
      <w:r w:rsidR="00487A39">
        <w:rPr>
          <w:b/>
          <w:szCs w:val="24"/>
        </w:rPr>
        <w:t xml:space="preserve"> and Notifications</w:t>
      </w:r>
    </w:p>
    <w:p w:rsidR="000301CC" w:rsidRDefault="000301CC">
      <w:pPr>
        <w:jc w:val="both"/>
      </w:pPr>
    </w:p>
    <w:p w:rsidR="005836D0" w:rsidRDefault="008325DB">
      <w:pPr>
        <w:jc w:val="both"/>
      </w:pPr>
      <w:r>
        <w:t>L</w:t>
      </w:r>
      <w:r w:rsidR="000301CC">
        <w:t xml:space="preserve">ocal </w:t>
      </w:r>
      <w:r>
        <w:t>F</w:t>
      </w:r>
      <w:r w:rsidR="000301CC">
        <w:t xml:space="preserve">ire </w:t>
      </w:r>
      <w:r>
        <w:t>D</w:t>
      </w:r>
      <w:r w:rsidR="000301CC">
        <w:t>epartment</w:t>
      </w:r>
      <w:r>
        <w:t>s and/or Local Fire Prevention Bureaus</w:t>
      </w:r>
      <w:r w:rsidR="006E29EF">
        <w:t xml:space="preserve"> </w:t>
      </w:r>
      <w:r w:rsidR="000301CC">
        <w:t xml:space="preserve">must be contacted </w:t>
      </w:r>
      <w:r w:rsidR="00697505">
        <w:t xml:space="preserve">prior to </w:t>
      </w:r>
      <w:r w:rsidR="000301CC">
        <w:t>performing closure of USTs</w:t>
      </w:r>
      <w:r>
        <w:t>.</w:t>
      </w:r>
      <w:r w:rsidR="000301CC">
        <w:t xml:space="preserve"> City or local demolition permits may also be required.</w:t>
      </w:r>
      <w:r w:rsidR="00561D88">
        <w:t xml:space="preserve"> </w:t>
      </w:r>
      <w:r w:rsidR="005836D0">
        <w:t xml:space="preserve">Some local Fire Prevention Bureaus do not allow USTs to be closed in place. Coordination should be made with local authorities prior to closing </w:t>
      </w:r>
      <w:r w:rsidR="00561D88">
        <w:t xml:space="preserve">tanks </w:t>
      </w:r>
      <w:r w:rsidR="005836D0">
        <w:t>in place.</w:t>
      </w:r>
    </w:p>
    <w:p w:rsidR="00487A39" w:rsidRDefault="00487A39">
      <w:pPr>
        <w:jc w:val="both"/>
      </w:pPr>
    </w:p>
    <w:p w:rsidR="00487A39" w:rsidRDefault="00487A39">
      <w:pPr>
        <w:jc w:val="both"/>
      </w:pPr>
      <w:r>
        <w:t>L</w:t>
      </w:r>
      <w:r w:rsidR="00856E75">
        <w:t>ouisiana</w:t>
      </w:r>
      <w:r>
        <w:t xml:space="preserve"> One Call </w:t>
      </w:r>
      <w:r w:rsidRPr="00856E75">
        <w:t>(</w:t>
      </w:r>
      <w:r w:rsidR="00856E75">
        <w:t>8</w:t>
      </w:r>
      <w:r w:rsidR="00856E75" w:rsidRPr="00856E75">
        <w:t>11 or 1-800-272-3020)</w:t>
      </w:r>
      <w:r>
        <w:t xml:space="preserve"> must be notified at least </w:t>
      </w:r>
      <w:r w:rsidRPr="00856E75">
        <w:t xml:space="preserve">48 hours </w:t>
      </w:r>
      <w:r>
        <w:t xml:space="preserve">prior to </w:t>
      </w:r>
      <w:r w:rsidR="00697505">
        <w:t xml:space="preserve">conducting </w:t>
      </w:r>
      <w:r>
        <w:t>any excavation, soil borings, or ground</w:t>
      </w:r>
      <w:r w:rsidR="00061DF4">
        <w:t>-</w:t>
      </w:r>
      <w:r>
        <w:t>breaking activities.</w:t>
      </w:r>
      <w:r w:rsidR="00C172FD">
        <w:t xml:space="preserve"> Consult </w:t>
      </w:r>
      <w:hyperlink r:id="rId15" w:history="1">
        <w:r w:rsidR="00C172FD" w:rsidRPr="002E5A97">
          <w:rPr>
            <w:rStyle w:val="Hyperlink"/>
          </w:rPr>
          <w:t>www.laonecall.com</w:t>
        </w:r>
      </w:hyperlink>
      <w:r w:rsidR="00C172FD">
        <w:t xml:space="preserve"> for more information.</w:t>
      </w:r>
    </w:p>
    <w:p w:rsidR="000301CC" w:rsidRPr="00594F5C" w:rsidRDefault="000301CC">
      <w:pPr>
        <w:pStyle w:val="Heading4"/>
        <w:rPr>
          <w:b w:val="0"/>
          <w:sz w:val="24"/>
          <w:szCs w:val="24"/>
        </w:rPr>
      </w:pPr>
    </w:p>
    <w:p w:rsidR="000301CC" w:rsidRPr="00594F5C" w:rsidRDefault="00594F5C" w:rsidP="00594F5C">
      <w:pPr>
        <w:pStyle w:val="Heading4"/>
        <w:rPr>
          <w:sz w:val="24"/>
          <w:szCs w:val="24"/>
        </w:rPr>
      </w:pPr>
      <w:r w:rsidRPr="00594F5C">
        <w:rPr>
          <w:sz w:val="24"/>
          <w:szCs w:val="24"/>
        </w:rPr>
        <w:t>1.4</w:t>
      </w:r>
      <w:r>
        <w:rPr>
          <w:sz w:val="24"/>
          <w:szCs w:val="24"/>
        </w:rPr>
        <w:tab/>
      </w:r>
      <w:r w:rsidR="00DF17FC">
        <w:rPr>
          <w:sz w:val="24"/>
          <w:szCs w:val="24"/>
        </w:rPr>
        <w:t xml:space="preserve">Use of LDEQ </w:t>
      </w:r>
      <w:r w:rsidRPr="00594F5C">
        <w:rPr>
          <w:sz w:val="24"/>
          <w:szCs w:val="24"/>
        </w:rPr>
        <w:t>Certified Workers</w:t>
      </w:r>
    </w:p>
    <w:p w:rsidR="00594F5C" w:rsidRPr="00594F5C" w:rsidRDefault="00594F5C" w:rsidP="00594F5C"/>
    <w:p w:rsidR="000301CC" w:rsidRPr="00594F5C" w:rsidRDefault="000301CC" w:rsidP="00C172FD">
      <w:pPr>
        <w:pStyle w:val="Heading4"/>
        <w:jc w:val="both"/>
        <w:rPr>
          <w:b w:val="0"/>
          <w:sz w:val="24"/>
          <w:szCs w:val="24"/>
          <w:u w:val="single"/>
        </w:rPr>
      </w:pPr>
      <w:r w:rsidRPr="00594F5C">
        <w:rPr>
          <w:b w:val="0"/>
          <w:sz w:val="24"/>
          <w:szCs w:val="24"/>
        </w:rPr>
        <w:t xml:space="preserve">Only LDEQ </w:t>
      </w:r>
      <w:r w:rsidR="00E67DE1">
        <w:rPr>
          <w:b w:val="0"/>
          <w:sz w:val="24"/>
          <w:szCs w:val="24"/>
        </w:rPr>
        <w:t xml:space="preserve">Closure </w:t>
      </w:r>
      <w:r w:rsidRPr="00594F5C">
        <w:rPr>
          <w:b w:val="0"/>
          <w:sz w:val="24"/>
          <w:szCs w:val="24"/>
        </w:rPr>
        <w:t xml:space="preserve">Certified Workers </w:t>
      </w:r>
      <w:r w:rsidR="00594F5C">
        <w:rPr>
          <w:b w:val="0"/>
          <w:sz w:val="24"/>
          <w:szCs w:val="24"/>
        </w:rPr>
        <w:t>m</w:t>
      </w:r>
      <w:r w:rsidRPr="00594F5C">
        <w:rPr>
          <w:b w:val="0"/>
          <w:sz w:val="24"/>
          <w:szCs w:val="24"/>
        </w:rPr>
        <w:t xml:space="preserve">ay </w:t>
      </w:r>
      <w:r w:rsidR="00594F5C">
        <w:rPr>
          <w:b w:val="0"/>
          <w:sz w:val="24"/>
          <w:szCs w:val="24"/>
        </w:rPr>
        <w:t>s</w:t>
      </w:r>
      <w:r w:rsidRPr="00594F5C">
        <w:rPr>
          <w:b w:val="0"/>
          <w:sz w:val="24"/>
          <w:szCs w:val="24"/>
        </w:rPr>
        <w:t xml:space="preserve">upervise </w:t>
      </w:r>
      <w:r w:rsidR="008325DB" w:rsidRPr="00594F5C">
        <w:rPr>
          <w:b w:val="0"/>
          <w:sz w:val="24"/>
          <w:szCs w:val="24"/>
        </w:rPr>
        <w:t xml:space="preserve">a UST </w:t>
      </w:r>
      <w:r w:rsidR="00697505">
        <w:rPr>
          <w:b w:val="0"/>
          <w:sz w:val="24"/>
          <w:szCs w:val="24"/>
        </w:rPr>
        <w:t>c</w:t>
      </w:r>
      <w:r w:rsidRPr="00594F5C">
        <w:rPr>
          <w:b w:val="0"/>
          <w:sz w:val="24"/>
          <w:szCs w:val="24"/>
        </w:rPr>
        <w:t>losure</w:t>
      </w:r>
      <w:r w:rsidR="008325DB" w:rsidRPr="00594F5C">
        <w:rPr>
          <w:b w:val="0"/>
          <w:sz w:val="24"/>
          <w:szCs w:val="24"/>
        </w:rPr>
        <w:t xml:space="preserve"> or </w:t>
      </w:r>
      <w:r w:rsidR="00697505">
        <w:rPr>
          <w:b w:val="0"/>
          <w:sz w:val="24"/>
          <w:szCs w:val="24"/>
        </w:rPr>
        <w:t>c</w:t>
      </w:r>
      <w:r w:rsidRPr="00594F5C">
        <w:rPr>
          <w:b w:val="0"/>
          <w:sz w:val="24"/>
          <w:szCs w:val="24"/>
        </w:rPr>
        <w:t>hange-in-</w:t>
      </w:r>
      <w:r w:rsidR="00697505">
        <w:rPr>
          <w:b w:val="0"/>
          <w:sz w:val="24"/>
          <w:szCs w:val="24"/>
        </w:rPr>
        <w:t>s</w:t>
      </w:r>
      <w:r w:rsidRPr="00594F5C">
        <w:rPr>
          <w:b w:val="0"/>
          <w:sz w:val="24"/>
          <w:szCs w:val="24"/>
        </w:rPr>
        <w:t>ervice</w:t>
      </w:r>
      <w:r w:rsidR="00594F5C">
        <w:rPr>
          <w:b w:val="0"/>
          <w:sz w:val="24"/>
          <w:szCs w:val="24"/>
        </w:rPr>
        <w:t xml:space="preserve">. </w:t>
      </w:r>
      <w:r w:rsidR="009E21DE">
        <w:rPr>
          <w:b w:val="0"/>
          <w:sz w:val="24"/>
          <w:szCs w:val="24"/>
        </w:rPr>
        <w:t xml:space="preserve">LAC 33:XI.905.A.2 </w:t>
      </w:r>
      <w:r w:rsidRPr="00594F5C">
        <w:rPr>
          <w:b w:val="0"/>
          <w:sz w:val="24"/>
          <w:szCs w:val="24"/>
        </w:rPr>
        <w:t xml:space="preserve">requires </w:t>
      </w:r>
      <w:r w:rsidR="00594F5C">
        <w:rPr>
          <w:b w:val="0"/>
          <w:sz w:val="24"/>
          <w:szCs w:val="24"/>
        </w:rPr>
        <w:t xml:space="preserve">UST </w:t>
      </w:r>
      <w:r w:rsidRPr="00594F5C">
        <w:rPr>
          <w:b w:val="0"/>
          <w:sz w:val="24"/>
          <w:szCs w:val="24"/>
        </w:rPr>
        <w:t xml:space="preserve">owners </w:t>
      </w:r>
      <w:r w:rsidR="00697505">
        <w:rPr>
          <w:b w:val="0"/>
          <w:sz w:val="24"/>
          <w:szCs w:val="24"/>
        </w:rPr>
        <w:t xml:space="preserve">to </w:t>
      </w:r>
      <w:r w:rsidRPr="00594F5C">
        <w:rPr>
          <w:b w:val="0"/>
          <w:sz w:val="24"/>
          <w:szCs w:val="24"/>
        </w:rPr>
        <w:t xml:space="preserve">ensure that the </w:t>
      </w:r>
      <w:r w:rsidR="009E21DE">
        <w:rPr>
          <w:b w:val="0"/>
          <w:sz w:val="24"/>
          <w:szCs w:val="24"/>
        </w:rPr>
        <w:t xml:space="preserve">individual that exercises supervisory control over all closure-critical junctures is certified in accordance with LAC 33:XI.Chapter 13. </w:t>
      </w:r>
      <w:r w:rsidRPr="00FA074E">
        <w:rPr>
          <w:b w:val="0"/>
          <w:sz w:val="24"/>
          <w:szCs w:val="24"/>
        </w:rPr>
        <w:t xml:space="preserve">The certified individual must be present at the site and </w:t>
      </w:r>
      <w:r w:rsidR="009E21DE">
        <w:rPr>
          <w:b w:val="0"/>
          <w:sz w:val="24"/>
          <w:szCs w:val="24"/>
        </w:rPr>
        <w:t xml:space="preserve">must </w:t>
      </w:r>
      <w:r w:rsidRPr="00FA074E">
        <w:rPr>
          <w:b w:val="0"/>
          <w:sz w:val="24"/>
          <w:szCs w:val="24"/>
        </w:rPr>
        <w:t>exercis</w:t>
      </w:r>
      <w:r w:rsidR="009E21DE">
        <w:rPr>
          <w:b w:val="0"/>
          <w:sz w:val="24"/>
          <w:szCs w:val="24"/>
        </w:rPr>
        <w:t>e</w:t>
      </w:r>
      <w:r w:rsidRPr="00FA074E">
        <w:rPr>
          <w:b w:val="0"/>
          <w:sz w:val="24"/>
          <w:szCs w:val="24"/>
        </w:rPr>
        <w:t xml:space="preserve"> responsible supervisory control during </w:t>
      </w:r>
      <w:r w:rsidR="008325DB" w:rsidRPr="00FA074E">
        <w:rPr>
          <w:b w:val="0"/>
          <w:sz w:val="24"/>
          <w:szCs w:val="24"/>
        </w:rPr>
        <w:t xml:space="preserve">all </w:t>
      </w:r>
      <w:r w:rsidR="00E67DE1" w:rsidRPr="00FA074E">
        <w:rPr>
          <w:b w:val="0"/>
          <w:sz w:val="24"/>
          <w:szCs w:val="24"/>
        </w:rPr>
        <w:t>closure-</w:t>
      </w:r>
      <w:r w:rsidR="008325DB" w:rsidRPr="00FA074E">
        <w:rPr>
          <w:b w:val="0"/>
          <w:sz w:val="24"/>
          <w:szCs w:val="24"/>
        </w:rPr>
        <w:t xml:space="preserve">critical junctures of </w:t>
      </w:r>
      <w:r w:rsidRPr="00FA074E">
        <w:rPr>
          <w:b w:val="0"/>
          <w:sz w:val="24"/>
          <w:szCs w:val="24"/>
        </w:rPr>
        <w:t xml:space="preserve">the closure process. </w:t>
      </w:r>
      <w:r w:rsidR="00E67DE1" w:rsidRPr="00FA074E">
        <w:rPr>
          <w:b w:val="0"/>
          <w:sz w:val="24"/>
          <w:szCs w:val="24"/>
        </w:rPr>
        <w:t>LAC 33:XI.1303 defines closure-critical junctures as the process of cleaning/vapor removal, all subsurface sample collection events, and the process of removal of the tank or filling the tank with inert material.</w:t>
      </w:r>
      <w:r w:rsidR="00E67DE1">
        <w:rPr>
          <w:b w:val="0"/>
          <w:sz w:val="24"/>
          <w:szCs w:val="24"/>
        </w:rPr>
        <w:t xml:space="preserve"> </w:t>
      </w:r>
      <w:r w:rsidRPr="00594F5C">
        <w:rPr>
          <w:b w:val="0"/>
          <w:sz w:val="24"/>
          <w:szCs w:val="24"/>
        </w:rPr>
        <w:t xml:space="preserve">A list of </w:t>
      </w:r>
      <w:r w:rsidR="00876EFF">
        <w:rPr>
          <w:b w:val="0"/>
          <w:sz w:val="24"/>
          <w:szCs w:val="24"/>
        </w:rPr>
        <w:t>L</w:t>
      </w:r>
      <w:r w:rsidRPr="00594F5C">
        <w:rPr>
          <w:b w:val="0"/>
          <w:sz w:val="24"/>
          <w:szCs w:val="24"/>
        </w:rPr>
        <w:t xml:space="preserve">DEQ certified workers may be obtained from </w:t>
      </w:r>
      <w:r w:rsidRPr="00594F5C">
        <w:rPr>
          <w:rFonts w:cs="Arial"/>
          <w:b w:val="0"/>
          <w:sz w:val="24"/>
          <w:szCs w:val="24"/>
        </w:rPr>
        <w:t xml:space="preserve">the </w:t>
      </w:r>
      <w:r w:rsidR="008325DB" w:rsidRPr="00594F5C">
        <w:rPr>
          <w:rFonts w:cs="Arial"/>
          <w:b w:val="0"/>
          <w:sz w:val="24"/>
          <w:szCs w:val="24"/>
        </w:rPr>
        <w:t>UST</w:t>
      </w:r>
      <w:r w:rsidRPr="00594F5C">
        <w:rPr>
          <w:rFonts w:cs="Arial"/>
          <w:b w:val="0"/>
          <w:sz w:val="24"/>
          <w:szCs w:val="24"/>
        </w:rPr>
        <w:t xml:space="preserve"> Division </w:t>
      </w:r>
      <w:r w:rsidR="008325DB" w:rsidRPr="00594F5C">
        <w:rPr>
          <w:rFonts w:cs="Arial"/>
          <w:b w:val="0"/>
          <w:sz w:val="24"/>
          <w:szCs w:val="24"/>
        </w:rPr>
        <w:t>–</w:t>
      </w:r>
      <w:r w:rsidRPr="00594F5C">
        <w:rPr>
          <w:rFonts w:cs="Arial"/>
          <w:b w:val="0"/>
          <w:sz w:val="24"/>
          <w:szCs w:val="24"/>
        </w:rPr>
        <w:t xml:space="preserve"> </w:t>
      </w:r>
      <w:r w:rsidR="008325DB" w:rsidRPr="00594F5C">
        <w:rPr>
          <w:rFonts w:cs="Arial"/>
          <w:b w:val="0"/>
          <w:sz w:val="24"/>
          <w:szCs w:val="24"/>
        </w:rPr>
        <w:t xml:space="preserve">UST Support Group </w:t>
      </w:r>
      <w:r w:rsidRPr="00594F5C">
        <w:rPr>
          <w:rFonts w:cs="Arial"/>
          <w:b w:val="0"/>
          <w:sz w:val="24"/>
          <w:szCs w:val="24"/>
        </w:rPr>
        <w:t>at (225) 219-3</w:t>
      </w:r>
      <w:r w:rsidR="00F00C91">
        <w:rPr>
          <w:rFonts w:cs="Arial"/>
          <w:b w:val="0"/>
          <w:sz w:val="24"/>
          <w:szCs w:val="24"/>
        </w:rPr>
        <w:t>181</w:t>
      </w:r>
      <w:r w:rsidRPr="00594F5C">
        <w:rPr>
          <w:rFonts w:cs="Arial"/>
          <w:b w:val="0"/>
          <w:sz w:val="24"/>
          <w:szCs w:val="24"/>
        </w:rPr>
        <w:t xml:space="preserve"> </w:t>
      </w:r>
      <w:r w:rsidRPr="00594F5C">
        <w:rPr>
          <w:b w:val="0"/>
          <w:sz w:val="24"/>
          <w:szCs w:val="24"/>
        </w:rPr>
        <w:t xml:space="preserve">or from the </w:t>
      </w:r>
      <w:r w:rsidR="00876EFF">
        <w:rPr>
          <w:b w:val="0"/>
          <w:sz w:val="24"/>
          <w:szCs w:val="24"/>
        </w:rPr>
        <w:t>L</w:t>
      </w:r>
      <w:r w:rsidRPr="00594F5C">
        <w:rPr>
          <w:b w:val="0"/>
          <w:sz w:val="24"/>
          <w:szCs w:val="24"/>
        </w:rPr>
        <w:t xml:space="preserve">DEQ </w:t>
      </w:r>
      <w:r w:rsidR="00876EFF">
        <w:rPr>
          <w:b w:val="0"/>
          <w:sz w:val="24"/>
          <w:szCs w:val="24"/>
        </w:rPr>
        <w:t>w</w:t>
      </w:r>
      <w:r w:rsidRPr="00594F5C">
        <w:rPr>
          <w:b w:val="0"/>
          <w:sz w:val="24"/>
          <w:szCs w:val="24"/>
        </w:rPr>
        <w:t>ebsite at</w:t>
      </w:r>
      <w:r w:rsidR="008325DB" w:rsidRPr="00594F5C">
        <w:rPr>
          <w:b w:val="0"/>
          <w:sz w:val="24"/>
          <w:szCs w:val="24"/>
        </w:rPr>
        <w:t xml:space="preserve"> </w:t>
      </w:r>
      <w:hyperlink r:id="rId16" w:history="1">
        <w:r w:rsidR="00561D88" w:rsidRPr="00A00598">
          <w:rPr>
            <w:rStyle w:val="Hyperlink"/>
            <w:b w:val="0"/>
            <w:sz w:val="24"/>
            <w:szCs w:val="24"/>
          </w:rPr>
          <w:t>http://www.deq.louisiana.gov</w:t>
        </w:r>
      </w:hyperlink>
      <w:r w:rsidR="00561D88">
        <w:rPr>
          <w:b w:val="0"/>
          <w:sz w:val="24"/>
          <w:szCs w:val="24"/>
        </w:rPr>
        <w:t xml:space="preserve"> </w:t>
      </w:r>
      <w:r w:rsidR="00561D88" w:rsidRPr="00E955A3">
        <w:rPr>
          <w:b w:val="0"/>
          <w:sz w:val="24"/>
          <w:szCs w:val="24"/>
        </w:rPr>
        <w:t>(</w:t>
      </w:r>
      <w:r w:rsidR="004158A5" w:rsidRPr="006B07B9">
        <w:rPr>
          <w:rStyle w:val="breadcrumb"/>
          <w:rFonts w:cs="Arial"/>
          <w:b w:val="0"/>
          <w:color w:val="222222"/>
          <w:sz w:val="24"/>
          <w:szCs w:val="24"/>
        </w:rPr>
        <w:t>DIVISIONS</w:t>
      </w:r>
      <w:r w:rsidR="004158A5" w:rsidRPr="006B07B9">
        <w:rPr>
          <w:rFonts w:cs="Arial"/>
          <w:b w:val="0"/>
          <w:color w:val="222222"/>
          <w:sz w:val="24"/>
          <w:szCs w:val="24"/>
        </w:rPr>
        <w:t xml:space="preserve"> » </w:t>
      </w:r>
      <w:hyperlink r:id="rId17" w:history="1">
        <w:r w:rsidR="004158A5" w:rsidRPr="006B07B9">
          <w:rPr>
            <w:rFonts w:cs="Arial"/>
            <w:b w:val="0"/>
            <w:sz w:val="24"/>
            <w:szCs w:val="24"/>
          </w:rPr>
          <w:t>Underground Storage Tank and Remediation Division</w:t>
        </w:r>
      </w:hyperlink>
      <w:r w:rsidR="004158A5" w:rsidRPr="006B07B9">
        <w:rPr>
          <w:rFonts w:cs="Arial"/>
          <w:b w:val="0"/>
          <w:sz w:val="24"/>
          <w:szCs w:val="24"/>
        </w:rPr>
        <w:t xml:space="preserve"> » </w:t>
      </w:r>
      <w:hyperlink r:id="rId18" w:history="1">
        <w:r w:rsidR="004158A5" w:rsidRPr="006B07B9">
          <w:rPr>
            <w:rFonts w:cs="Arial"/>
            <w:b w:val="0"/>
            <w:sz w:val="24"/>
            <w:szCs w:val="24"/>
          </w:rPr>
          <w:t>Underground Storage Tank</w:t>
        </w:r>
      </w:hyperlink>
      <w:r w:rsidR="007A7B46">
        <w:rPr>
          <w:b w:val="0"/>
          <w:sz w:val="24"/>
          <w:szCs w:val="24"/>
        </w:rPr>
        <w:t xml:space="preserve"> click quick link Registrations and Permits.  Under Certified Worker Information there is a link to the current list of certified workers</w:t>
      </w:r>
      <w:r w:rsidR="00561D88" w:rsidRPr="00E955A3">
        <w:rPr>
          <w:b w:val="0"/>
          <w:sz w:val="24"/>
          <w:szCs w:val="24"/>
        </w:rPr>
        <w:t>)</w:t>
      </w:r>
      <w:r w:rsidRPr="00594F5C">
        <w:rPr>
          <w:b w:val="0"/>
          <w:sz w:val="24"/>
          <w:szCs w:val="24"/>
        </w:rPr>
        <w:t>.</w:t>
      </w:r>
    </w:p>
    <w:p w:rsidR="000301CC" w:rsidRPr="00E67DE1" w:rsidRDefault="000301CC" w:rsidP="00992D8B">
      <w:pPr>
        <w:pStyle w:val="Heading5"/>
        <w:rPr>
          <w:b w:val="0"/>
          <w:sz w:val="24"/>
          <w:szCs w:val="24"/>
        </w:rPr>
      </w:pPr>
    </w:p>
    <w:p w:rsidR="000301CC" w:rsidRPr="00E67DE1" w:rsidRDefault="00E67DE1">
      <w:pPr>
        <w:pStyle w:val="Heading5"/>
        <w:rPr>
          <w:sz w:val="24"/>
          <w:szCs w:val="24"/>
        </w:rPr>
      </w:pPr>
      <w:r w:rsidRPr="00E67DE1">
        <w:rPr>
          <w:sz w:val="24"/>
          <w:szCs w:val="24"/>
        </w:rPr>
        <w:t>1.5</w:t>
      </w:r>
      <w:r w:rsidRPr="00E67DE1">
        <w:rPr>
          <w:sz w:val="24"/>
          <w:szCs w:val="24"/>
        </w:rPr>
        <w:tab/>
      </w:r>
      <w:r w:rsidR="000301CC" w:rsidRPr="00E67DE1">
        <w:rPr>
          <w:sz w:val="24"/>
          <w:szCs w:val="24"/>
        </w:rPr>
        <w:t>Closure Process Flowchart</w:t>
      </w:r>
    </w:p>
    <w:p w:rsidR="000301CC" w:rsidRPr="00E67DE1" w:rsidRDefault="000301CC">
      <w:pPr>
        <w:jc w:val="both"/>
        <w:rPr>
          <w:rFonts w:ascii="Impact" w:hAnsi="Impact"/>
          <w:szCs w:val="24"/>
        </w:rPr>
      </w:pPr>
    </w:p>
    <w:p w:rsidR="000301CC" w:rsidRDefault="000301CC">
      <w:pPr>
        <w:jc w:val="both"/>
      </w:pPr>
      <w:r>
        <w:t>The flowchart on the following page is a graphical representation of the UST closure or change-in-service process. It is presented to UST owners and persons performing UST closure</w:t>
      </w:r>
      <w:r w:rsidR="00DE0E74">
        <w:t>s</w:t>
      </w:r>
      <w:r>
        <w:t xml:space="preserve"> or change</w:t>
      </w:r>
      <w:r w:rsidR="00DE0E74">
        <w:t>s</w:t>
      </w:r>
      <w:r>
        <w:t xml:space="preserve">-in-service </w:t>
      </w:r>
      <w:r w:rsidR="00061DF4">
        <w:t xml:space="preserve">as an aid </w:t>
      </w:r>
      <w:r>
        <w:t xml:space="preserve">in understanding the </w:t>
      </w:r>
      <w:r>
        <w:lastRenderedPageBreak/>
        <w:t xml:space="preserve">closure process and the LDEQ requirements. Referral to the flowchart can assist UST owners and contractors in determining where they </w:t>
      </w:r>
      <w:r w:rsidR="00ED3588">
        <w:t>are</w:t>
      </w:r>
      <w:r>
        <w:t xml:space="preserve"> in the process.</w:t>
      </w:r>
    </w:p>
    <w:p w:rsidR="000301CC" w:rsidRDefault="000301CC">
      <w:pPr>
        <w:jc w:val="center"/>
        <w:rPr>
          <w:b/>
        </w:rPr>
      </w:pPr>
      <w:r>
        <w:rPr>
          <w:b/>
        </w:rPr>
        <w:br w:type="page"/>
      </w:r>
      <w:r>
        <w:rPr>
          <w:b/>
        </w:rPr>
        <w:lastRenderedPageBreak/>
        <w:t>CLOSURE/CHANGE-IN-SERVICE PROCESS FLOWCHART</w:t>
      </w:r>
    </w:p>
    <w:p w:rsidR="000301CC" w:rsidRDefault="000301CC">
      <w:pPr>
        <w:pStyle w:val="Heading9"/>
        <w:rPr>
          <w:b w:val="0"/>
          <w:i/>
          <w:sz w:val="24"/>
          <w:u w:val="single"/>
        </w:rPr>
      </w:pPr>
      <w:r>
        <w:rPr>
          <w:b w:val="0"/>
          <w:i/>
          <w:sz w:val="24"/>
          <w:u w:val="single"/>
        </w:rPr>
        <w:t xml:space="preserve">What happens when a UST is closed or a UST </w:t>
      </w:r>
      <w:r w:rsidR="009E21DE">
        <w:rPr>
          <w:b w:val="0"/>
          <w:i/>
          <w:sz w:val="24"/>
          <w:u w:val="single"/>
        </w:rPr>
        <w:t>c</w:t>
      </w:r>
      <w:r>
        <w:rPr>
          <w:b w:val="0"/>
          <w:i/>
          <w:sz w:val="24"/>
          <w:u w:val="single"/>
        </w:rPr>
        <w:t>hange-</w:t>
      </w:r>
      <w:r w:rsidR="009E21DE">
        <w:rPr>
          <w:b w:val="0"/>
          <w:i/>
          <w:sz w:val="24"/>
          <w:u w:val="single"/>
        </w:rPr>
        <w:t>i</w:t>
      </w:r>
      <w:r>
        <w:rPr>
          <w:b w:val="0"/>
          <w:i/>
          <w:sz w:val="24"/>
          <w:u w:val="single"/>
        </w:rPr>
        <w:t>n-</w:t>
      </w:r>
      <w:r w:rsidR="009E21DE">
        <w:rPr>
          <w:b w:val="0"/>
          <w:i/>
          <w:sz w:val="24"/>
          <w:u w:val="single"/>
        </w:rPr>
        <w:t>s</w:t>
      </w:r>
      <w:r>
        <w:rPr>
          <w:b w:val="0"/>
          <w:i/>
          <w:sz w:val="24"/>
          <w:u w:val="single"/>
        </w:rPr>
        <w:t xml:space="preserve">ervice is </w:t>
      </w:r>
      <w:r w:rsidR="00D86103">
        <w:rPr>
          <w:b w:val="0"/>
          <w:i/>
          <w:sz w:val="24"/>
          <w:u w:val="single"/>
        </w:rPr>
        <w:t>performed</w:t>
      </w:r>
      <w:r>
        <w:rPr>
          <w:b w:val="0"/>
          <w:i/>
          <w:sz w:val="24"/>
          <w:u w:val="single"/>
        </w:rPr>
        <w:t>?</w:t>
      </w:r>
    </w:p>
    <w:p w:rsidR="000301CC" w:rsidRDefault="000301CC"/>
    <w:p w:rsidR="000301CC" w:rsidRDefault="002748D7">
      <w:pPr>
        <w:pStyle w:val="Header"/>
        <w:tabs>
          <w:tab w:val="clear" w:pos="4320"/>
          <w:tab w:val="clear" w:pos="8640"/>
        </w:tabs>
        <w:rPr>
          <w:noProof/>
        </w:rPr>
      </w:pPr>
      <w:r>
        <w:rPr>
          <w:noProof/>
        </w:rPr>
        <mc:AlternateContent>
          <mc:Choice Requires="wps">
            <w:drawing>
              <wp:anchor distT="0" distB="0" distL="114300" distR="114300" simplePos="0" relativeHeight="251678720" behindDoc="0" locked="0" layoutInCell="0" allowOverlap="1" wp14:anchorId="7BD30F32" wp14:editId="6AFAE740">
                <wp:simplePos x="0" y="0"/>
                <wp:positionH relativeFrom="column">
                  <wp:posOffset>91440</wp:posOffset>
                </wp:positionH>
                <wp:positionV relativeFrom="paragraph">
                  <wp:posOffset>106680</wp:posOffset>
                </wp:positionV>
                <wp:extent cx="1645920" cy="1097280"/>
                <wp:effectExtent l="72390" t="11430" r="5715" b="72390"/>
                <wp:wrapSquare wrapText="bothSides"/>
                <wp:docPr id="37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9728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E87A77" w:rsidRPr="008710B4" w:rsidRDefault="00E87A77">
                            <w:pPr>
                              <w:jc w:val="center"/>
                              <w:rPr>
                                <w:b/>
                                <w:sz w:val="20"/>
                              </w:rPr>
                            </w:pPr>
                            <w:r w:rsidRPr="008710B4">
                              <w:rPr>
                                <w:b/>
                                <w:sz w:val="20"/>
                              </w:rPr>
                              <w:t>UST OWNER</w:t>
                            </w:r>
                          </w:p>
                          <w:p w:rsidR="00E87A77" w:rsidRPr="007776F6" w:rsidRDefault="00E87A77" w:rsidP="00C172FD">
                            <w:pPr>
                              <w:rPr>
                                <w:sz w:val="12"/>
                                <w:szCs w:val="12"/>
                              </w:rPr>
                            </w:pPr>
                          </w:p>
                          <w:p w:rsidR="00E87A77" w:rsidRDefault="00E87A77" w:rsidP="00155E9F">
                            <w:pPr>
                              <w:jc w:val="center"/>
                              <w:rPr>
                                <w:sz w:val="16"/>
                              </w:rPr>
                            </w:pPr>
                            <w:r>
                              <w:rPr>
                                <w:sz w:val="16"/>
                              </w:rPr>
                              <w:t>Decides to close a UST or perform a change-in-service to a UST, and</w:t>
                            </w:r>
                          </w:p>
                          <w:p w:rsidR="00E87A77" w:rsidRDefault="00E87A77" w:rsidP="00155E9F">
                            <w:pPr>
                              <w:jc w:val="center"/>
                              <w:rPr>
                                <w:sz w:val="16"/>
                              </w:rPr>
                            </w:pPr>
                          </w:p>
                          <w:p w:rsidR="00E87A77" w:rsidRDefault="00E87A77" w:rsidP="00155E9F">
                            <w:pPr>
                              <w:jc w:val="center"/>
                            </w:pPr>
                            <w:r>
                              <w:rPr>
                                <w:sz w:val="16"/>
                              </w:rPr>
                              <w:t>Verifies tank(s) are registered with LDEQ*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26" type="#_x0000_t202" style="position:absolute;margin-left:7.2pt;margin-top:8.4pt;width:129.6pt;height:8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EEbQIAANwEAAAOAAAAZHJzL2Uyb0RvYy54bWysVE1v2zAMvQ/YfxB0X2ynSZMYdYouXYcB&#10;3QfQDjsrkmwLk0VNUmJ3v36UnGRBu12G2YAgmdQj+R7pq+uh02QvnVdgKlpMckqk4SCUaSr69fHu&#10;zZISH5gRTIORFX2Snl6vX7+66m0pp9CCFtIRBDG+7G1F2xBsmWWet7JjfgJWGjTW4DoW8OiaTDjW&#10;I3qns2meX2Y9OGEdcOk9fr0djXSd8Ota8vC5rr0MRFcUcwtpdWndxjVbX7Gyccy2ih/SYP+QRceU&#10;waAnqFsWGNk59QKqU9yBhzpMOHQZ1LXiMtWA1RT5s2oeWmZlqgXJ8fZEk/9/sPzT/osjSlT0YjGn&#10;xLAORXqUQyBvYSDFbBkZ6q0v0fHBomsY0IBKp2q9vQf+3RMDm5aZRt44B30rmcAMi3gzO7s64vgI&#10;su0/gsBAbBcgAQ216yJ9SAhBdFTq6aROTIbHkJez+WqKJo62Il8tpsukX8bK43XrfHgvoSNxU1GH&#10;8id4tr/3IabDyqNLjOZBK3GntE4H12w32pE9w1a5S0+q4JmbNqSv6Go+nY8M/BUiT8+fIDoVsOe1&#10;6iq6PDmxMvL2zojUkYEpPe4xZW1ifjJ1M9aReNohxEMreiJUrLTIF4vLC4on7O1lMaISphscSh4c&#10;JQ7CNxXa1FGR2RcVL/P4HtKFI3yi7Cxy0jNKOIoZhu1w6I8tiCdUFuMk+fCXgJsW3E9Kehyvivof&#10;O+YkJfqDwe5YFbNZnMd0mM0XUVd3btmeW5jhCFXRQMm43YRxhnfWqaaNBKSKDNxgR9UqaR1bb8zq&#10;0Ic4Qqmew7jHGT0/J6/fP6X1LwAAAP//AwBQSwMEFAAGAAgAAAAhAJ4hMYXdAAAACQEAAA8AAABk&#10;cnMvZG93bnJldi54bWxMT01Pg0AQvZv4HzZj4sW0i4hQkaVpTHqssbV63rIj0LKzhN0W/PeOJz1N&#10;3ryX91EsJ9uJCw6+daTgfh6BQKqcaalWsH9fzxYgfNBkdOcIFXyjh2V5fVXo3LiRtnjZhVqwCflc&#10;K2hC6HMpfdWg1X7ueiTmvtxgdWA41NIMemRz28k4ilJpdUuc0OgeXxqsTruzVbDKPl7XoU/c6bi9&#10;ezzG2ebtc9wodXszrZ5BBJzCnxh+63N1KLnTwZ3JeNExThJW8k15AfNx9pCCOPBj8ZSCLAv5f0H5&#10;AwAA//8DAFBLAQItABQABgAIAAAAIQC2gziS/gAAAOEBAAATAAAAAAAAAAAAAAAAAAAAAABbQ29u&#10;dGVudF9UeXBlc10ueG1sUEsBAi0AFAAGAAgAAAAhADj9If/WAAAAlAEAAAsAAAAAAAAAAAAAAAAA&#10;LwEAAF9yZWxzLy5yZWxzUEsBAi0AFAAGAAgAAAAhADwOYQRtAgAA3AQAAA4AAAAAAAAAAAAAAAAA&#10;LgIAAGRycy9lMm9Eb2MueG1sUEsBAi0AFAAGAAgAAAAhAJ4hMYXdAAAACQEAAA8AAAAAAAAAAAAA&#10;AAAAxwQAAGRycy9kb3ducmV2LnhtbFBLBQYAAAAABAAEAPMAAADRBQAAAAA=&#10;" o:allowincell="f">
                <v:shadow on="t" offset="-6pt,6pt"/>
                <v:textbox>
                  <w:txbxContent>
                    <w:p w:rsidR="00E87A77" w:rsidRPr="008710B4" w:rsidRDefault="00E87A77">
                      <w:pPr>
                        <w:jc w:val="center"/>
                        <w:rPr>
                          <w:b/>
                          <w:sz w:val="20"/>
                        </w:rPr>
                      </w:pPr>
                      <w:r w:rsidRPr="008710B4">
                        <w:rPr>
                          <w:b/>
                          <w:sz w:val="20"/>
                        </w:rPr>
                        <w:t>UST OWNER</w:t>
                      </w:r>
                    </w:p>
                    <w:p w:rsidR="00E87A77" w:rsidRPr="007776F6" w:rsidRDefault="00E87A77" w:rsidP="00C172FD">
                      <w:pPr>
                        <w:rPr>
                          <w:sz w:val="12"/>
                          <w:szCs w:val="12"/>
                        </w:rPr>
                      </w:pPr>
                    </w:p>
                    <w:p w:rsidR="00E87A77" w:rsidRDefault="00E87A77" w:rsidP="00155E9F">
                      <w:pPr>
                        <w:jc w:val="center"/>
                        <w:rPr>
                          <w:sz w:val="16"/>
                        </w:rPr>
                      </w:pPr>
                      <w:r>
                        <w:rPr>
                          <w:sz w:val="16"/>
                        </w:rPr>
                        <w:t>Decides to close a UST or perform a change-in-service to a UST, and</w:t>
                      </w:r>
                    </w:p>
                    <w:p w:rsidR="00E87A77" w:rsidRDefault="00E87A77" w:rsidP="00155E9F">
                      <w:pPr>
                        <w:jc w:val="center"/>
                        <w:rPr>
                          <w:sz w:val="16"/>
                        </w:rPr>
                      </w:pPr>
                    </w:p>
                    <w:p w:rsidR="00E87A77" w:rsidRDefault="00E87A77" w:rsidP="00155E9F">
                      <w:pPr>
                        <w:jc w:val="center"/>
                      </w:pPr>
                      <w:r>
                        <w:rPr>
                          <w:sz w:val="16"/>
                        </w:rPr>
                        <w:t>Verifies tank(s) are registered with LDEQ*</w:t>
                      </w:r>
                    </w:p>
                  </w:txbxContent>
                </v:textbox>
                <w10:wrap type="square"/>
              </v:shape>
            </w:pict>
          </mc:Fallback>
        </mc:AlternateContent>
      </w:r>
      <w:r>
        <w:rPr>
          <w:noProof/>
        </w:rPr>
        <mc:AlternateContent>
          <mc:Choice Requires="wps">
            <w:drawing>
              <wp:anchor distT="0" distB="0" distL="114300" distR="114300" simplePos="0" relativeHeight="251913216" behindDoc="0" locked="0" layoutInCell="0" allowOverlap="1" wp14:anchorId="36866648" wp14:editId="5D0E9E83">
                <wp:simplePos x="0" y="0"/>
                <wp:positionH relativeFrom="column">
                  <wp:posOffset>2440940</wp:posOffset>
                </wp:positionH>
                <wp:positionV relativeFrom="paragraph">
                  <wp:posOffset>139700</wp:posOffset>
                </wp:positionV>
                <wp:extent cx="1519555" cy="972820"/>
                <wp:effectExtent l="78740" t="6350" r="11430" b="78105"/>
                <wp:wrapNone/>
                <wp:docPr id="37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972820"/>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92" o:spid="_x0000_s1026" type="#_x0000_t10" style="position:absolute;margin-left:192.2pt;margin-top:11pt;width:119.65pt;height:7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TrdwIAAPYEAAAOAAAAZHJzL2Uyb0RvYy54bWysVN9v0zAQfkfif7D8zvKjzdpGTadpYwhp&#10;wKSCeHZtJzE4vmC7Tcdfz9nJSsd4QiRS5MudP993353XV8dOk4O0ToGpaHaRUiINB6FMU9Evn+/e&#10;LClxnhnBNBhZ0Ufp6NXm9av10Jcyhxa0kJYgiHHl0Fe09b4vk8TxVnbMXUAvDTprsB3zaNomEZYN&#10;iN7pJE/Ty2QAK3oLXDqHf29HJ91E/LqW3H+qayc90RXF3Hz82vjdhW+yWbOysaxvFZ/SYP+QRceU&#10;wUNPULfMM7K36gVUp7gFB7W/4NAlUNeKy8gB2WTpH2y2Letl5ILFcf2pTO7/wfKPhwdLlKjobDGn&#10;xLAORbree4hnk9kqDyUaeldi5LZ/sIGk6++Bf3fEwE3LTCOvrYWhlUxgYlmIT55tCIbDrWQ3fACB&#10;+AzxY7WOte0CINaBHKMojydR5NETjj+zIlsVRUEJR99qkS/zqFrCyqfdvXX+nYSOhEVFgXvWwCgH&#10;O9w7H3UREzcmvlFSdxpVPjBN8lW+XMSUWTkFI/ITYiQLWok7pXU0bLO70Zbg1orexWfa7M7DtCED&#10;JlvkRaT5zOfOIdL4/A2iUx4HQ6uuostTECtDld8aEdvWM6XHNaasTchPxpafOMMeIbatGIhQoTBZ&#10;ulhczihaOADLbEQlTDc4udxbSiz4r8q3UfqgwwvGyzS8U7oneNT72clR/SD42Dg7EI8oPoJHhfGy&#10;wEUL9iclAw5eRd2PPbOSEv3eYAOtsvk8TGo05sUC5Sb23LM79zDDEaqinpJxeePH6d73VjVtYB1p&#10;GAhNXSv/1J1jVlOr4nBFEtNFEKb33I5Rv6+rzS8AAAD//wMAUEsDBBQABgAIAAAAIQDBdYAY4AAA&#10;AAoBAAAPAAAAZHJzL2Rvd25yZXYueG1sTI/LTsMwEEX3SPyDNUjsqEP6SBTiVBWCFZUoAcHWjadJ&#10;hD0OsduGv2dYwXI0R/eeW64nZ8UJx9B7UnA7S0AgNd701Cp4e328yUGEqMlo6wkVfGOAdXV5UerC&#10;+DO94KmOreAQCoVW0MU4FFKGpkOnw8wPSPw7+NHpyOfYSjPqM4c7K9MkWUmne+KGTg9432HzWR+d&#10;guW2f8reD3prd/K53pivMD185EpdX02bOxARp/gHw68+q0PFTnt/JBOEVTDPFwtGFaQpb2Jglc4z&#10;EHsms2UKsirl/wnVDwAAAP//AwBQSwECLQAUAAYACAAAACEAtoM4kv4AAADhAQAAEwAAAAAAAAAA&#10;AAAAAAAAAAAAW0NvbnRlbnRfVHlwZXNdLnhtbFBLAQItABQABgAIAAAAIQA4/SH/1gAAAJQBAAAL&#10;AAAAAAAAAAAAAAAAAC8BAABfcmVscy8ucmVsc1BLAQItABQABgAIAAAAIQDf1ITrdwIAAPYEAAAO&#10;AAAAAAAAAAAAAAAAAC4CAABkcnMvZTJvRG9jLnhtbFBLAQItABQABgAIAAAAIQDBdYAY4AAAAAoB&#10;AAAPAAAAAAAAAAAAAAAAANEEAABkcnMvZG93bnJldi54bWxQSwUGAAAAAAQABADzAAAA3gUAAAAA&#10;" o:allowincell="f">
                <v:shadow on="t" offset="-6pt,6pt"/>
              </v:shape>
            </w:pict>
          </mc:Fallback>
        </mc:AlternateContent>
      </w:r>
      <w:r>
        <w:rPr>
          <w:noProof/>
        </w:rPr>
        <mc:AlternateContent>
          <mc:Choice Requires="wps">
            <w:drawing>
              <wp:anchor distT="0" distB="0" distL="114300" distR="114300" simplePos="0" relativeHeight="251683840" behindDoc="0" locked="0" layoutInCell="0" allowOverlap="1" wp14:anchorId="14E3F6F0" wp14:editId="08850585">
                <wp:simplePos x="0" y="0"/>
                <wp:positionH relativeFrom="column">
                  <wp:posOffset>342900</wp:posOffset>
                </wp:positionH>
                <wp:positionV relativeFrom="paragraph">
                  <wp:posOffset>106680</wp:posOffset>
                </wp:positionV>
                <wp:extent cx="1645920" cy="1097280"/>
                <wp:effectExtent l="76200" t="11430" r="11430" b="72390"/>
                <wp:wrapNone/>
                <wp:docPr id="37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9728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E87A77" w:rsidRPr="008710B4" w:rsidRDefault="00E87A77">
                            <w:pPr>
                              <w:jc w:val="center"/>
                              <w:rPr>
                                <w:b/>
                                <w:sz w:val="20"/>
                              </w:rPr>
                            </w:pPr>
                            <w:r w:rsidRPr="008710B4">
                              <w:rPr>
                                <w:b/>
                                <w:sz w:val="20"/>
                              </w:rPr>
                              <w:t>UST OWNER</w:t>
                            </w:r>
                          </w:p>
                          <w:p w:rsidR="00E87A77" w:rsidRPr="007776F6" w:rsidRDefault="00E87A77">
                            <w:pPr>
                              <w:jc w:val="center"/>
                              <w:rPr>
                                <w:sz w:val="12"/>
                                <w:szCs w:val="12"/>
                              </w:rPr>
                            </w:pPr>
                          </w:p>
                          <w:p w:rsidR="00E87A77" w:rsidRDefault="00E87A77">
                            <w:pPr>
                              <w:jc w:val="center"/>
                            </w:pPr>
                            <w:r>
                              <w:rPr>
                                <w:sz w:val="16"/>
                              </w:rPr>
                              <w:t>**Submits to UST Division the “</w:t>
                            </w:r>
                            <w:r w:rsidRPr="00C172FD">
                              <w:rPr>
                                <w:i/>
                                <w:sz w:val="16"/>
                              </w:rPr>
                              <w:t>Notification of Intent to Perform Closure</w:t>
                            </w:r>
                            <w:r w:rsidRPr="00C172FD">
                              <w:rPr>
                                <w:i/>
                              </w:rPr>
                              <w:t xml:space="preserve"> </w:t>
                            </w:r>
                            <w:r w:rsidRPr="00C172FD">
                              <w:rPr>
                                <w:i/>
                                <w:sz w:val="16"/>
                              </w:rPr>
                              <w:t>or Change-in-Service to a UST System</w:t>
                            </w:r>
                            <w:r>
                              <w:rPr>
                                <w:sz w:val="16"/>
                              </w:rPr>
                              <w:t>” form (UST-SURV-01) 30</w:t>
                            </w:r>
                            <w:r>
                              <w:t xml:space="preserve"> </w:t>
                            </w:r>
                            <w:r>
                              <w:rPr>
                                <w:sz w:val="16"/>
                                <w:szCs w:val="16"/>
                              </w:rPr>
                              <w:t>d</w:t>
                            </w:r>
                            <w:r>
                              <w:rPr>
                                <w:sz w:val="16"/>
                              </w:rPr>
                              <w:t>ays prior to closure or change-in-service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margin-left:27pt;margin-top:8.4pt;width:129.6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78bgIAAOMEAAAOAAAAZHJzL2Uyb0RvYy54bWysVNtu2zAMfR+wfxD0vtrOpUmMOkXXrsOA&#10;7gKkw54VSbaFyZImKbHbrx9Fp2nQbi/DbECQTOqQh4f0xeXQabKXPihrKlqc5ZRIw61Qpqno9/vb&#10;d0tKQmRGMG2NrOiDDPRy/fbNRe9KObGt1UJ6AiAmlL2raBujK7Ms8FZ2LJxZJw0Ya+s7FuHom0x4&#10;1gN6p7NJnp9nvfXCectlCPD1ZjTSNeLXteTxa10HGYmuKOQWcfW4btOarS9Y2XjmWsUPabB/yKJj&#10;ykDQI9QNi4zsvHoF1SnubbB1POO2y2xdKy6RA7Ap8hdsNi1zErlAcYI7lin8P1j+Zf/NEyUqOl1M&#10;KTGsA5Hu5RDJezuQYj5NFepdKMFx48A1DmAApZFtcHeW/wzE2OuWmUZeeW/7VjIBGRbpZnZydcQJ&#10;CWTbf7YCArFdtAg01L5L5YOCEEAHpR6O6qRkeAp5PpuvJmDiYCvy1WKyRP0yVj5ddz7Ej9J2JG0q&#10;6kF+hGf7uxBTOqx8cknRgtVK3Cqt8eCb7bX2ZM+gVW7xQQYv3LQhfUVX88l8rMBfIXJ8/gTRqQg9&#10;r1VX0eXRiZWpbh+MwI6MTOlxDylrk/KT2M3AA+u0A4hNK3oiVGJa5IvFOegnFPT2shhRCdMNDCWP&#10;nhJv4w8VW+yoVNlXjJd5eg/p2id4LNlJZNQzSTiKGYftgM2DYiett1Y8gMAQDlWEPwNsWusfKelh&#10;yioafu2Yl5ToTwaaZFXMZmks8TCbL5K8/tSyPbUwwwGqopGScXsdx1HeOa+aNtUBiRl7BY1VK5T8&#10;OatDO8IkIa3D1KdRPT2j1/O/af0bAAD//wMAUEsDBBQABgAIAAAAIQAt9x2Z3wAAAAkBAAAPAAAA&#10;ZHJzL2Rvd25yZXYueG1sTI9BT8JAEIXvJv6HzZh4MbKlQMHaLSEmHDGA4Hnpjm2hO9t0F1r/veNJ&#10;j/Pey5v3ZcvBNuKGna8dKRiPIhBIhTM1lQoOH+vnBQgfNBndOEIF3+hhmd/fZTo1rqcd3vahFFxC&#10;PtUKqhDaVEpfVGi1H7kWib0v11kd+OxKaTrdc7ltZBxFibS6Jv5Q6RbfKiwu+6tVsJof39ehnbrL&#10;efc0O8fzzfaz3yj1+DCsXkEEHMJfGH7n83TIedPJXcl40SiYTRklsJ4wAfuT8SQGcWJh8ZKAzDP5&#10;nyD/AQAA//8DAFBLAQItABQABgAIAAAAIQC2gziS/gAAAOEBAAATAAAAAAAAAAAAAAAAAAAAAABb&#10;Q29udGVudF9UeXBlc10ueG1sUEsBAi0AFAAGAAgAAAAhADj9If/WAAAAlAEAAAsAAAAAAAAAAAAA&#10;AAAALwEAAF9yZWxzLy5yZWxzUEsBAi0AFAAGAAgAAAAhACPD3vxuAgAA4wQAAA4AAAAAAAAAAAAA&#10;AAAALgIAAGRycy9lMm9Eb2MueG1sUEsBAi0AFAAGAAgAAAAhAC33HZnfAAAACQEAAA8AAAAAAAAA&#10;AAAAAAAAyAQAAGRycy9kb3ducmV2LnhtbFBLBQYAAAAABAAEAPMAAADUBQAAAAA=&#10;" o:allowincell="f">
                <v:shadow on="t" offset="-6pt,6pt"/>
                <v:textbox>
                  <w:txbxContent>
                    <w:p w:rsidR="00E87A77" w:rsidRPr="008710B4" w:rsidRDefault="00E87A77">
                      <w:pPr>
                        <w:jc w:val="center"/>
                        <w:rPr>
                          <w:b/>
                          <w:sz w:val="20"/>
                        </w:rPr>
                      </w:pPr>
                      <w:r w:rsidRPr="008710B4">
                        <w:rPr>
                          <w:b/>
                          <w:sz w:val="20"/>
                        </w:rPr>
                        <w:t>UST OWNER</w:t>
                      </w:r>
                    </w:p>
                    <w:p w:rsidR="00E87A77" w:rsidRPr="007776F6" w:rsidRDefault="00E87A77">
                      <w:pPr>
                        <w:jc w:val="center"/>
                        <w:rPr>
                          <w:sz w:val="12"/>
                          <w:szCs w:val="12"/>
                        </w:rPr>
                      </w:pPr>
                    </w:p>
                    <w:p w:rsidR="00E87A77" w:rsidRDefault="00E87A77">
                      <w:pPr>
                        <w:jc w:val="center"/>
                      </w:pPr>
                      <w:r>
                        <w:rPr>
                          <w:sz w:val="16"/>
                        </w:rPr>
                        <w:t>**Submits to UST Division the “</w:t>
                      </w:r>
                      <w:r w:rsidRPr="00C172FD">
                        <w:rPr>
                          <w:i/>
                          <w:sz w:val="16"/>
                        </w:rPr>
                        <w:t>Notification of Intent to Perform Closure</w:t>
                      </w:r>
                      <w:r w:rsidRPr="00C172FD">
                        <w:rPr>
                          <w:i/>
                        </w:rPr>
                        <w:t xml:space="preserve"> </w:t>
                      </w:r>
                      <w:r w:rsidRPr="00C172FD">
                        <w:rPr>
                          <w:i/>
                          <w:sz w:val="16"/>
                        </w:rPr>
                        <w:t>or Change-in-Service to a UST System</w:t>
                      </w:r>
                      <w:r>
                        <w:rPr>
                          <w:sz w:val="16"/>
                        </w:rPr>
                        <w:t>” form (UST-SURV-01) 30</w:t>
                      </w:r>
                      <w:r>
                        <w:t xml:space="preserve"> </w:t>
                      </w:r>
                      <w:r>
                        <w:rPr>
                          <w:sz w:val="16"/>
                          <w:szCs w:val="16"/>
                        </w:rPr>
                        <w:t>d</w:t>
                      </w:r>
                      <w:r>
                        <w:rPr>
                          <w:sz w:val="16"/>
                        </w:rPr>
                        <w:t>ays prior to closure or change-in-service</w:t>
                      </w:r>
                    </w:p>
                  </w:txbxContent>
                </v:textbox>
              </v:shape>
            </w:pict>
          </mc:Fallback>
        </mc:AlternateContent>
      </w:r>
    </w:p>
    <w:p w:rsidR="000301CC" w:rsidRDefault="002748D7">
      <w:r>
        <w:rPr>
          <w:noProof/>
        </w:rPr>
        <mc:AlternateContent>
          <mc:Choice Requires="wps">
            <w:drawing>
              <wp:anchor distT="0" distB="0" distL="114300" distR="114300" simplePos="0" relativeHeight="251916288" behindDoc="0" locked="0" layoutInCell="0" allowOverlap="1" wp14:anchorId="723178DC" wp14:editId="6EF67CF1">
                <wp:simplePos x="0" y="0"/>
                <wp:positionH relativeFrom="column">
                  <wp:posOffset>2516505</wp:posOffset>
                </wp:positionH>
                <wp:positionV relativeFrom="paragraph">
                  <wp:posOffset>114300</wp:posOffset>
                </wp:positionV>
                <wp:extent cx="1390015" cy="742315"/>
                <wp:effectExtent l="1905" t="0" r="0" b="635"/>
                <wp:wrapNone/>
                <wp:docPr id="37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8710B4" w:rsidRDefault="00E87A77" w:rsidP="00DF253A">
                            <w:pPr>
                              <w:jc w:val="center"/>
                              <w:rPr>
                                <w:b/>
                                <w:sz w:val="20"/>
                              </w:rPr>
                            </w:pPr>
                            <w:r w:rsidRPr="008710B4">
                              <w:rPr>
                                <w:b/>
                                <w:sz w:val="20"/>
                              </w:rPr>
                              <w:t>UST DIVISION REGIONAL OFFICE</w:t>
                            </w:r>
                          </w:p>
                          <w:p w:rsidR="00E87A77" w:rsidRPr="007776F6" w:rsidRDefault="00E87A77" w:rsidP="00DF253A">
                            <w:pPr>
                              <w:pStyle w:val="BodyText3"/>
                              <w:rPr>
                                <w:sz w:val="12"/>
                                <w:szCs w:val="12"/>
                              </w:rPr>
                            </w:pPr>
                          </w:p>
                          <w:p w:rsidR="00E87A77" w:rsidRDefault="00E87A77" w:rsidP="00DF253A">
                            <w:pPr>
                              <w:pStyle w:val="BodyText3"/>
                            </w:pPr>
                            <w:r w:rsidRPr="00DF253A">
                              <w:t xml:space="preserve">Receives </w:t>
                            </w:r>
                            <w:r>
                              <w:t>f</w:t>
                            </w:r>
                            <w:r w:rsidRPr="00DF253A">
                              <w:t xml:space="preserve">orm and </w:t>
                            </w:r>
                            <w:r>
                              <w:t>determines if it is 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28" type="#_x0000_t202" style="position:absolute;margin-left:198.15pt;margin-top:9pt;width:109.45pt;height:58.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4dp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wgjQTto0iPbG3Qn92iSxLZCQ69TcHzowdXswQCddmx1fy/LrxoJuWyo2LBbpeTQMFpBhqG9&#10;6Z9dHXG0BVkPH2QFgejWSAe0r1VnywcFQYAOnXo6dccmU9qQkyQIwilGJdjmJJrA2oag6fF2r7R5&#10;x2SH7CLDCrrv0OnuXpvR9ehigwlZ8LaFc5q24uIAMMcTiA1Xrc1m4Rr6IwmSVbyKiUei2cojQZ57&#10;t8WSeLMinE/zSb5c5uFPGzckacOrigkb5iiukPxZ8w4yH2VxkpeWLa8snE1Jq8162Sq0oyDuwn2H&#10;gpy5+ZdpuHoBlxeUwogEd1HiFbN47pGCTL1kHsReECZ3ySwgCcmLS0r3XLB/p4SGDCfTaDqK6bfc&#10;Ave95kbTjhsYHy3vMhyfnGhqJbgSlWutobwd12elsOk/lwLafWy0E6zV6KhWs1/v3euIbHQr5rWs&#10;nkDBSoLAQKYw+mDRSPUdowHGSIb1ty1VDKP2vYBXkISE2LnjNmQ6j2Cjzi3rcwsVJUBl2GA0Lpdm&#10;nFXbXvFNA5HGdyfkLbycmjtRP2d1eG8wKhy3w1izs+h877yeh+/iFwAAAP//AwBQSwMEFAAGAAgA&#10;AAAhAExT7BTeAAAACgEAAA8AAABkcnMvZG93bnJldi54bWxMj81OwzAQhO9IfQdrK3Gjdps2akKc&#10;qiriCqL8SNzceJtExOsodpvw9iwnOO7Mp9mZYje5TlxxCK0nDcuFAoFUedtSreHt9fFuCyJEQ9Z0&#10;nlDDNwbYlbObwuTWj/SC12OsBYdQyI2GJsY+lzJUDToTFr5HYu/sB2cin0Mt7WBGDnedXCmVSmda&#10;4g+N6fHQYPV1vDgN70/nz4+1eq4f3KYf/aQkuUxqfTuf9vcgIk7xD4bf+lwdSu508heyQXQakixN&#10;GGVjy5sYSJebFYgTC8k6A1kW8v+E8gcAAP//AwBQSwECLQAUAAYACAAAACEAtoM4kv4AAADhAQAA&#10;EwAAAAAAAAAAAAAAAAAAAAAAW0NvbnRlbnRfVHlwZXNdLnhtbFBLAQItABQABgAIAAAAIQA4/SH/&#10;1gAAAJQBAAALAAAAAAAAAAAAAAAAAC8BAABfcmVscy8ucmVsc1BLAQItABQABgAIAAAAIQDy44dp&#10;uwIAAMQFAAAOAAAAAAAAAAAAAAAAAC4CAABkcnMvZTJvRG9jLnhtbFBLAQItABQABgAIAAAAIQBM&#10;U+wU3gAAAAoBAAAPAAAAAAAAAAAAAAAAABUFAABkcnMvZG93bnJldi54bWxQSwUGAAAAAAQABADz&#10;AAAAIAYAAAAA&#10;" o:allowincell="f" filled="f" stroked="f">
                <v:textbox>
                  <w:txbxContent>
                    <w:p w:rsidR="00E87A77" w:rsidRPr="008710B4" w:rsidRDefault="00E87A77" w:rsidP="00DF253A">
                      <w:pPr>
                        <w:jc w:val="center"/>
                        <w:rPr>
                          <w:b/>
                          <w:sz w:val="20"/>
                        </w:rPr>
                      </w:pPr>
                      <w:r w:rsidRPr="008710B4">
                        <w:rPr>
                          <w:b/>
                          <w:sz w:val="20"/>
                        </w:rPr>
                        <w:t>UST DIVISION REGIONAL OFFICE</w:t>
                      </w:r>
                    </w:p>
                    <w:p w:rsidR="00E87A77" w:rsidRPr="007776F6" w:rsidRDefault="00E87A77" w:rsidP="00DF253A">
                      <w:pPr>
                        <w:pStyle w:val="BodyText3"/>
                        <w:rPr>
                          <w:sz w:val="12"/>
                          <w:szCs w:val="12"/>
                        </w:rPr>
                      </w:pPr>
                    </w:p>
                    <w:p w:rsidR="00E87A77" w:rsidRDefault="00E87A77" w:rsidP="00DF253A">
                      <w:pPr>
                        <w:pStyle w:val="BodyText3"/>
                      </w:pPr>
                      <w:r w:rsidRPr="00DF253A">
                        <w:t xml:space="preserve">Receives </w:t>
                      </w:r>
                      <w:r>
                        <w:t>f</w:t>
                      </w:r>
                      <w:r w:rsidRPr="00DF253A">
                        <w:t xml:space="preserve">orm and </w:t>
                      </w:r>
                      <w:r>
                        <w:t>determines if it is complete</w:t>
                      </w:r>
                    </w:p>
                  </w:txbxContent>
                </v:textbox>
              </v:shape>
            </w:pict>
          </mc:Fallback>
        </mc:AlternateContent>
      </w:r>
      <w:r>
        <w:rPr>
          <w:noProof/>
        </w:rPr>
        <mc:AlternateContent>
          <mc:Choice Requires="wps">
            <w:drawing>
              <wp:anchor distT="0" distB="0" distL="114300" distR="114300" simplePos="0" relativeHeight="251695104" behindDoc="0" locked="0" layoutInCell="0" allowOverlap="1" wp14:anchorId="01240E7C" wp14:editId="5F4C51EF">
                <wp:simplePos x="0" y="0"/>
                <wp:positionH relativeFrom="column">
                  <wp:posOffset>2446020</wp:posOffset>
                </wp:positionH>
                <wp:positionV relativeFrom="paragraph">
                  <wp:posOffset>114300</wp:posOffset>
                </wp:positionV>
                <wp:extent cx="1645920" cy="822960"/>
                <wp:effectExtent l="0" t="0" r="3810" b="0"/>
                <wp:wrapNone/>
                <wp:docPr id="37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DF253A" w:rsidRDefault="00E87A77" w:rsidP="00DF25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29" type="#_x0000_t202" style="position:absolute;margin-left:192.6pt;margin-top:9pt;width:129.6pt;height:6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nCuwIAAMQFAAAOAAAAZHJzL2Uyb0RvYy54bWysVNtunDAQfa/Uf7D8TrjUyy4obJQsS1Up&#10;vUhJP8ALZrEKNrW9C2nVf+/Y7C3JS9WWB2SY8ZkzM2fm+mbsWrRnSnMpMhxeBRgxUcqKi22Gvz4W&#10;3gIjbaioaCsFy/AT0/hm+fbN9dCnLJKNbCumEIAInQ59hhtj+tT3ddmwjuor2TMBxlqqjhr4VFu/&#10;UnQA9K71oyCI/UGqqleyZFrD33wy4qXDr2tWms91rZlBbYaBm3Fv5d4b+/aX1zTdKto3vDzQoH/B&#10;oqNcQNATVE4NRTvFX0F1vFRSy9pclbLzZV3zkrkcIJsweJHNQ0N75nKB4uj+VCb9/2DLT/svCvEq&#10;w+/mIUaCdtCkRzYadCdHFMbEVmjodQqODz24mhEM0GmXre7vZflNIyFXDRVbdquUHBpGK2AY2pv+&#10;xdUJR1uQzfBRVhCI7ox0QGOtOls+KAgCdOjU06k7lkxpQ8ZklkRgKsG2iKIkdu3zaXq83Stt3jPZ&#10;IXvIsILuO3S6v9fGsqHp0cUGE7LgbesU0IpnP8Bx+gOx4aq1WRauoT+TIFkv1gvikSheeyTIc++2&#10;WBEvLsL5LH+Xr1Z5+MvGDUna8KpiwoY5iiskf9a8g8wnWZzkpWXLKwtnKWm13axahfYUxF24x9Uc&#10;LGc3/zkNVwTI5UVKYUSCuyjxingx90hBZl4yDxZeECZ3UGaSkLx4ntI9F+zfU0JDhpNZNJvEdCb9&#10;IrfAPa9zo2nHDayPlnegiJMTTa0E16JyrTWUt9P5ohSW/rkU0O5jo51grUYntZpxM07TcZyDjaye&#10;QMFKgsBAi7D64NBI9QOjAdZIhvX3HVUMo/aDgClIQkLs3nEfZDa3+lWXls2lhYoSoDJsMJqOKzPt&#10;ql2v+LaBSNPcCXkLk1NzJ2o7YhOrw7zBqnC5Hdaa3UWX387rvHyXvwEAAP//AwBQSwMEFAAGAAgA&#10;AAAhAM450HDdAAAACgEAAA8AAABkcnMvZG93bnJldi54bWxMj8FOwzAQRO9I/IO1SNyoTXHTEOJU&#10;CMQVRKFI3Nx4m0TE6yh2m/D3LCc47szT7Ey5mX0vTjjGLpCB64UCgVQH11Fj4P3t6SoHEZMlZ/tA&#10;aOAbI2yq87PSFi5M9IqnbWoEh1AsrIE2paGQMtYtehsXYUBi7xBGbxOfYyPdaCcO971cKpVJbzvi&#10;D60d8KHF+mt79AZ2z4fPD61emke/GqYwK0n+VhpzeTHf34FIOKc/GH7rc3WouNM+HMlF0Ru4yVdL&#10;RtnIeRMDmdYaxJ4Fvc5AVqX8P6H6AQAA//8DAFBLAQItABQABgAIAAAAIQC2gziS/gAAAOEBAAAT&#10;AAAAAAAAAAAAAAAAAAAAAABbQ29udGVudF9UeXBlc10ueG1sUEsBAi0AFAAGAAgAAAAhADj9If/W&#10;AAAAlAEAAAsAAAAAAAAAAAAAAAAALwEAAF9yZWxzLy5yZWxzUEsBAi0AFAAGAAgAAAAhANZAecK7&#10;AgAAxAUAAA4AAAAAAAAAAAAAAAAALgIAAGRycy9lMm9Eb2MueG1sUEsBAi0AFAAGAAgAAAAhAM45&#10;0HDdAAAACgEAAA8AAAAAAAAAAAAAAAAAFQUAAGRycy9kb3ducmV2LnhtbFBLBQYAAAAABAAEAPMA&#10;AAAfBgAAAAA=&#10;" o:allowincell="f" filled="f" stroked="f">
                <v:textbox>
                  <w:txbxContent>
                    <w:p w:rsidR="00E87A77" w:rsidRPr="00DF253A" w:rsidRDefault="00E87A77" w:rsidP="00DF253A"/>
                  </w:txbxContent>
                </v:textbox>
              </v:shape>
            </w:pict>
          </mc:Fallback>
        </mc:AlternateContent>
      </w:r>
    </w:p>
    <w:p w:rsidR="000301CC" w:rsidRDefault="000301CC">
      <w:pPr>
        <w:rPr>
          <w:sz w:val="16"/>
        </w:rPr>
      </w:pPr>
    </w:p>
    <w:p w:rsidR="000301CC" w:rsidRDefault="000301CC">
      <w:pPr>
        <w:pStyle w:val="Header"/>
        <w:tabs>
          <w:tab w:val="clear" w:pos="4320"/>
          <w:tab w:val="clear" w:pos="8640"/>
        </w:tabs>
      </w:pPr>
      <w:r>
        <w:t xml:space="preserve"> </w:t>
      </w:r>
    </w:p>
    <w:p w:rsidR="000301CC" w:rsidRDefault="002748D7">
      <w:r>
        <w:rPr>
          <w:noProof/>
        </w:rPr>
        <mc:AlternateContent>
          <mc:Choice Requires="wps">
            <w:drawing>
              <wp:anchor distT="0" distB="0" distL="114300" distR="114300" simplePos="0" relativeHeight="251700224" behindDoc="0" locked="0" layoutInCell="0" allowOverlap="1" wp14:anchorId="0DF02215" wp14:editId="50583FEB">
                <wp:simplePos x="0" y="0"/>
                <wp:positionH relativeFrom="column">
                  <wp:posOffset>-114300</wp:posOffset>
                </wp:positionH>
                <wp:positionV relativeFrom="paragraph">
                  <wp:posOffset>104140</wp:posOffset>
                </wp:positionV>
                <wp:extent cx="360045" cy="0"/>
                <wp:effectExtent l="9525" t="56515" r="20955" b="57785"/>
                <wp:wrapNone/>
                <wp:docPr id="37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pt" to="19.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xzLAIAAE0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AH0&#10;UaSDJm2E4iibzoM6vXEFOFVqa0N99KSezEbTHw4pXbVE7Xlk+Xw2EJiFiORVSNg4Azl2/RfNwIcc&#10;vI5SnRrbBUgQAZ1iR873jvCTRxQ+jqdpmk8worejhBS3OGOd/8x1h4JRYgmkIy45bpwPPEhxcwlp&#10;lF4LKWO/pUJ9ieeT0SQGOC0FC4fBzdn9rpIWHUmYmPjEouDkpZvVB8UiWMsJW11tT4QEG/mohrcC&#10;9JEch2wdZxhJDpckWBd6UoWMUCsQvlqXofk5T+er2WqWD/LRdDXI07oefFpX+WC6zh4m9biuqjr7&#10;FchnedEKxrgK/G8DnOVvG5DrVbqM3n2E70Ilr9GjokD29o6kY7NDfy+TstPsvLWhutB3mNnofL1f&#10;4VK83EevP3+B5W8AAAD//wMAUEsDBBQABgAIAAAAIQC7BdXT3gAAAAgBAAAPAAAAZHJzL2Rvd25y&#10;ZXYueG1sTI9BS8NAFITvgv9heYK3dhOVusRsigj10mppK6XettlnEsy+DdlNG/+9TzzocZhh5pt8&#10;PrpWnLAPjScN6TQBgVR621Cl4W23mCgQIRqypvWEGr4wwLy4vMhNZv2ZNnjaxkpwCYXMaKhj7DIp&#10;Q1mjM2HqOyT2PnzvTGTZV9L25szlrpU3STKTzjTEC7Xp8KnG8nM7OA2b1WKp9sthLPv35/R1t169&#10;HILS+vpqfHwAEXGMf2H4wWd0KJjp6AeyQbQaJqniL5GN2R0IDtyqexDHXy2LXP4/UHwDAAD//wMA&#10;UEsBAi0AFAAGAAgAAAAhALaDOJL+AAAA4QEAABMAAAAAAAAAAAAAAAAAAAAAAFtDb250ZW50X1R5&#10;cGVzXS54bWxQSwECLQAUAAYACAAAACEAOP0h/9YAAACUAQAACwAAAAAAAAAAAAAAAAAvAQAAX3Jl&#10;bHMvLnJlbHNQSwECLQAUAAYACAAAACEA5q58cywCAABNBAAADgAAAAAAAAAAAAAAAAAuAgAAZHJz&#10;L2Uyb0RvYy54bWxQSwECLQAUAAYACAAAACEAuwXV094AAAAIAQAADwAAAAAAAAAAAAAAAACGBAAA&#10;ZHJzL2Rvd25yZXYueG1sUEsFBgAAAAAEAAQA8wAAAJEFAAAAAA==&#10;" o:allowincell="f">
                <v:stroke endarrow="block"/>
              </v:line>
            </w:pict>
          </mc:Fallback>
        </mc:AlternateContent>
      </w:r>
      <w:r>
        <w:rPr>
          <w:noProof/>
        </w:rPr>
        <mc:AlternateContent>
          <mc:Choice Requires="wps">
            <w:drawing>
              <wp:anchor distT="0" distB="0" distL="114300" distR="114300" simplePos="0" relativeHeight="251701248" behindDoc="0" locked="0" layoutInCell="0" allowOverlap="1" wp14:anchorId="6498EE5D" wp14:editId="59FD5760">
                <wp:simplePos x="0" y="0"/>
                <wp:positionH relativeFrom="column">
                  <wp:posOffset>1988820</wp:posOffset>
                </wp:positionH>
                <wp:positionV relativeFrom="paragraph">
                  <wp:posOffset>74930</wp:posOffset>
                </wp:positionV>
                <wp:extent cx="394335" cy="0"/>
                <wp:effectExtent l="7620" t="55880" r="17145" b="58420"/>
                <wp:wrapNone/>
                <wp:docPr id="36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5.9pt" to="187.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d2LAIAAE0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eDrH&#10;SJEOirQRiqPsIarTG1eAU6W2NuRHT+rJbDT94ZDSVUvUnkeWz2cDF7OgZ/LqStg4AzF2/RfNwIcc&#10;vI5SnRrbBUgQAZ1iRc73ivCTRxQ+juf5eDzBiN6OElLc7hnr/GeuOxSMEksgHXHJceN84EGKm0sI&#10;o/RaSBnrLRXqSzyfjCbxgtNSsHAY3Jzd7ypp0ZGEjolPTApOXrpZfVAsgrWcsNXV9kRIsJGPangr&#10;QB/JcYjWcYaR5DAkwbrQkypEhFyB8NW6NM3PeTpfzVazfJCPpqtBntb14NO6ygfTdfYwqcd1VdXZ&#10;r0A+y4tWMMZV4H9r4Cx/W4NcR+nSevcWvguVvEaPigLZ2zuSjsUO9Q0T54qdZuetDdmFHfRsdL7O&#10;VxiKl/vo9ecvsPwNAAD//wMAUEsDBBQABgAIAAAAIQAPXlN43wAAAAkBAAAPAAAAZHJzL2Rvd25y&#10;ZXYueG1sTI/BTsMwEETvSPyDtUjcqJNGQBTiVAipXFqo2iIENzdekoh4HdlOG/6eRRzguDNPszPl&#10;YrK9OKIPnSMF6SwBgVQ701Gj4GW/vMpBhKjJ6N4RKvjCAIvq/KzUhXEn2uJxFxvBIRQKraCNcSik&#10;DHWLVoeZG5DY+3De6sinb6Tx+sThtpfzJLmRVnfEH1o94EOL9edutAq26+Uqf12NU+3fH9Pn/Wb9&#10;9BZypS4vpvs7EBGn+AfDT32uDhV3OriRTBC9gizN5oyykfIEBrLb6wzE4VeQVSn/L6i+AQAA//8D&#10;AFBLAQItABQABgAIAAAAIQC2gziS/gAAAOEBAAATAAAAAAAAAAAAAAAAAAAAAABbQ29udGVudF9U&#10;eXBlc10ueG1sUEsBAi0AFAAGAAgAAAAhADj9If/WAAAAlAEAAAsAAAAAAAAAAAAAAAAALwEAAF9y&#10;ZWxzLy5yZWxzUEsBAi0AFAAGAAgAAAAhAFGAR3YsAgAATQQAAA4AAAAAAAAAAAAAAAAALgIAAGRy&#10;cy9lMm9Eb2MueG1sUEsBAi0AFAAGAAgAAAAhAA9eU3jfAAAACQEAAA8AAAAAAAAAAAAAAAAAhgQA&#10;AGRycy9kb3ducmV2LnhtbFBLBQYAAAAABAAEAPMAAACSBQAAAAA=&#10;" o:allowincell="f">
                <v:stroke endarrow="block"/>
              </v:line>
            </w:pict>
          </mc:Fallback>
        </mc:AlternateContent>
      </w:r>
    </w:p>
    <w:p w:rsidR="000301CC" w:rsidRDefault="000301CC">
      <w:pPr>
        <w:pStyle w:val="Header"/>
        <w:tabs>
          <w:tab w:val="clear" w:pos="4320"/>
          <w:tab w:val="clear" w:pos="8640"/>
        </w:tabs>
      </w:pPr>
    </w:p>
    <w:p w:rsidR="000301CC" w:rsidRDefault="002748D7">
      <w:r>
        <w:rPr>
          <w:noProof/>
        </w:rPr>
        <mc:AlternateContent>
          <mc:Choice Requires="wps">
            <w:drawing>
              <wp:anchor distT="0" distB="0" distL="114300" distR="114300" simplePos="0" relativeHeight="251702272" behindDoc="0" locked="0" layoutInCell="0" allowOverlap="1" wp14:anchorId="670DE5CC" wp14:editId="1B35C0D7">
                <wp:simplePos x="0" y="0"/>
                <wp:positionH relativeFrom="column">
                  <wp:posOffset>3263265</wp:posOffset>
                </wp:positionH>
                <wp:positionV relativeFrom="paragraph">
                  <wp:posOffset>119380</wp:posOffset>
                </wp:positionV>
                <wp:extent cx="635" cy="431165"/>
                <wp:effectExtent l="53340" t="5080" r="60325" b="20955"/>
                <wp:wrapNone/>
                <wp:docPr id="36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1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9.4pt" to="257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qy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FFql&#10;SAdN2gjFUfaUBXV64wpwqtTWhvroSb2ajaZfHVK6aona88jy7WwgMEYkDyFh4wzk2PWfNAMfcvA6&#10;SnVqbBcgQQR0ih053zvCTx5ROJyOJxhROM/HWTadBEIJKW6Rxjr/kesOBaPEEmhHZHLcOH9xvbmE&#10;REqvhZSx41KhvsTzyWgSA5yWgoXL4ObsfldJi44kzEz8XfM+uFl9UCyCtZyw1dX2REiwkY96eCtA&#10;IclxyNZxhpHk8EyCdaEnVcgI1QLhq3UZm2/zdL6arWb5IB9NV4M8revBh3WVD6br7GlSj+uqqrPv&#10;gXyWF61gjKvA/zbCWf53I3J9TJfhuw/xXajkET2KD2Rv/5F0bHfo8GVWdpqdtzZUFzoPUxudry8s&#10;PItf99Hr53dg+QMAAP//AwBQSwMEFAAGAAgAAAAhAESk287gAAAACQEAAA8AAABkcnMvZG93bnJl&#10;di54bWxMj8tOwzAQRfdI/IM1SOyoE6DFhDgVQiqbFlAfqmDnJkMSEY8j22nD3zOsYDm6V3fOyeej&#10;7cQRfWgdaUgnCQik0lUt1Rp228WVAhGiocp0jlDDNwaYF+dnuckqd6I1HjexFjxCITMamhj7TMpQ&#10;NmhNmLgeibNP562JfPpaVt6ceNx28jpJZtKalvhDY3p8arD82gxWw3q1WKr9chhL//Gcvm7fVi/v&#10;QWl9eTE+PoCIOMa/MvziMzoUzHRwA1VBdBqm6c09VzlQrMCFaXrLcgcNanYHssjlf4PiBwAA//8D&#10;AFBLAQItABQABgAIAAAAIQC2gziS/gAAAOEBAAATAAAAAAAAAAAAAAAAAAAAAABbQ29udGVudF9U&#10;eXBlc10ueG1sUEsBAi0AFAAGAAgAAAAhADj9If/WAAAAlAEAAAsAAAAAAAAAAAAAAAAALwEAAF9y&#10;ZWxzLy5yZWxzUEsBAi0AFAAGAAgAAAAhAIwZCrIrAgAATwQAAA4AAAAAAAAAAAAAAAAALgIAAGRy&#10;cy9lMm9Eb2MueG1sUEsBAi0AFAAGAAgAAAAhAESk287gAAAACQEAAA8AAAAAAAAAAAAAAAAAhQQA&#10;AGRycy9kb3ducmV2LnhtbFBLBQYAAAAABAAEAPMAAACSBQAAAAA=&#10;" o:allowincell="f">
                <v:stroke endarrow="block"/>
              </v:line>
            </w:pict>
          </mc:Fallback>
        </mc:AlternateContent>
      </w:r>
      <w:r>
        <w:rPr>
          <w:noProof/>
        </w:rPr>
        <mc:AlternateContent>
          <mc:Choice Requires="wps">
            <w:drawing>
              <wp:anchor distT="0" distB="0" distL="114300" distR="114300" simplePos="0" relativeHeight="251703296" behindDoc="0" locked="0" layoutInCell="0" allowOverlap="1" wp14:anchorId="7833CA00" wp14:editId="75D9504B">
                <wp:simplePos x="0" y="0"/>
                <wp:positionH relativeFrom="column">
                  <wp:posOffset>1897380</wp:posOffset>
                </wp:positionH>
                <wp:positionV relativeFrom="paragraph">
                  <wp:posOffset>119380</wp:posOffset>
                </wp:positionV>
                <wp:extent cx="1097280" cy="640080"/>
                <wp:effectExtent l="40005" t="5080" r="5715" b="59690"/>
                <wp:wrapNone/>
                <wp:docPr id="36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9.4pt" to="235.8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0ONgIAAF0EAAAOAAAAZHJzL2Uyb0RvYy54bWysVMuu2jAQ3VfqP1jeQxJueEWEq4pAu6At&#10;0r39AGM7xKpjW7YhoKr/3rEJtLSbqioLM/bMnDnzyuL53Ep04tYJrUqcDVOMuKKaCXUo8ZfXzWCG&#10;kfNEMSK14iW+cIefl2/fLDpT8JFutGTcIgBRruhMiRvvTZEkjja8JW6oDVegrLVtiYerPSTMkg7Q&#10;W5mM0nSSdNoyYzXlzsFrdVXiZcSva07957p23CNZYuDm42njuQ9nslyQ4mCJaQTtaZB/YNESoSDo&#10;HaoinqCjFX9AtYJa7XTth1S3ia5rQXnMAbLJ0t+yeWmI4TEXKI4z9zK5/wdLP512FglW4qfJFCNF&#10;WmjSViiOsukoVKczrgCjldrZkB89qxez1fSrQ0qvGqIOPLJ8vRhwzIJH8uASLs5AjH33UTOwIUev&#10;Y6nOtW1RLYX5EBwDOJQDnWNvLvfe8LNHFB6zdD4dzaCFFHSTPE1BDsFIEXCCt7HOv+e6RUEosYQk&#10;Iio5bZ2/mt5MgrnSGyElvJNCKtSVeD4ejaOD01KwoAw6Zw/7lbToRMIExV8f98HM6qNiEazhhK17&#10;2RMhQUY+VsdbAfWSHIdoLWcYSQ5LE6QrPalCRMgYCPfSdYi+zdP5erae5YN8NFkP8rSqBu82q3ww&#10;2WTTcfVUrVZV9j2Qz/KiEYxxFfjfBjrL/25g+tW6juJ9pO+FSh7RY/GB7O0/ko7ND/2+Ts5es8vO&#10;huzCHMAMR+N+38KS/HqPVj+/CssfAAAA//8DAFBLAwQUAAYACAAAACEAPrIc9+AAAAAKAQAADwAA&#10;AGRycy9kb3ducmV2LnhtbEyPQU/DMAyF70j8h8hI3FjaaZS1NJ0QAokTYhtC4pY1pi1rkpJ4a+HX&#10;453gZNnv6fl75WqyvThiiJ13CtJZAgJd7U3nGgWv28erJYhI2hnde4cKvjHCqjo/K3Vh/OjWeNxQ&#10;IzjExUIraImGQspYt2h1nPkBHWsfPlhNvIZGmqBHDre9nCdJJq3uHH9o9YD3Ldb7zcEqyLfjtX8J&#10;+7dF2n29/zx80vD0TEpdXkx3tyAIJ/ozwwmf0aFipp0/OBNFr2CeLxmdWDhNNixu0gzEjg9pnoGs&#10;Svm/QvULAAD//wMAUEsBAi0AFAAGAAgAAAAhALaDOJL+AAAA4QEAABMAAAAAAAAAAAAAAAAAAAAA&#10;AFtDb250ZW50X1R5cGVzXS54bWxQSwECLQAUAAYACAAAACEAOP0h/9YAAACUAQAACwAAAAAAAAAA&#10;AAAAAAAvAQAAX3JlbHMvLnJlbHNQSwECLQAUAAYACAAAACEAtDSdDjYCAABdBAAADgAAAAAAAAAA&#10;AAAAAAAuAgAAZHJzL2Uyb0RvYy54bWxQSwECLQAUAAYACAAAACEAPrIc9+AAAAAKAQAADwAAAAAA&#10;AAAAAAAAAACQBAAAZHJzL2Rvd25yZXYueG1sUEsFBgAAAAAEAAQA8wAAAJ0FAAAAAA==&#10;" o:allowincell="f">
                <v:stroke endarrow="block"/>
              </v:line>
            </w:pict>
          </mc:Fallback>
        </mc:AlternateContent>
      </w:r>
    </w:p>
    <w:p w:rsidR="000301CC" w:rsidRDefault="008058FE">
      <w:r>
        <w:rPr>
          <w:noProof/>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209" type="#_x0000_t140" style="position:absolute;margin-left:223.8pt;margin-top:.5pt;width:1in;height:31.1pt;z-index:251716608" o:allowincell="f" fillcolor="black">
            <v:shadow color="#868686"/>
            <v:textpath style="font-family:&quot;Arial Narrow&quot;;font-size:10pt;v-text-kern:t" trim="t" fitpath="t" string="Form Complete"/>
          </v:shape>
        </w:pict>
      </w:r>
      <w:r w:rsidR="002748D7">
        <w:rPr>
          <w:noProof/>
        </w:rPr>
        <mc:AlternateContent>
          <mc:Choice Requires="wps">
            <w:drawing>
              <wp:anchor distT="0" distB="0" distL="114300" distR="114300" simplePos="0" relativeHeight="251704320" behindDoc="0" locked="0" layoutInCell="0" allowOverlap="1" wp14:anchorId="2CEA3579" wp14:editId="30122FE9">
                <wp:simplePos x="0" y="0"/>
                <wp:positionH relativeFrom="column">
                  <wp:posOffset>1074420</wp:posOffset>
                </wp:positionH>
                <wp:positionV relativeFrom="paragraph">
                  <wp:posOffset>100965</wp:posOffset>
                </wp:positionV>
                <wp:extent cx="0" cy="208915"/>
                <wp:effectExtent l="55245" t="15240" r="59055" b="13970"/>
                <wp:wrapNone/>
                <wp:docPr id="36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7.95pt" to="84.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0EMAIAAFcEAAAOAAAAZHJzL2Uyb0RvYy54bWysVE2P2jAQvVfqf7B8hyR8LUSEVUWgF9pF&#10;2m3vxnaIVce2bENAVf97x06WLe2lqsrBjO2ZN2/ejLN8vDQSnbl1QqsCZ8MUI66oZkIdC/zlZTuY&#10;Y+Q8UYxIrXiBr9zhx9X7d8vW5Hykay0ZtwhAlMtbU+Dae5MniaM1b4gbasMVXFbaNsTD1h4TZkkL&#10;6I1MRmk6S1ptmbGacufgtOwu8SriVxWn/qmqHPdIFhi4+bjauB7CmqyWJD9aYmpBexrkH1g0RChI&#10;eoMqiSfoZMUfUI2gVjtd+SHVTaKrSlAea4BqsvS3ap5rYnisBcRx5iaT+3+w9PN5b5FgBR7PZhgp&#10;0kCTdkJxlD2MgzqtcTk4rdXehvroRT2bnabfHFJ6XRN15JHly9VAYBYikruQsHEGchzaT5qBDzl5&#10;HaW6VLZBlRTmawgM4CAHusTeXG+94RePaHdI4XSUzhfZNKYheUAIccY6/5HrBgWjwBLoRzxy3jkf&#10;GL25BHelt0LK2HmpUFvgxXQ0jQFOS8HCZXBz9nhYS4vOJMxO/PV579ysPikWwWpO2Ka3PRESbOSj&#10;Lt4KUEpyHLI1nGEkOTyXYHX0pAoZoVYg3Fvd+HxfpIvNfDOfDCaj2WYwScty8GG7ngxm2+xhWo7L&#10;9brMfgTy2SSvBWNcBf6vo5xN/m5U+kfVDeFtmG9CJffoUVEg+/ofSce2h053M3PQ7Lq3obowATC9&#10;0bl/aeF5/LqPXm/fg9VPAAAA//8DAFBLAwQUAAYACAAAACEAcVnwdd8AAAAJAQAADwAAAGRycy9k&#10;b3ducmV2LnhtbEyPQU/DMAyF70j8h8hI3Fi6aZva0nRCCCROCDY0abesMW1Z45QkWwu/Ho8L3Pzs&#10;p+fvFavRduKEPrSOFEwnCQikypmWagVvm8ebFESImozuHKGCLwywKi8vCp0bN9ArntaxFhxCIdcK&#10;mhj7XMpQNWh1mLgeiW/vzlsdWfpaGq8HDrednCXJUlrdEn9odI/3DVaH9dEqyDbDwr34w3Y+bT93&#10;3w8fsX96jkpdX413tyAijvHPDGd8RoeSmfbuSCaIjvUym7GVh0UG4mz4XewVzNMUZFnI/w3KHwAA&#10;AP//AwBQSwECLQAUAAYACAAAACEAtoM4kv4AAADhAQAAEwAAAAAAAAAAAAAAAAAAAAAAW0NvbnRl&#10;bnRfVHlwZXNdLnhtbFBLAQItABQABgAIAAAAIQA4/SH/1gAAAJQBAAALAAAAAAAAAAAAAAAAAC8B&#10;AABfcmVscy8ucmVsc1BLAQItABQABgAIAAAAIQAbeg0EMAIAAFcEAAAOAAAAAAAAAAAAAAAAAC4C&#10;AABkcnMvZTJvRG9jLnhtbFBLAQItABQABgAIAAAAIQBxWfB13wAAAAkBAAAPAAAAAAAAAAAAAAAA&#10;AIoEAABkcnMvZG93bnJldi54bWxQSwUGAAAAAAQABADzAAAAlgUAAAAA&#10;" o:allowincell="f">
                <v:stroke endarrow="block"/>
              </v:line>
            </w:pict>
          </mc:Fallback>
        </mc:AlternateContent>
      </w: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205" type="#_x0000_t154" style="position:absolute;margin-left:145.7pt;margin-top:2.8pt;width:64.8pt;height:34pt;rotation:-933730fd;z-index:251712512;mso-position-horizontal-relative:text;mso-position-vertical-relative:text" o:allowincell="f" fillcolor="#333" strokecolor="#333">
            <v:shadow color="#868686"/>
            <v:textpath style="font-family:&quot;Arial Narrow&quot;;font-size:10pt;v-text-kern:t" trim="t" fitpath="t" string="Form Incomplete"/>
          </v:shape>
        </w:pict>
      </w:r>
    </w:p>
    <w:p w:rsidR="000301CC" w:rsidRDefault="002748D7">
      <w:pPr>
        <w:pStyle w:val="Header"/>
        <w:tabs>
          <w:tab w:val="clear" w:pos="4320"/>
          <w:tab w:val="clear" w:pos="8640"/>
        </w:tabs>
        <w:rPr>
          <w:noProof/>
        </w:rPr>
      </w:pPr>
      <w:r>
        <w:rPr>
          <w:noProof/>
        </w:rPr>
        <mc:AlternateContent>
          <mc:Choice Requires="wps">
            <w:drawing>
              <wp:anchor distT="0" distB="0" distL="114300" distR="114300" simplePos="0" relativeHeight="251529215" behindDoc="0" locked="0" layoutInCell="0" allowOverlap="1" wp14:anchorId="44C4C606" wp14:editId="4BEDBFDA">
                <wp:simplePos x="0" y="0"/>
                <wp:positionH relativeFrom="column">
                  <wp:posOffset>2152015</wp:posOffset>
                </wp:positionH>
                <wp:positionV relativeFrom="paragraph">
                  <wp:posOffset>134620</wp:posOffset>
                </wp:positionV>
                <wp:extent cx="1602105" cy="1005840"/>
                <wp:effectExtent l="85090" t="10795" r="8255" b="78740"/>
                <wp:wrapNone/>
                <wp:docPr id="365"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1005840"/>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 o:spid="_x0000_s1026" type="#_x0000_t10" style="position:absolute;margin-left:169.45pt;margin-top:10.6pt;width:126.15pt;height:79.2pt;z-index:25152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DTeAIAAPcEAAAOAAAAZHJzL2Uyb0RvYy54bWysVE1v1DAQvSPxHyzfaZLtfkbNVlVLEVKB&#10;SgVxnrWdxOB4gu3dbPn1jL3psqWcEI5keeLx87x5M7643HeG7ZTzGm3Fi7OcM2UFSm2bin/5fPtm&#10;yZkPYCUYtKrij8rzy/XrVxdDX6oJtmikcoxArC+HvuJtCH2ZZV60qgN/hr2ytFmj6yCQ6ZpMOhgI&#10;vTPZJM/n2YBO9g6F8p7+3hw2+Trh17US4VNdexWYqTjFFtLs0ryJc7a+gLJx0LdajGHAP0TRgbZ0&#10;6RHqBgKwrdMvoDotHHqsw5nALsO61kIlDsSmyP9g89BCrxIXSo7vj2ny/w9WfNzdO6Zlxc/nM84s&#10;dCTS1TZgupudr6YxRUPvS/J86O9dJOn7OxTfPbN43YJt1JVzOLQKJAVWRP/s2YFoeDrKNsMHlIQP&#10;hJ+yta9dFwEpD2yfRHk8iqL2gQn6WczzSZFTbIL2ijyfLadJtgzKp+O98+Gdwo7FRcVRBGjwoAfs&#10;7nxIwsiRHMhvnNWdIZl3YNhkNVkuUsxQjs6E/ISY2KLR8lYbkwzXbK6NY3S04rdpjIf9qZuxbKj4&#10;ajaZJZ7P9vwpRJ7G3yA6HagzjO4qvjw6QRnT/NbKVLcBtDmsKWRjY3wq1fzIGbcE8dDKgUkdE1Pk&#10;i8X8nJNFHbCkXNLgDExDrSuC48xh+KpDm7SPQrxgvMzjN4Z7hCfBn92c5I+KHypng/KR1CfwJDG9&#10;FrRo0f3kbKDOq7j/sQWnODPvLVXQqpiSwiwkYzpbTMhwpzub0x2wgqAqHohIWl6HQ3tve6ebNrJO&#10;NCzGqq51eCrPQ1RjrVJ3JRLjSxDb99ROXr/fq/UvAAAA//8DAFBLAwQUAAYACAAAACEAkfTWbeAA&#10;AAAKAQAADwAAAGRycy9kb3ducmV2LnhtbEyPwU7CQBCG7ya+w2ZMvMmWEqCt3RJi9CSJWA1ch+7Q&#10;NnZ3a3eB+vYOJ73NZL788/35ajSdONPgW2cVTCcRCLKV062tFXx+vDwkIHxAq7FzlhT8kIdVcXuT&#10;Y6bdxb7TuQy14BDrM1TQhNBnUvqqIYN+4nqyfDu6wWDgdailHvDC4aaTcRQtpMHW8ocGe3pqqPoq&#10;T0bBfNO+LndH3HRb+Vau9bcfn/eJUvd34/oRRKAx/MFw1Wd1KNjp4E5We9EpmM2SlFEF8TQGwcA8&#10;vQ4HJpfpAmSRy/8Vil8AAAD//wMAUEsBAi0AFAAGAAgAAAAhALaDOJL+AAAA4QEAABMAAAAAAAAA&#10;AAAAAAAAAAAAAFtDb250ZW50X1R5cGVzXS54bWxQSwECLQAUAAYACAAAACEAOP0h/9YAAACUAQAA&#10;CwAAAAAAAAAAAAAAAAAvAQAAX3JlbHMvLnJlbHNQSwECLQAUAAYACAAAACEA9svA03gCAAD3BAAA&#10;DgAAAAAAAAAAAAAAAAAuAgAAZHJzL2Uyb0RvYy54bWxQSwECLQAUAAYACAAAACEAkfTWbeAAAAAK&#10;AQAADwAAAAAAAAAAAAAAAADSBAAAZHJzL2Rvd25yZXYueG1sUEsFBgAAAAAEAAQA8wAAAN8FAAAA&#10;AA==&#10;" o:allowincell="f">
                <v:shadow on="t" offset="-6pt,6pt"/>
              </v:shape>
            </w:pict>
          </mc:Fallback>
        </mc:AlternateContent>
      </w:r>
    </w:p>
    <w:p w:rsidR="000301CC" w:rsidRDefault="002748D7">
      <w:pPr>
        <w:pStyle w:val="Header"/>
        <w:tabs>
          <w:tab w:val="clear" w:pos="4320"/>
          <w:tab w:val="clear" w:pos="8640"/>
        </w:tabs>
        <w:rPr>
          <w:noProof/>
        </w:rPr>
      </w:pPr>
      <w:r>
        <w:rPr>
          <w:noProof/>
        </w:rPr>
        <mc:AlternateContent>
          <mc:Choice Requires="wps">
            <w:drawing>
              <wp:anchor distT="0" distB="0" distL="114300" distR="114300" simplePos="0" relativeHeight="251694080" behindDoc="0" locked="0" layoutInCell="0" allowOverlap="1" wp14:anchorId="7AE5E8B5" wp14:editId="611D51C7">
                <wp:simplePos x="0" y="0"/>
                <wp:positionH relativeFrom="column">
                  <wp:posOffset>4303395</wp:posOffset>
                </wp:positionH>
                <wp:positionV relativeFrom="paragraph">
                  <wp:posOffset>155575</wp:posOffset>
                </wp:positionV>
                <wp:extent cx="1514475" cy="738505"/>
                <wp:effectExtent l="0" t="3175" r="1905" b="1270"/>
                <wp:wrapNone/>
                <wp:docPr id="3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8710B4" w:rsidRDefault="00E87A77" w:rsidP="00350AB0">
                            <w:pPr>
                              <w:jc w:val="center"/>
                              <w:rPr>
                                <w:b/>
                                <w:sz w:val="20"/>
                              </w:rPr>
                            </w:pPr>
                            <w:r w:rsidRPr="008710B4">
                              <w:rPr>
                                <w:b/>
                                <w:sz w:val="20"/>
                              </w:rPr>
                              <w:t>UST DIVISION REGIONAL OFFICE</w:t>
                            </w:r>
                          </w:p>
                          <w:p w:rsidR="00E87A77" w:rsidRPr="007776F6" w:rsidRDefault="00E87A77">
                            <w:pPr>
                              <w:pStyle w:val="BodyText3"/>
                              <w:rPr>
                                <w:sz w:val="12"/>
                                <w:szCs w:val="12"/>
                              </w:rPr>
                            </w:pPr>
                          </w:p>
                          <w:p w:rsidR="00E87A77" w:rsidRDefault="00E87A77">
                            <w:pPr>
                              <w:pStyle w:val="BodyText3"/>
                            </w:pPr>
                            <w:r>
                              <w:t>L</w:t>
                            </w:r>
                            <w:r w:rsidRPr="00DF253A">
                              <w:t xml:space="preserve">DEQ </w:t>
                            </w:r>
                            <w:r>
                              <w:t>a</w:t>
                            </w:r>
                            <w:r w:rsidRPr="00DF253A">
                              <w:t xml:space="preserve">pproves </w:t>
                            </w:r>
                            <w:r>
                              <w:t>f</w:t>
                            </w:r>
                            <w:r w:rsidRPr="00DF253A">
                              <w:t xml:space="preserve">orm and </w:t>
                            </w:r>
                            <w:r>
                              <w:t>m</w:t>
                            </w:r>
                            <w:r w:rsidRPr="00DF253A">
                              <w:t xml:space="preserve">ails </w:t>
                            </w:r>
                            <w:r>
                              <w:t>c</w:t>
                            </w:r>
                            <w:r w:rsidRPr="00DF253A">
                              <w:t xml:space="preserve">opy to </w:t>
                            </w:r>
                            <w:r>
                              <w:t>UST o</w:t>
                            </w:r>
                            <w:r w:rsidRPr="00DF253A">
                              <w:t>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0" type="#_x0000_t202" style="position:absolute;margin-left:338.85pt;margin-top:12.25pt;width:119.25pt;height:5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NnuwIAAMQ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anMcFI0A6a9Mj2Bt3JPQrjqa3Q0OsUHB96cDV7MECnHVvd38vyq0ZCLhsqNuxWKTk0jFaQYWhv&#10;+mdXRxxtQdbDB1lBILo10gHta9XZ8kFBEKBDp55O3bHJlDZkFBIyizAqwTabzqMgciFoerzdK23e&#10;Mdkhu8iwgu47dLq718ZmQ9Ojiw0mZMHb1imgFRcH4DieQGy4am02C9fQH0mQrOarOfHIJF55JMhz&#10;77ZYEi8uwlmUT/PlMg9/2rghSRteVUzYMEdxheTPmneQ+SiLk7y0bHll4WxKWm3Wy1ahHQVxF+47&#10;FOTMzb9MwxUBuLygFE5IcDdJvCKezzxSkMhLZsHcC8LkLokDkpC8uKR0zwX7d0poyHASTaJRTL/l&#10;FrjvNTeadtzA+Gh5l+H5yYmmVoIrUbnWGsrbcX1WCpv+cymg3cdGO8FajY5qNfv13r0OYqNbMa9l&#10;9QQKVhIEBjKF0QeLRqrvGA0wRjKsv22pYhi17wW8ggQ0a+eO25BoNoGNOreszy1UlACVYYPRuFya&#10;cVZte8U3DUQa352Qt/Byau5E/ZzV4b3BqHDcDmPNzqLzvfN6Hr6LXwAAAP//AwBQSwMEFAAGAAgA&#10;AAAhADlWVMneAAAACgEAAA8AAABkcnMvZG93bnJldi54bWxMj8FOwzAQRO9I/IO1SNyo3ShN2hCn&#10;QiCuIApU6s2Nt0lEvI5itwl/z3KC42qeZt6W29n14oJj6DxpWC4UCKTa244aDR/vz3drECEasqb3&#10;hBq+McC2ur4qTWH9RG942cVGcAmFwmhoYxwKKUPdojNh4Qckzk5+dCbyOTbSjmbictfLRKlMOtMR&#10;L7RmwMcW66/d2Wn4fDkd9ql6bZ7capj8rCS5jdT69mZ+uAcRcY5/MPzqszpU7HT0Z7JB9BqyPM8Z&#10;1ZCkKxAMbJZZAuLIZKrWIKtS/n+h+gEAAP//AwBQSwECLQAUAAYACAAAACEAtoM4kv4AAADhAQAA&#10;EwAAAAAAAAAAAAAAAAAAAAAAW0NvbnRlbnRfVHlwZXNdLnhtbFBLAQItABQABgAIAAAAIQA4/SH/&#10;1gAAAJQBAAALAAAAAAAAAAAAAAAAAC8BAABfcmVscy8ucmVsc1BLAQItABQABgAIAAAAIQDmgXNn&#10;uwIAAMQFAAAOAAAAAAAAAAAAAAAAAC4CAABkcnMvZTJvRG9jLnhtbFBLAQItABQABgAIAAAAIQA5&#10;VlTJ3gAAAAoBAAAPAAAAAAAAAAAAAAAAABUFAABkcnMvZG93bnJldi54bWxQSwUGAAAAAAQABADz&#10;AAAAIAYAAAAA&#10;" o:allowincell="f" filled="f" stroked="f">
                <v:textbox>
                  <w:txbxContent>
                    <w:p w:rsidR="00E87A77" w:rsidRPr="008710B4" w:rsidRDefault="00E87A77" w:rsidP="00350AB0">
                      <w:pPr>
                        <w:jc w:val="center"/>
                        <w:rPr>
                          <w:b/>
                          <w:sz w:val="20"/>
                        </w:rPr>
                      </w:pPr>
                      <w:r w:rsidRPr="008710B4">
                        <w:rPr>
                          <w:b/>
                          <w:sz w:val="20"/>
                        </w:rPr>
                        <w:t>UST DIVISION REGIONAL OFFICE</w:t>
                      </w:r>
                    </w:p>
                    <w:p w:rsidR="00E87A77" w:rsidRPr="007776F6" w:rsidRDefault="00E87A77">
                      <w:pPr>
                        <w:pStyle w:val="BodyText3"/>
                        <w:rPr>
                          <w:sz w:val="12"/>
                          <w:szCs w:val="12"/>
                        </w:rPr>
                      </w:pPr>
                    </w:p>
                    <w:p w:rsidR="00E87A77" w:rsidRDefault="00E87A77">
                      <w:pPr>
                        <w:pStyle w:val="BodyText3"/>
                      </w:pPr>
                      <w:r>
                        <w:t>L</w:t>
                      </w:r>
                      <w:r w:rsidRPr="00DF253A">
                        <w:t xml:space="preserve">DEQ </w:t>
                      </w:r>
                      <w:r>
                        <w:t>a</w:t>
                      </w:r>
                      <w:r w:rsidRPr="00DF253A">
                        <w:t xml:space="preserve">pproves </w:t>
                      </w:r>
                      <w:r>
                        <w:t>f</w:t>
                      </w:r>
                      <w:r w:rsidRPr="00DF253A">
                        <w:t xml:space="preserve">orm and </w:t>
                      </w:r>
                      <w:r>
                        <w:t>m</w:t>
                      </w:r>
                      <w:r w:rsidRPr="00DF253A">
                        <w:t xml:space="preserve">ails </w:t>
                      </w:r>
                      <w:r>
                        <w:t>c</w:t>
                      </w:r>
                      <w:r w:rsidRPr="00DF253A">
                        <w:t xml:space="preserve">opy to </w:t>
                      </w:r>
                      <w:r>
                        <w:t>UST o</w:t>
                      </w:r>
                      <w:r w:rsidRPr="00DF253A">
                        <w:t>wner</w:t>
                      </w:r>
                    </w:p>
                  </w:txbxContent>
                </v:textbox>
              </v:shape>
            </w:pict>
          </mc:Fallback>
        </mc:AlternateContent>
      </w:r>
      <w:r>
        <w:rPr>
          <w:noProof/>
        </w:rPr>
        <mc:AlternateContent>
          <mc:Choice Requires="wps">
            <w:drawing>
              <wp:anchor distT="0" distB="0" distL="114300" distR="114300" simplePos="0" relativeHeight="251693056" behindDoc="0" locked="0" layoutInCell="0" allowOverlap="1" wp14:anchorId="3CD71A08" wp14:editId="230E7D79">
                <wp:simplePos x="0" y="0"/>
                <wp:positionH relativeFrom="column">
                  <wp:posOffset>2200275</wp:posOffset>
                </wp:positionH>
                <wp:positionV relativeFrom="paragraph">
                  <wp:posOffset>116840</wp:posOffset>
                </wp:positionV>
                <wp:extent cx="1466850" cy="713740"/>
                <wp:effectExtent l="0" t="2540" r="0" b="0"/>
                <wp:wrapNone/>
                <wp:docPr id="3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8710B4" w:rsidRDefault="00E87A77">
                            <w:pPr>
                              <w:jc w:val="center"/>
                              <w:rPr>
                                <w:b/>
                                <w:sz w:val="20"/>
                              </w:rPr>
                            </w:pPr>
                            <w:r w:rsidRPr="008710B4">
                              <w:rPr>
                                <w:b/>
                                <w:sz w:val="20"/>
                              </w:rPr>
                              <w:t>UST DIVISION REGIONAL OFFICE</w:t>
                            </w:r>
                          </w:p>
                          <w:p w:rsidR="00E87A77" w:rsidRPr="007776F6" w:rsidRDefault="00E87A77">
                            <w:pPr>
                              <w:pStyle w:val="BodyText3"/>
                              <w:rPr>
                                <w:sz w:val="12"/>
                                <w:szCs w:val="12"/>
                              </w:rPr>
                            </w:pPr>
                          </w:p>
                          <w:p w:rsidR="00E87A77" w:rsidRDefault="00E87A77">
                            <w:pPr>
                              <w:pStyle w:val="BodyText3"/>
                            </w:pPr>
                            <w:r w:rsidRPr="00DF253A">
                              <w:t xml:space="preserve">Returns </w:t>
                            </w:r>
                            <w:r>
                              <w:t>i</w:t>
                            </w:r>
                            <w:r w:rsidRPr="00DF253A">
                              <w:t xml:space="preserve">ncomplete </w:t>
                            </w:r>
                            <w:r>
                              <w:t>f</w:t>
                            </w:r>
                            <w:r w:rsidRPr="00DF253A">
                              <w:t xml:space="preserve">orm to </w:t>
                            </w:r>
                            <w:r>
                              <w:t>UST o</w:t>
                            </w:r>
                            <w:r w:rsidRPr="00DF253A">
                              <w:t>wner</w:t>
                            </w:r>
                            <w:r>
                              <w:t xml:space="preserve"> for corrections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1" type="#_x0000_t202" style="position:absolute;margin-left:173.25pt;margin-top:9.2pt;width:115.5pt;height:5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PE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3iCkaAdFOmR7Q26k3sUxpHN0NDrFBQfelA1exBApV20ur+X5XeNhFw2VGzYrVJyaBitwMPQ/vQv&#10;vo442oKsh0+yAkN0a6QD2teqs+mDhCBAh0o9napjnSmtSRLH8ymISpDNwsmMuPL5ND3+7pU2H5js&#10;kD1kWEH1HTrd3WtjvaHpUcUaE7LgbesY0IoXD6A4voBt+Gpl1gtX0OckSFbz1Zx4JIpXHgny3Lst&#10;lsSLi3A2zSf5cpmHv6zdkKQNryomrJkjuULyZ8U70HykxYleWra8snDWJa0262Wr0I4CuQu3XM5B&#10;clbzX7rhkgCxvAopjEhwFyVeEc9nHinI1EtmwdwLwuQuiQOSkLx4GdI9F+zfQ0JDhpNpNB3JdHb6&#10;VWyBW29jo2nHDYyPlncZnp+UaGopuBKVK62hvB3PF6mw7p9TAeU+FtoR1nJ0ZKvZr/euO6bHPljL&#10;6gkYrCQQDLgIow8OjVQ/MRpgjGRY/9hSxTBqPwrogiQkQFNk3IVMZxFc1KVkfSmhogSoDBuMxuPS&#10;jLNq2yu+acDS2HdC3kLn1NyR2rbY6NWh32BUuNgOY83Oosu70zoP38VvAAAA//8DAFBLAwQUAAYA&#10;CAAAACEAmtaMLt4AAAAKAQAADwAAAGRycy9kb3ducmV2LnhtbEyPzU7DMBCE70h9B2uRuFEbmrRp&#10;GqdCIK6glh+Jmxtvk6jxOordJrw9ywmOO/NpdqbYTq4TFxxC60nD3VyBQKq8banW8P72fJuBCNGQ&#10;NZ0n1PCNAbbl7KowufUj7fCyj7XgEAq50dDE2OdShqpBZ8Lc90jsHf3gTORzqKUdzMjhrpP3Si2l&#10;My3xh8b0+NhgddqfnYaPl+PXZ6Je6yeX9qOflCS3llrfXE8PGxARp/gHw299rg4ldzr4M9kgOg2L&#10;ZJkyykaWgGAgXa1YOLCwUBnIspD/J5Q/AAAA//8DAFBLAQItABQABgAIAAAAIQC2gziS/gAAAOEB&#10;AAATAAAAAAAAAAAAAAAAAAAAAABbQ29udGVudF9UeXBlc10ueG1sUEsBAi0AFAAGAAgAAAAhADj9&#10;If/WAAAAlAEAAAsAAAAAAAAAAAAAAAAALwEAAF9yZWxzLy5yZWxzUEsBAi0AFAAGAAgAAAAhAGvc&#10;A8S9AgAAxAUAAA4AAAAAAAAAAAAAAAAALgIAAGRycy9lMm9Eb2MueG1sUEsBAi0AFAAGAAgAAAAh&#10;AJrWjC7eAAAACgEAAA8AAAAAAAAAAAAAAAAAFwUAAGRycy9kb3ducmV2LnhtbFBLBQYAAAAABAAE&#10;APMAAAAiBgAAAAA=&#10;" o:allowincell="f" filled="f" stroked="f">
                <v:textbox>
                  <w:txbxContent>
                    <w:p w:rsidR="00E87A77" w:rsidRPr="008710B4" w:rsidRDefault="00E87A77">
                      <w:pPr>
                        <w:jc w:val="center"/>
                        <w:rPr>
                          <w:b/>
                          <w:sz w:val="20"/>
                        </w:rPr>
                      </w:pPr>
                      <w:r w:rsidRPr="008710B4">
                        <w:rPr>
                          <w:b/>
                          <w:sz w:val="20"/>
                        </w:rPr>
                        <w:t>UST DIVISION REGIONAL OFFICE</w:t>
                      </w:r>
                    </w:p>
                    <w:p w:rsidR="00E87A77" w:rsidRPr="007776F6" w:rsidRDefault="00E87A77">
                      <w:pPr>
                        <w:pStyle w:val="BodyText3"/>
                        <w:rPr>
                          <w:sz w:val="12"/>
                          <w:szCs w:val="12"/>
                        </w:rPr>
                      </w:pPr>
                    </w:p>
                    <w:p w:rsidR="00E87A77" w:rsidRDefault="00E87A77">
                      <w:pPr>
                        <w:pStyle w:val="BodyText3"/>
                      </w:pPr>
                      <w:r w:rsidRPr="00DF253A">
                        <w:t xml:space="preserve">Returns </w:t>
                      </w:r>
                      <w:r>
                        <w:t>i</w:t>
                      </w:r>
                      <w:r w:rsidRPr="00DF253A">
                        <w:t xml:space="preserve">ncomplete </w:t>
                      </w:r>
                      <w:r>
                        <w:t>f</w:t>
                      </w:r>
                      <w:r w:rsidRPr="00DF253A">
                        <w:t xml:space="preserve">orm to </w:t>
                      </w:r>
                      <w:r>
                        <w:t>UST o</w:t>
                      </w:r>
                      <w:r w:rsidRPr="00DF253A">
                        <w:t>wner</w:t>
                      </w:r>
                      <w:r>
                        <w:t xml:space="preserve"> for corrections</w:t>
                      </w:r>
                    </w:p>
                  </w:txbxContent>
                </v:textbox>
              </v:shape>
            </w:pict>
          </mc:Fallback>
        </mc:AlternateContent>
      </w:r>
      <w:r>
        <w:rPr>
          <w:noProof/>
          <w:sz w:val="20"/>
        </w:rPr>
        <mc:AlternateContent>
          <mc:Choice Requires="wps">
            <w:drawing>
              <wp:anchor distT="0" distB="0" distL="114300" distR="114300" simplePos="0" relativeHeight="251528190" behindDoc="0" locked="0" layoutInCell="0" allowOverlap="1" wp14:anchorId="7DF05941" wp14:editId="089D0BB3">
                <wp:simplePos x="0" y="0"/>
                <wp:positionH relativeFrom="column">
                  <wp:posOffset>4297680</wp:posOffset>
                </wp:positionH>
                <wp:positionV relativeFrom="paragraph">
                  <wp:posOffset>5715</wp:posOffset>
                </wp:positionV>
                <wp:extent cx="1519555" cy="959485"/>
                <wp:effectExtent l="78105" t="5715" r="12065" b="82550"/>
                <wp:wrapNone/>
                <wp:docPr id="362"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959485"/>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 o:spid="_x0000_s1026" type="#_x0000_t10" style="position:absolute;margin-left:338.4pt;margin-top:.45pt;width:119.65pt;height:75.55pt;z-index:25152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w8dQIAAPYEAAAOAAAAZHJzL2Uyb0RvYy54bWysVN9v0zAQfkfif7D8TvOjzdpGS6epYwhp&#10;wKSBeHZtJzE4vmC7Tcdfz9nJSsd4QiRS5MudP993350vr46dJgdpnQJT0WyWUiINB6FMU9Evn2/f&#10;rChxnhnBNBhZ0Ufp6NXm9avLoS9lDi1oIS1BEOPKoa9o631fJonjreyYm0EvDTprsB3zaNomEZYN&#10;iN7pJE/Ti2QAK3oLXDqHf29GJ91E/LqW3H+qayc90RXF3Hz82vjdhW+yuWRlY1nfKj6lwf4hi44p&#10;g4eeoG6YZ2Rv1QuoTnELDmo/49AlUNeKy8gB2WTpH2weWtbLyAWL4/pTmdz/g+UfD/eWKFHR+UVO&#10;iWEdinS99xDPJvP1PJRo6F2JkQ/9vQ0kXX8H/LsjBrYtM428thaGVjKBiWUhPnm2IRgOt5Ld8AEE&#10;4jPEj9U61rYLgFgHcoyiPJ5EkUdPOP7MimxdFAUlHH3rYr1YFfEIVj7t7q3z7yR0JCwqCtyzBkY5&#10;2OHO+aiLmLgx8Y2SutOo8oFpkq/z1XLCm4ITVj4hRrKglbhVWkfDNruttgS3VvQ2PtNmdx6mDRlC&#10;snkRaT7zuXOIND5/g+iUx8HQqqvo6hTEylDlt0bEtvVM6XGNKWsT8pOx5SfOsEeIh1YMRKhQmCxd&#10;Li/mFC0cgFU2ohKmG5xc7i0lFvxX5dsofdDhBeNVGt4p3RM86v3s5Kh+EHxsnB2IRxQfwaPCeFng&#10;ogX7k5IBB6+i7seeWUmJfm+wgdbZYhEmNRqLYpmjYc89u3MPMxyhKuopGZdbP073vreqaQPrSMNA&#10;aOpa+afuHLOaWhWHK5KYLoIwved2jPp9XW1+AQAA//8DAFBLAwQUAAYACAAAACEAfR9MX94AAAAI&#10;AQAADwAAAGRycy9kb3ducmV2LnhtbEyPwU7DMBBE70j8g7VI3KiTSk3bEKeqEJyoBAQE1228TSLi&#10;dYjdNvw9ywmOoxnNvCk2k+vVicbQeTaQzhJQxLW3HTcG3l4fblagQkS22HsmA98UYFNeXhSYW3/m&#10;FzpVsVFSwiFHA22MQ651qFtyGGZ+IBbv4EeHUeTYaDviWcpdr+dJkmmHHctCiwPdtVR/VkdnYLHr&#10;HpfvB9z1z/qp2tqvMN1/rIy5vpq2t6AiTfEvDL/4gg6lMO39kW1QvYFsmQl6NLAGJfY6zVJQe8kt&#10;5gnostD/D5Q/AAAA//8DAFBLAQItABQABgAIAAAAIQC2gziS/gAAAOEBAAATAAAAAAAAAAAAAAAA&#10;AAAAAABbQ29udGVudF9UeXBlc10ueG1sUEsBAi0AFAAGAAgAAAAhADj9If/WAAAAlAEAAAsAAAAA&#10;AAAAAAAAAAAALwEAAF9yZWxzLy5yZWxzUEsBAi0AFAAGAAgAAAAhAABZfDx1AgAA9gQAAA4AAAAA&#10;AAAAAAAAAAAALgIAAGRycy9lMm9Eb2MueG1sUEsBAi0AFAAGAAgAAAAhAH0fTF/eAAAACAEAAA8A&#10;AAAAAAAAAAAAAAAAzwQAAGRycy9kb3ducmV2LnhtbFBLBQYAAAAABAAEAPMAAADaBQAAAAA=&#10;" o:allowincell="f">
                <v:shadow on="t" offset="-6pt,6pt"/>
              </v:shape>
            </w:pict>
          </mc:Fallback>
        </mc:AlternateContent>
      </w:r>
    </w:p>
    <w:p w:rsidR="00DF253A" w:rsidRDefault="00DF253A" w:rsidP="00DF253A">
      <w:pPr>
        <w:jc w:val="center"/>
      </w:pPr>
    </w:p>
    <w:p w:rsidR="000301CC" w:rsidRDefault="000301CC"/>
    <w:p w:rsidR="000301CC" w:rsidRDefault="000301CC"/>
    <w:p w:rsidR="000301CC" w:rsidRDefault="000301CC"/>
    <w:p w:rsidR="000301CC" w:rsidRDefault="002748D7">
      <w:r>
        <w:rPr>
          <w:noProof/>
        </w:rPr>
        <mc:AlternateContent>
          <mc:Choice Requires="wps">
            <w:drawing>
              <wp:anchor distT="0" distB="0" distL="114300" distR="114300" simplePos="0" relativeHeight="251705344" behindDoc="0" locked="0" layoutInCell="0" allowOverlap="1" wp14:anchorId="0BD699E3" wp14:editId="42DA545C">
                <wp:simplePos x="0" y="0"/>
                <wp:positionH relativeFrom="column">
                  <wp:posOffset>5120640</wp:posOffset>
                </wp:positionH>
                <wp:positionV relativeFrom="paragraph">
                  <wp:posOffset>88900</wp:posOffset>
                </wp:positionV>
                <wp:extent cx="0" cy="237490"/>
                <wp:effectExtent l="53340" t="12700" r="60960" b="16510"/>
                <wp:wrapNone/>
                <wp:docPr id="36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pt" to="403.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JOKw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zTBS&#10;pIUm7YTiKJvlQZ3OuAKc1mpvQ330op7NTtNvDim9bog68sjy5WogMAsRyZuQsHEGchy6T5qBDzl5&#10;HaW61LYNkCACusSOXB8d4RePaH9I4XQ0nuWL2KyEFPc4Y53/yHWLglFiCaQjLjnvnA88SHF3CWmU&#10;3gopY7+lQl2JF5PRJAY4LQULl8HN2eNhLS06kzAx8ReLgpvXblafFItgDSdsc7M9ERJs5KMa3grQ&#10;R3IcsrWcYSQ5PJJg9fSkChmhViB8s/qh+b5IF5v5Zp4P8tF0M8jTqhp82K7zwXSbzSbVuFqvq+xH&#10;IJ/lRSMY4yrwvw9wlv/dgNyeUj96jxF+CJW8RY+KAtn7fyQdmx3620/KQbPr3obqQt9hZqPz7X2F&#10;R/F6H71+fQVWPwEAAP//AwBQSwMEFAAGAAgAAAAhAD0KH8/eAAAACQEAAA8AAABkcnMvZG93bnJl&#10;di54bWxMj0FLw0AQhe+C/2EZwZvdRGIJaTZFhHppVdqK2Ns2OybB7GzY3bTx3zviQY/z3seb98rl&#10;ZHtxQh86RwrSWQICqXamo0bB6351k4MIUZPRvSNU8IUBltXlRakL4860xdMuNoJDKBRaQRvjUEgZ&#10;6hatDjM3ILH34bzVkU/fSOP1mcNtL2+TZC6t7og/tHrAhxbrz91oFWw3q3X+th6n2h8e0+f9y+bp&#10;PeRKXV9N9wsQEaf4B8NPfa4OFXc6upFMEL2CPJlnjLKR8SYGfoWjgrs0A1mV8v+C6hsAAP//AwBQ&#10;SwECLQAUAAYACAAAACEAtoM4kv4AAADhAQAAEwAAAAAAAAAAAAAAAAAAAAAAW0NvbnRlbnRfVHlw&#10;ZXNdLnhtbFBLAQItABQABgAIAAAAIQA4/SH/1gAAAJQBAAALAAAAAAAAAAAAAAAAAC8BAABfcmVs&#10;cy8ucmVsc1BLAQItABQABgAIAAAAIQAKnMJOKwIAAE0EAAAOAAAAAAAAAAAAAAAAAC4CAABkcnMv&#10;ZTJvRG9jLnhtbFBLAQItABQABgAIAAAAIQA9Ch/P3gAAAAkBAAAPAAAAAAAAAAAAAAAAAIUEAABk&#10;cnMvZG93bnJldi54bWxQSwUGAAAAAAQABADzAAAAkAUAAAAA&#10;" o:allowincell="f">
                <v:stroke endarrow="block"/>
              </v:line>
            </w:pict>
          </mc:Fallback>
        </mc:AlternateContent>
      </w:r>
    </w:p>
    <w:p w:rsidR="000301CC" w:rsidRDefault="002748D7">
      <w:r>
        <w:rPr>
          <w:noProof/>
        </w:rPr>
        <mc:AlternateContent>
          <mc:Choice Requires="wps">
            <w:drawing>
              <wp:anchor distT="0" distB="0" distL="114300" distR="114300" simplePos="0" relativeHeight="251685888" behindDoc="0" locked="0" layoutInCell="0" allowOverlap="1" wp14:anchorId="4CE31E6B" wp14:editId="4012D646">
                <wp:simplePos x="0" y="0"/>
                <wp:positionH relativeFrom="column">
                  <wp:posOffset>2152015</wp:posOffset>
                </wp:positionH>
                <wp:positionV relativeFrom="paragraph">
                  <wp:posOffset>151130</wp:posOffset>
                </wp:positionV>
                <wp:extent cx="1640205" cy="1188720"/>
                <wp:effectExtent l="75565" t="8255" r="8255" b="79375"/>
                <wp:wrapNone/>
                <wp:docPr id="3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1887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E87A77" w:rsidRPr="00AE053A" w:rsidRDefault="00E87A77">
                            <w:pPr>
                              <w:jc w:val="center"/>
                              <w:rPr>
                                <w:sz w:val="16"/>
                                <w:szCs w:val="16"/>
                              </w:rPr>
                            </w:pPr>
                            <w:r w:rsidRPr="008710B4">
                              <w:rPr>
                                <w:b/>
                                <w:sz w:val="20"/>
                              </w:rPr>
                              <w:t>UST OWNER or Certified Worker</w:t>
                            </w:r>
                            <w:r>
                              <w:rPr>
                                <w:sz w:val="20"/>
                              </w:rPr>
                              <w:t xml:space="preserve"> </w:t>
                            </w:r>
                            <w:r w:rsidRPr="00AE053A">
                              <w:rPr>
                                <w:sz w:val="16"/>
                                <w:szCs w:val="16"/>
                              </w:rPr>
                              <w:t>***</w:t>
                            </w:r>
                          </w:p>
                          <w:p w:rsidR="00E87A77" w:rsidRPr="007776F6" w:rsidRDefault="00E87A77">
                            <w:pPr>
                              <w:jc w:val="center"/>
                              <w:rPr>
                                <w:sz w:val="12"/>
                                <w:szCs w:val="12"/>
                              </w:rPr>
                            </w:pPr>
                          </w:p>
                          <w:p w:rsidR="00E87A77" w:rsidRDefault="00E87A77">
                            <w:pPr>
                              <w:jc w:val="center"/>
                              <w:rPr>
                                <w:sz w:val="16"/>
                              </w:rPr>
                            </w:pPr>
                            <w:r>
                              <w:rPr>
                                <w:sz w:val="16"/>
                              </w:rPr>
                              <w:t xml:space="preserve">Performs the closure in accordance with </w:t>
                            </w:r>
                            <w:r w:rsidRPr="00155E9F">
                              <w:rPr>
                                <w:i/>
                                <w:sz w:val="16"/>
                              </w:rPr>
                              <w:t>LDEQ Closure Guidance Document</w:t>
                            </w:r>
                          </w:p>
                          <w:p w:rsidR="00E87A77" w:rsidRPr="00155E9F" w:rsidRDefault="00E87A77" w:rsidP="00992D8B">
                            <w:pPr>
                              <w:jc w:val="center"/>
                              <w:rPr>
                                <w:sz w:val="12"/>
                                <w:szCs w:val="12"/>
                              </w:rPr>
                            </w:pPr>
                          </w:p>
                          <w:p w:rsidR="00E87A77" w:rsidRPr="00992D8B" w:rsidRDefault="00E87A77" w:rsidP="00992D8B">
                            <w:pPr>
                              <w:jc w:val="center"/>
                              <w:rPr>
                                <w:sz w:val="16"/>
                              </w:rPr>
                            </w:pPr>
                            <w:r>
                              <w:rPr>
                                <w:sz w:val="16"/>
                              </w:rPr>
                              <w:t>Contacts SPOC if any COC is above Limiting Soil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2" type="#_x0000_t202" style="position:absolute;margin-left:169.45pt;margin-top:11.9pt;width:129.15pt;height:9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iHbgIAAOMEAAAOAAAAZHJzL2Uyb0RvYy54bWysVE1v2zAMvQ/YfxB0X22nSZoadYquXYcB&#10;+wLaYWdFkm1hsuhJSuzu14+i0zRot8swGxAkk3ok3yN9cTl2lu20DwZcxYuTnDPtJCjjmop/u799&#10;s+IsROGUsOB0xR904Jfr168uhr7UM2jBKu0ZgrhQDn3F2xj7MsuCbHUnwgn02qGxBt+JiEffZMqL&#10;AdE7m83yfJkN4FXvQeoQ8OvNZORrwq9rLeOXug46MltxzC3S6mndpDVbX4iy8aJvjdynIf4hi04Y&#10;h0EPUDciCrb15gVUZ6SHAHU8kdBlUNdGaqoBqynyZ9XctaLXVAuSE/oDTeH/wcrPu6+eGVXx0yXy&#10;40SHIt3rMbK3MLJisUgMDX0o0fGuR9c4ogGVpmpD/xHkj8AcXLfCNfrKexhaLRRmWKSb2dHVCSck&#10;kM3wCRQGEtsIBDTWvkv0ISEM0TGTh4M6KRmZQi7n+SxfcCbRVhSr1dmM9MtE+Xi99yG+19CxtKm4&#10;R/kJXuw+hpjSEeWjS4oWwBp1a6ylg28219azncBWuaWHKnjmZh0bKn6+mC0mBv4KkdPzJ4jOROx5&#10;a7qKrw5Ooky8vXOKOjIKY6c9pmxdyk9TN2MdxNMWIe5aNTBlUqVFfna2POV4wt5eFRMqE7bBoZTR&#10;c+YhfjexpY5KzL6oeJWnd58uPMITZUeRSc8k4SRmHDcjNc8yXUxab0A9oMAYjlTEPwNuWvC/OBtw&#10;yioefm6F15zZDw6b5LyYz9NY0mG+SIoyf2zZHFuEkwhV8cjZtL2O0yhve2+aNvFAhTm4wsaqDUn+&#10;lNW+HXGSqKz91KdRPT6T19O/af0bAAD//wMAUEsDBBQABgAIAAAAIQBbtabM4QAAAAoBAAAPAAAA&#10;ZHJzL2Rvd25yZXYueG1sTI/LTsMwEEX3SPyDNUhsEHUelLQhTlUhdVlEy2PtxkOSNh5HsduEv2dY&#10;wXJmju6cW6wm24kLDr51pCCeRSCQKmdaqhW8v23uFyB80GR05wgVfKOHVXl9VejcuJF2eNmHWnAI&#10;+VwraELocyl91aDVfuZ6JL59ucHqwONQSzPokcNtJ5MoepRWt8QfGt3jc4PVaX+2CtbZx8sm9A/u&#10;dNzdzY9Jtn39HLdK3d5M6ycQAafwB8OvPqtDyU4HdybjRacgTRdLRhUkKVdgYL7MEhAHXsRxBLIs&#10;5P8K5Q8AAAD//wMAUEsBAi0AFAAGAAgAAAAhALaDOJL+AAAA4QEAABMAAAAAAAAAAAAAAAAAAAAA&#10;AFtDb250ZW50X1R5cGVzXS54bWxQSwECLQAUAAYACAAAACEAOP0h/9YAAACUAQAACwAAAAAAAAAA&#10;AAAAAAAvAQAAX3JlbHMvLnJlbHNQSwECLQAUAAYACAAAACEAQeKYh24CAADjBAAADgAAAAAAAAAA&#10;AAAAAAAuAgAAZHJzL2Uyb0RvYy54bWxQSwECLQAUAAYACAAAACEAW7WmzOEAAAAKAQAADwAAAAAA&#10;AAAAAAAAAADIBAAAZHJzL2Rvd25yZXYueG1sUEsFBgAAAAAEAAQA8wAAANYFAAAAAA==&#10;" o:allowincell="f">
                <v:shadow on="t" offset="-6pt,6pt"/>
                <v:textbox>
                  <w:txbxContent>
                    <w:p w:rsidR="00E87A77" w:rsidRPr="00AE053A" w:rsidRDefault="00E87A77">
                      <w:pPr>
                        <w:jc w:val="center"/>
                        <w:rPr>
                          <w:sz w:val="16"/>
                          <w:szCs w:val="16"/>
                        </w:rPr>
                      </w:pPr>
                      <w:r w:rsidRPr="008710B4">
                        <w:rPr>
                          <w:b/>
                          <w:sz w:val="20"/>
                        </w:rPr>
                        <w:t>UST OWNER or Certified Worker</w:t>
                      </w:r>
                      <w:r>
                        <w:rPr>
                          <w:sz w:val="20"/>
                        </w:rPr>
                        <w:t xml:space="preserve"> </w:t>
                      </w:r>
                      <w:r w:rsidRPr="00AE053A">
                        <w:rPr>
                          <w:sz w:val="16"/>
                          <w:szCs w:val="16"/>
                        </w:rPr>
                        <w:t>***</w:t>
                      </w:r>
                    </w:p>
                    <w:p w:rsidR="00E87A77" w:rsidRPr="007776F6" w:rsidRDefault="00E87A77">
                      <w:pPr>
                        <w:jc w:val="center"/>
                        <w:rPr>
                          <w:sz w:val="12"/>
                          <w:szCs w:val="12"/>
                        </w:rPr>
                      </w:pPr>
                    </w:p>
                    <w:p w:rsidR="00E87A77" w:rsidRDefault="00E87A77">
                      <w:pPr>
                        <w:jc w:val="center"/>
                        <w:rPr>
                          <w:sz w:val="16"/>
                        </w:rPr>
                      </w:pPr>
                      <w:r>
                        <w:rPr>
                          <w:sz w:val="16"/>
                        </w:rPr>
                        <w:t xml:space="preserve">Performs the closure in accordance with </w:t>
                      </w:r>
                      <w:r w:rsidRPr="00155E9F">
                        <w:rPr>
                          <w:i/>
                          <w:sz w:val="16"/>
                        </w:rPr>
                        <w:t>LDEQ Closure Guidance Document</w:t>
                      </w:r>
                    </w:p>
                    <w:p w:rsidR="00E87A77" w:rsidRPr="00155E9F" w:rsidRDefault="00E87A77" w:rsidP="00992D8B">
                      <w:pPr>
                        <w:jc w:val="center"/>
                        <w:rPr>
                          <w:sz w:val="12"/>
                          <w:szCs w:val="12"/>
                        </w:rPr>
                      </w:pPr>
                    </w:p>
                    <w:p w:rsidR="00E87A77" w:rsidRPr="00992D8B" w:rsidRDefault="00E87A77" w:rsidP="00992D8B">
                      <w:pPr>
                        <w:jc w:val="center"/>
                        <w:rPr>
                          <w:sz w:val="16"/>
                        </w:rPr>
                      </w:pPr>
                      <w:r>
                        <w:rPr>
                          <w:sz w:val="16"/>
                        </w:rPr>
                        <w:t>Contacts SPOC if any COC is above Limiting Soil Standard</w:t>
                      </w:r>
                    </w:p>
                  </w:txbxContent>
                </v:textbox>
              </v:shape>
            </w:pict>
          </mc:Fallback>
        </mc:AlternateContent>
      </w:r>
      <w:r>
        <w:rPr>
          <w:noProof/>
        </w:rPr>
        <mc:AlternateContent>
          <mc:Choice Requires="wps">
            <w:drawing>
              <wp:anchor distT="0" distB="0" distL="114300" distR="114300" simplePos="0" relativeHeight="251684864" behindDoc="0" locked="0" layoutInCell="0" allowOverlap="1" wp14:anchorId="2DB30862" wp14:editId="48555FFB">
                <wp:simplePos x="0" y="0"/>
                <wp:positionH relativeFrom="column">
                  <wp:posOffset>4297680</wp:posOffset>
                </wp:positionH>
                <wp:positionV relativeFrom="paragraph">
                  <wp:posOffset>151130</wp:posOffset>
                </wp:positionV>
                <wp:extent cx="1645920" cy="1188720"/>
                <wp:effectExtent l="78105" t="8255" r="9525" b="79375"/>
                <wp:wrapNone/>
                <wp:docPr id="3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887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E87A77" w:rsidRPr="008710B4" w:rsidRDefault="00E87A77">
                            <w:pPr>
                              <w:jc w:val="center"/>
                              <w:rPr>
                                <w:b/>
                                <w:sz w:val="20"/>
                              </w:rPr>
                            </w:pPr>
                            <w:r w:rsidRPr="008710B4">
                              <w:rPr>
                                <w:b/>
                                <w:sz w:val="20"/>
                              </w:rPr>
                              <w:t>UST OWNER or Certified Worker</w:t>
                            </w:r>
                          </w:p>
                          <w:p w:rsidR="00E87A77" w:rsidRPr="007776F6" w:rsidRDefault="00E87A77">
                            <w:pPr>
                              <w:pStyle w:val="BodyText3"/>
                              <w:rPr>
                                <w:sz w:val="12"/>
                                <w:szCs w:val="12"/>
                              </w:rPr>
                            </w:pPr>
                          </w:p>
                          <w:p w:rsidR="00E87A77" w:rsidRDefault="00E87A77">
                            <w:pPr>
                              <w:pStyle w:val="BodyText3"/>
                            </w:pPr>
                            <w:r>
                              <w:t xml:space="preserve">Contacts UST Division Regional Office (by phone or faxing the 7-Day Notification Form) 7 days prior to the scheduled closure or change-In-service date </w:t>
                            </w:r>
                          </w:p>
                          <w:p w:rsidR="00E87A77" w:rsidRDefault="00E87A77">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3" type="#_x0000_t202" style="position:absolute;margin-left:338.4pt;margin-top:11.9pt;width:129.6pt;height:9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1bQIAAOMEAAAOAAAAZHJzL2Uyb0RvYy54bWysVE1v2zAMvQ/YfxB0X2ynSZMYdYouXYcB&#10;3QfQDjsrkmwLk0VNUmK3v36UnKbZul2GOYAhhtQjHx/pi8uh02QvnVdgKlpMckqk4SCUaSr69f7m&#10;zZISH5gRTIORFX2Qnl6uX7+66G0pp9CCFtIRBDG+7G1F2xBsmWWet7JjfgJWGnTW4DoW0HRNJhzr&#10;Eb3T2TTPz7MenLAOuPQe/70enXSd8Ota8vC5rr0MRFcUawvp7dJ7G9/Z+oKVjWO2VfxQBvuHKjqm&#10;DCY9Ql2zwMjOqRdQneIOPNRhwqHLoK4Vl4kDsiny39jctczKxAWb4+2xTf7/wfJP+y+OKFHRs/mK&#10;EsM6FOleDoG8hYEU81nsUG99iYF3FkPDgA5UOrH19hb4d08MbFpmGnnlHPStZAIrLOLN7OTqiOMj&#10;yLb/CAITsV2ABDTUrovtw4YQREelHo7qxGJ4THk+m6+m6OLoK4rlcoFGzMHKp+vW+fBeQkfioaIO&#10;5U/wbH/rwxj6FBKzedBK3Citk+Ga7UY7smc4KjfpOaD/EqYN6Su6mk/nYwf+CpGn508QnQo481p1&#10;FV0eg1gZ+/bOCCyTlYEpPZ6RnTbxL5mmGXlEA3YIcdeKnggVmRb5YnF+RtHC2V4WIyphusGl5MFR&#10;4iB8U6FNExU7+4LxMo+/Q7lH+NTdk8xJzyjhKGYYtkMankW8GLXegnhAgTFdUhG/DHhowT1S0uOW&#10;VdT/2DEnKdEfDA7JqpjN4lomYzaPihJ36tmeepjhCFXRQMl43IRxlXfWqaaNfUjEDFzhYNUqSf5c&#10;1WEccZMSrcPWx1U9tVPU87dp/RMAAP//AwBQSwMEFAAGAAgAAAAhAJx4wiXgAAAACgEAAA8AAABk&#10;cnMvZG93bnJldi54bWxMj0FPwzAMhe9I/IfISFzQlraDFkrTaULacYiNwTlrTNutcaomW8u/x5zg&#10;ZNnv6fl7xXKynbjg4FtHCuJ5BAKpcqalWsH+fT17BOGDJqM7R6jgGz0sy+urQufGjbTFyy7UgkPI&#10;51pBE0KfS+mrBq32c9cjsfblBqsDr0MtzaBHDredTKIolVa3xB8a3eNLg9Vpd7YKVtnH6zr09+50&#10;3N49HJNs8/Y5bpS6vZlWzyACTuHPDL/4jA4lMx3cmYwXnYI0Sxk9KEgWPNnwtEi53IEPcRyBLAv5&#10;v0L5AwAA//8DAFBLAQItABQABgAIAAAAIQC2gziS/gAAAOEBAAATAAAAAAAAAAAAAAAAAAAAAABb&#10;Q29udGVudF9UeXBlc10ueG1sUEsBAi0AFAAGAAgAAAAhADj9If/WAAAAlAEAAAsAAAAAAAAAAAAA&#10;AAAALwEAAF9yZWxzLy5yZWxzUEsBAi0AFAAGAAgAAAAhACj7EnVtAgAA4wQAAA4AAAAAAAAAAAAA&#10;AAAALgIAAGRycy9lMm9Eb2MueG1sUEsBAi0AFAAGAAgAAAAhAJx4wiXgAAAACgEAAA8AAAAAAAAA&#10;AAAAAAAAxwQAAGRycy9kb3ducmV2LnhtbFBLBQYAAAAABAAEAPMAAADUBQAAAAA=&#10;" o:allowincell="f">
                <v:shadow on="t" offset="-6pt,6pt"/>
                <v:textbox>
                  <w:txbxContent>
                    <w:p w:rsidR="00E87A77" w:rsidRPr="008710B4" w:rsidRDefault="00E87A77">
                      <w:pPr>
                        <w:jc w:val="center"/>
                        <w:rPr>
                          <w:b/>
                          <w:sz w:val="20"/>
                        </w:rPr>
                      </w:pPr>
                      <w:r w:rsidRPr="008710B4">
                        <w:rPr>
                          <w:b/>
                          <w:sz w:val="20"/>
                        </w:rPr>
                        <w:t>UST OWNER or Certified Worker</w:t>
                      </w:r>
                    </w:p>
                    <w:p w:rsidR="00E87A77" w:rsidRPr="007776F6" w:rsidRDefault="00E87A77">
                      <w:pPr>
                        <w:pStyle w:val="BodyText3"/>
                        <w:rPr>
                          <w:sz w:val="12"/>
                          <w:szCs w:val="12"/>
                        </w:rPr>
                      </w:pPr>
                    </w:p>
                    <w:p w:rsidR="00E87A77" w:rsidRDefault="00E87A77">
                      <w:pPr>
                        <w:pStyle w:val="BodyText3"/>
                      </w:pPr>
                      <w:r>
                        <w:t xml:space="preserve">Contacts UST Division Regional Office (by phone or faxing the 7-Day Notification Form) 7 days prior to the scheduled closure or change-In-service date </w:t>
                      </w:r>
                    </w:p>
                    <w:p w:rsidR="00E87A77" w:rsidRDefault="00E87A77">
                      <w:pPr>
                        <w:jc w:val="center"/>
                        <w:rPr>
                          <w:sz w:val="16"/>
                        </w:rPr>
                      </w:pPr>
                    </w:p>
                  </w:txbxContent>
                </v:textbox>
              </v:shape>
            </w:pict>
          </mc:Fallback>
        </mc:AlternateContent>
      </w:r>
      <w:r>
        <w:rPr>
          <w:noProof/>
        </w:rPr>
        <mc:AlternateContent>
          <mc:Choice Requires="wps">
            <w:drawing>
              <wp:anchor distT="0" distB="0" distL="114300" distR="114300" simplePos="0" relativeHeight="251686912" behindDoc="0" locked="0" layoutInCell="0" allowOverlap="1" wp14:anchorId="0E500BDC" wp14:editId="2FE3AB13">
                <wp:simplePos x="0" y="0"/>
                <wp:positionH relativeFrom="column">
                  <wp:posOffset>91440</wp:posOffset>
                </wp:positionH>
                <wp:positionV relativeFrom="paragraph">
                  <wp:posOffset>151130</wp:posOffset>
                </wp:positionV>
                <wp:extent cx="1645920" cy="1188720"/>
                <wp:effectExtent l="72390" t="8255" r="5715" b="79375"/>
                <wp:wrapNone/>
                <wp:docPr id="35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8872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E87A77" w:rsidRPr="008710B4" w:rsidRDefault="00E87A77">
                            <w:pPr>
                              <w:jc w:val="center"/>
                              <w:rPr>
                                <w:b/>
                                <w:sz w:val="16"/>
                              </w:rPr>
                            </w:pPr>
                            <w:r w:rsidRPr="008710B4">
                              <w:rPr>
                                <w:b/>
                                <w:sz w:val="20"/>
                              </w:rPr>
                              <w:t>UST OWNER</w:t>
                            </w:r>
                          </w:p>
                          <w:p w:rsidR="00E87A77" w:rsidRPr="007776F6" w:rsidRDefault="00E87A77">
                            <w:pPr>
                              <w:jc w:val="center"/>
                              <w:rPr>
                                <w:sz w:val="12"/>
                                <w:szCs w:val="12"/>
                              </w:rPr>
                            </w:pPr>
                          </w:p>
                          <w:p w:rsidR="00E87A77" w:rsidRDefault="00E87A77" w:rsidP="002D5AF2">
                            <w:pPr>
                              <w:jc w:val="center"/>
                              <w:rPr>
                                <w:sz w:val="16"/>
                              </w:rPr>
                            </w:pPr>
                            <w:r>
                              <w:rPr>
                                <w:sz w:val="16"/>
                              </w:rPr>
                              <w:t>Submits the “</w:t>
                            </w:r>
                            <w:r w:rsidRPr="00155E9F">
                              <w:rPr>
                                <w:i/>
                                <w:sz w:val="16"/>
                              </w:rPr>
                              <w:t>UST Closure Assessment Form</w:t>
                            </w:r>
                            <w:r>
                              <w:rPr>
                                <w:i/>
                                <w:sz w:val="16"/>
                              </w:rPr>
                              <w:t>”</w:t>
                            </w:r>
                            <w:r>
                              <w:rPr>
                                <w:sz w:val="16"/>
                              </w:rPr>
                              <w:t xml:space="preserve"> (UST-SURV-02) and </w:t>
                            </w:r>
                            <w:r w:rsidRPr="00155E9F">
                              <w:rPr>
                                <w:i/>
                                <w:sz w:val="16"/>
                              </w:rPr>
                              <w:t>Closure Assessment Report</w:t>
                            </w:r>
                            <w:r>
                              <w:rPr>
                                <w:sz w:val="16"/>
                              </w:rPr>
                              <w:t xml:space="preserve"> to UST Division no later than 60 days after closure or change-In-service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4" type="#_x0000_t202" style="position:absolute;margin-left:7.2pt;margin-top:11.9pt;width:129.6pt;height:9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5gbQIAAOMEAAAOAAAAZHJzL2Uyb0RvYy54bWysVE1v2zAMvQ/YfxB0X22nSeoYdYquXYcB&#10;3QfQDjsrkmwLk0VNUmK3v36UnKbZul2GOYAhhtQjHx/p84ux12QnnVdgalqc5JRIw0Eo09b06/3N&#10;m5ISH5gRTIORNX2Qnl6sX786H2wlZ9CBFtIRBDG+GmxNuxBslWWed7Jn/gSsNOhswPUsoOnaTDg2&#10;IHqvs1meL7MBnLAOuPQe/72enHSd8JtG8vC5abwMRNcUawvp7dJ7E9/Z+pxVrWO2U3xfBvuHKnqm&#10;DCY9QF2zwMjWqRdQveIOPDThhEOfQdMoLhMHZFPkv7G565iViQs2x9tDm/z/g+Wfdl8cUaKmpwuU&#10;yrAeRbqXYyBvYSTFYhk7NFhfYeCdxdAwogOVTmy9vQX+3RMDVx0zrbx0DoZOMoEVFvFmdnR1wvER&#10;ZDN8BIGJ2DZAAhob18f2YUMIoqNSDwd1YjE8plzOF6sZujj6iqIsz9CIOVj1dN06H95L6Ek81NSh&#10;/Ame7W59mEKfQmI2D1qJG6V1Mly7udKO7BiOyk169ui/hGlDhpquFrPF1IG/QuTp+RNErwLOvFZ9&#10;TctDEKti394ZgWWyKjClpzOy0yb+JdM0I49owBYh7joxEKEi0yI/O1ueUrRwtstiQiVMt7iUPDhK&#10;HIRvKnRpomJnXzAu8/jbl3uAT909ypz0jBJOYoZxM6bhKePFqPUGxAMKjOmSivhlwEMH7pGSAbes&#10;pv7HljlJif5gcEhWxXwe1zIZ80VUlLhjz+bYwwxHqJoGSqbjVZhWeWudarvYh0TMwCUOVqOS5M9V&#10;7ccRNynR2m99XNVjO0U9f5vWPwEAAP//AwBQSwMEFAAGAAgAAAAhAMXHxQPfAAAACQEAAA8AAABk&#10;cnMvZG93bnJldi54bWxMj8FOwzAQRO9I/IO1SFxQ6yQNDQpxqgqpxyJaCmc3XpK08TqK3Sb8PcsJ&#10;bjua0eybYjXZTlxx8K0jBfE8AoFUOdNSreDwvpk9gfBBk9GdI1TwjR5W5e1NoXPjRtrhdR9qwSXk&#10;c62gCaHPpfRVg1b7ueuR2Ptyg9WB5VBLM+iRy20nkyhaSqtb4g+N7vGlweq8v1gF6+zjdRP61J1P&#10;u4fHU5Jt3z7HrVL3d9P6GUTAKfyF4Ref0aFkpqO7kPGiY52mnFSQLHgB+0m2WII48hHHEciykP8X&#10;lD8AAAD//wMAUEsBAi0AFAAGAAgAAAAhALaDOJL+AAAA4QEAABMAAAAAAAAAAAAAAAAAAAAAAFtD&#10;b250ZW50X1R5cGVzXS54bWxQSwECLQAUAAYACAAAACEAOP0h/9YAAACUAQAACwAAAAAAAAAAAAAA&#10;AAAvAQAAX3JlbHMvLnJlbHNQSwECLQAUAAYACAAAACEAWMFuYG0CAADjBAAADgAAAAAAAAAAAAAA&#10;AAAuAgAAZHJzL2Uyb0RvYy54bWxQSwECLQAUAAYACAAAACEAxcfFA98AAAAJAQAADwAAAAAAAAAA&#10;AAAAAADHBAAAZHJzL2Rvd25yZXYueG1sUEsFBgAAAAAEAAQA8wAAANMFAAAAAA==&#10;" o:allowincell="f">
                <v:shadow on="t" offset="-6pt,6pt"/>
                <v:textbox>
                  <w:txbxContent>
                    <w:p w:rsidR="00E87A77" w:rsidRPr="008710B4" w:rsidRDefault="00E87A77">
                      <w:pPr>
                        <w:jc w:val="center"/>
                        <w:rPr>
                          <w:b/>
                          <w:sz w:val="16"/>
                        </w:rPr>
                      </w:pPr>
                      <w:r w:rsidRPr="008710B4">
                        <w:rPr>
                          <w:b/>
                          <w:sz w:val="20"/>
                        </w:rPr>
                        <w:t>UST OWNER</w:t>
                      </w:r>
                    </w:p>
                    <w:p w:rsidR="00E87A77" w:rsidRPr="007776F6" w:rsidRDefault="00E87A77">
                      <w:pPr>
                        <w:jc w:val="center"/>
                        <w:rPr>
                          <w:sz w:val="12"/>
                          <w:szCs w:val="12"/>
                        </w:rPr>
                      </w:pPr>
                    </w:p>
                    <w:p w:rsidR="00E87A77" w:rsidRDefault="00E87A77" w:rsidP="002D5AF2">
                      <w:pPr>
                        <w:jc w:val="center"/>
                        <w:rPr>
                          <w:sz w:val="16"/>
                        </w:rPr>
                      </w:pPr>
                      <w:r>
                        <w:rPr>
                          <w:sz w:val="16"/>
                        </w:rPr>
                        <w:t>Submits the “</w:t>
                      </w:r>
                      <w:r w:rsidRPr="00155E9F">
                        <w:rPr>
                          <w:i/>
                          <w:sz w:val="16"/>
                        </w:rPr>
                        <w:t>UST Closure Assessment Form</w:t>
                      </w:r>
                      <w:r>
                        <w:rPr>
                          <w:i/>
                          <w:sz w:val="16"/>
                        </w:rPr>
                        <w:t>”</w:t>
                      </w:r>
                      <w:r>
                        <w:rPr>
                          <w:sz w:val="16"/>
                        </w:rPr>
                        <w:t xml:space="preserve"> (UST-SURV-02) and </w:t>
                      </w:r>
                      <w:r w:rsidRPr="00155E9F">
                        <w:rPr>
                          <w:i/>
                          <w:sz w:val="16"/>
                        </w:rPr>
                        <w:t>Closure Assessment Report</w:t>
                      </w:r>
                      <w:r>
                        <w:rPr>
                          <w:sz w:val="16"/>
                        </w:rPr>
                        <w:t xml:space="preserve"> to UST Division no later than 60 days after closure or change-In-service</w:t>
                      </w:r>
                    </w:p>
                  </w:txbxContent>
                </v:textbox>
              </v:shape>
            </w:pict>
          </mc:Fallback>
        </mc:AlternateContent>
      </w:r>
    </w:p>
    <w:p w:rsidR="000301CC" w:rsidRDefault="000301CC"/>
    <w:p w:rsidR="000301CC" w:rsidRDefault="000301CC"/>
    <w:p w:rsidR="000301CC" w:rsidRDefault="000301CC"/>
    <w:p w:rsidR="000301CC" w:rsidRDefault="002748D7">
      <w:r>
        <w:rPr>
          <w:noProof/>
        </w:rPr>
        <mc:AlternateContent>
          <mc:Choice Requires="wps">
            <w:drawing>
              <wp:anchor distT="0" distB="0" distL="114300" distR="114300" simplePos="0" relativeHeight="251707392" behindDoc="0" locked="0" layoutInCell="0" allowOverlap="1" wp14:anchorId="4C26BB90" wp14:editId="04F65DFB">
                <wp:simplePos x="0" y="0"/>
                <wp:positionH relativeFrom="column">
                  <wp:posOffset>1737360</wp:posOffset>
                </wp:positionH>
                <wp:positionV relativeFrom="paragraph">
                  <wp:posOffset>-1270</wp:posOffset>
                </wp:positionV>
                <wp:extent cx="414655" cy="0"/>
                <wp:effectExtent l="22860" t="55880" r="10160" b="58420"/>
                <wp:wrapNone/>
                <wp:docPr id="35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pt" to="16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bRMgIAAFc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h/EU&#10;I0U6GNJGKI6y6SR0pzeugKBKbW2oj57Uk9lo+t0hpauWqD2PLJ/PBhKzkJG8SQkbZ+CMXf9ZM4gh&#10;B69jq06N7VAjhfkUEgM4tAOd4mzO99nwk0cUPuZZPhmPMaI3V0KKgBDyjHX+I9cdCkaJJdCPeOS4&#10;cT4wegkJ4UqvhZRx8lKhvsTz8WgcE5yWggVnCHN2v6ukRUcStBOfWB54XodZfVAsgrWcsNXV9kRI&#10;sJGPffFWQKckx+G0jjOMJIfrEqwLPanCiVArEL5aF/n8mKfz1Ww1ywf5aLIa5GldDz6sq3wwWWfT&#10;cf1QV1Wd/Qzks7xoBWNcBf43KWf530nleqkuIryL+d6o5C167CiQvb0j6Tj2MOmLZnaanbc2VBcU&#10;AOqNwdebFq7H632MevkfLH8BAAD//wMAUEsDBBQABgAIAAAAIQCUDTdT3gAAAAcBAAAPAAAAZHJz&#10;L2Rvd25yZXYueG1sTI7BTsMwEETvSPyDtUjcWqcJlDZkUyEEEidUWoTEzY2XJDReB9ttAl+P4QLH&#10;0YzevGI1mk4cyfnWMsJsmoAgrqxuuUZ43t5PFiB8UKxVZ5kQPsnDqjw9KVSu7cBPdNyEWkQI+1wh&#10;NCH0uZS+asgoP7U9cezerDMqxOhqqZ0aItx0Mk2SuTSq5fjQqJ5uG6r2m4NBWG6HS7t2+5eLWfvx&#10;+nX3HvqHx4B4fjbeXIMINIa/MfzoR3Uoo9POHlh70SGkV9k8ThEmKYjYZ9liCWL3m2VZyP/+5TcA&#10;AAD//wMAUEsBAi0AFAAGAAgAAAAhALaDOJL+AAAA4QEAABMAAAAAAAAAAAAAAAAAAAAAAFtDb250&#10;ZW50X1R5cGVzXS54bWxQSwECLQAUAAYACAAAACEAOP0h/9YAAACUAQAACwAAAAAAAAAAAAAAAAAv&#10;AQAAX3JlbHMvLnJlbHNQSwECLQAUAAYACAAAACEAjSh20TICAABXBAAADgAAAAAAAAAAAAAAAAAu&#10;AgAAZHJzL2Uyb0RvYy54bWxQSwECLQAUAAYACAAAACEAlA03U94AAAAHAQAADwAAAAAAAAAAAAAA&#10;AACMBAAAZHJzL2Rvd25yZXYueG1sUEsFBgAAAAAEAAQA8wAAAJcFAAAAAA==&#10;" o:allowincell="f">
                <v:stroke endarrow="block"/>
              </v:line>
            </w:pict>
          </mc:Fallback>
        </mc:AlternateContent>
      </w:r>
      <w:r>
        <w:rPr>
          <w:noProof/>
        </w:rPr>
        <mc:AlternateContent>
          <mc:Choice Requires="wps">
            <w:drawing>
              <wp:anchor distT="0" distB="0" distL="114300" distR="114300" simplePos="0" relativeHeight="251706368" behindDoc="0" locked="0" layoutInCell="0" allowOverlap="1" wp14:anchorId="7A80116A" wp14:editId="1E29084B">
                <wp:simplePos x="0" y="0"/>
                <wp:positionH relativeFrom="column">
                  <wp:posOffset>3792220</wp:posOffset>
                </wp:positionH>
                <wp:positionV relativeFrom="paragraph">
                  <wp:posOffset>-1270</wp:posOffset>
                </wp:positionV>
                <wp:extent cx="505460" cy="0"/>
                <wp:effectExtent l="20320" t="55880" r="7620" b="58420"/>
                <wp:wrapNone/>
                <wp:docPr id="35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pt,-.1pt" to="33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NvMgIAAFcEAAAOAAAAZHJzL2Uyb0RvYy54bWysVE2P2yAQvVfqf0DcE9tZO02sOKvKTtrD&#10;dhtptz+AAI5RMSAgcaKq/70D+djd9lJV9QEPnpnHm5mHF/fHXqIDt05oVeFsnGLEFdVMqF2Fvz2v&#10;RzOMnCeKEakVr/CJO3y/fP9uMZiST3SnJeMWAYhy5WAq3HlvyiRxtOM9cWNtuAJnq21PPGztLmGW&#10;DIDey2SSptNk0JYZqyl3Dr42ZydeRvy25dR/bVvHPZIVBm4+rjau27AmywUpd5aYTtALDfIPLHoi&#10;FBx6g2qIJ2hvxR9QvaBWO936MdV9ottWUB5rgGqy9LdqnjpieKwFmuPMrU3u/8HSx8PGIsEqfFdM&#10;MVKkhyE9CMVR9qEI3RmMKyGoVhsb6qNH9WQeNP3ukNJ1R9SOR5bPJwOJWchI3qSEjTNwxnb4ohnE&#10;kL3XsVXH1vaolcJ8DokBHNqBjnE2p9ts+NEjCh+LtMinMEF6dSWkDAghz1jnP3Hdo2BUWAL9iEcO&#10;D84HRi8hIVzptZAyTl4qNFR4XkyKmOC0FCw4Q5izu20tLTqQoJ34xPLA8zrM6r1iEazjhK0utidC&#10;go187Iu3AjolOQ6n9ZxhJDlcl2Cd6UkVToRagfDFOsvnxzydr2arWT7KJ9PVKE+bZvRxXeej6RoG&#10;1Nw1dd1kPwP5LC87wRhXgf9Vyln+d1K5XKqzCG9ivjUqeYseOwpkr+9IOo49TPqsma1mp40N1QUF&#10;gHpj8OWmhevxeh+jXv4Hy18AAAD//wMAUEsDBBQABgAIAAAAIQBiKsR83gAAAAcBAAAPAAAAZHJz&#10;L2Rvd25yZXYueG1sTI/BTsMwEETvSP0Haytxa51WNKUhTlUhkDghaBESNzdekrTxOthuE/h6Fi5w&#10;Wo1mNPsmXw+2FWf0oXGkYDZNQCCVzjRUKXjZ3U+uQYSoyejWESr4xADrYnSR68y4np7xvI2V4BIK&#10;mVZQx9hlUoayRqvD1HVI7L07b3Vk6StpvO653LZyniSptLoh/lDrDm9rLI/bk1Ww2vUL9+SPr1ez&#10;5uPt6+4Qu4fHqNTleNjcgIg4xL8w/OAzOhTMtHcnMkG0Char5ZyjCiZ82E+XKU/Z/2pZ5PI/f/EN&#10;AAD//wMAUEsBAi0AFAAGAAgAAAAhALaDOJL+AAAA4QEAABMAAAAAAAAAAAAAAAAAAAAAAFtDb250&#10;ZW50X1R5cGVzXS54bWxQSwECLQAUAAYACAAAACEAOP0h/9YAAACUAQAACwAAAAAAAAAAAAAAAAAv&#10;AQAAX3JlbHMvLnJlbHNQSwECLQAUAAYACAAAACEAkWdzbzICAABXBAAADgAAAAAAAAAAAAAAAAAu&#10;AgAAZHJzL2Uyb0RvYy54bWxQSwECLQAUAAYACAAAACEAYirEfN4AAAAHAQAADwAAAAAAAAAAAAAA&#10;AACMBAAAZHJzL2Rvd25yZXYueG1sUEsFBgAAAAAEAAQA8wAAAJcFAAAAAA==&#10;" o:allowincell="f">
                <v:stroke endarrow="block"/>
              </v:line>
            </w:pict>
          </mc:Fallback>
        </mc:AlternateContent>
      </w:r>
    </w:p>
    <w:p w:rsidR="000301CC" w:rsidRDefault="000301CC"/>
    <w:p w:rsidR="000301CC" w:rsidRDefault="000301CC"/>
    <w:p w:rsidR="000301CC" w:rsidRDefault="002748D7">
      <w:r>
        <w:rPr>
          <w:noProof/>
        </w:rPr>
        <mc:AlternateContent>
          <mc:Choice Requires="wps">
            <w:drawing>
              <wp:anchor distT="0" distB="0" distL="114300" distR="114300" simplePos="0" relativeHeight="251708416" behindDoc="0" locked="0" layoutInCell="0" allowOverlap="1" wp14:anchorId="272FF798" wp14:editId="763A4D98">
                <wp:simplePos x="0" y="0"/>
                <wp:positionH relativeFrom="column">
                  <wp:posOffset>822960</wp:posOffset>
                </wp:positionH>
                <wp:positionV relativeFrom="paragraph">
                  <wp:posOffset>113665</wp:posOffset>
                </wp:positionV>
                <wp:extent cx="0" cy="274320"/>
                <wp:effectExtent l="60960" t="8890" r="53340" b="21590"/>
                <wp:wrapNone/>
                <wp:docPr id="35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8.95pt" to="64.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LUKwIAAE0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nHkwlG&#10;inTQpK1QHKWzWVCnN64Ap0rtbKiPntWz2Wr6zSGlq5aoA48sXy4GAtMQkbwJCRtnIMe+/6QZ+JCj&#10;11Gqc2O7AAkioHPsyOXREX72iF4PKZxms3ycxWYlpLjHGev8R647FIwSSyAdcclp63zgQYq7S0ij&#10;9EZIGfstFepLvJhkkxjgtBQsXAY3Zw/7Slp0ImFi4i8WBTev3aw+KhbBWk7Y+mZ7IiTYyEc1vBWg&#10;j+Q4ZOs4w0hyeCTButKTKmSEWoHwzboOzffFaLGer+f5IM+m60E+quvBh02VD6abdDapx3VV1emP&#10;QD7Ni1YwxlXgfx/gNP+7Abk9pevoPUb4IVTyFj0qCmTv/5F0bHbo73VS9ppddjZUF/oOMxudb+8r&#10;PIrX++j16yuw+gkAAP//AwBQSwMEFAAGAAgAAAAhACui69zeAAAACQEAAA8AAABkcnMvZG93bnJl&#10;di54bWxMj0FPwzAMhe9I/IfISNxY2h1KV5pOCGlcNkDbEIJb1pi2onGqJN3Kv8fjAjc/++n5e+Vy&#10;sr04og+dIwXpLAGBVDvTUaPgdb+6yUGEqMno3hEq+MYAy+ryotSFcSfa4nEXG8EhFAqtoI1xKKQM&#10;dYtWh5kbkPj26bzVkaVvpPH6xOG2l/MkyaTVHfGHVg/40GL9tRutgu1mtc7f1uNU+4/H9Hn/snl6&#10;D7lS11fT/R2IiFP8M8MZn9GhYqaDG8kE0bOeLzK28nC7AHE2/C4OCrI0BVmV8n+D6gcAAP//AwBQ&#10;SwECLQAUAAYACAAAACEAtoM4kv4AAADhAQAAEwAAAAAAAAAAAAAAAAAAAAAAW0NvbnRlbnRfVHlw&#10;ZXNdLnhtbFBLAQItABQABgAIAAAAIQA4/SH/1gAAAJQBAAALAAAAAAAAAAAAAAAAAC8BAABfcmVs&#10;cy8ucmVsc1BLAQItABQABgAIAAAAIQB07MLUKwIAAE0EAAAOAAAAAAAAAAAAAAAAAC4CAABkcnMv&#10;ZTJvRG9jLnhtbFBLAQItABQABgAIAAAAIQArouvc3gAAAAkBAAAPAAAAAAAAAAAAAAAAAIUEAABk&#10;cnMvZG93bnJldi54bWxQSwUGAAAAAAQABADzAAAAkAUAAAAA&#10;" o:allowincell="f">
                <v:stroke endarrow="block"/>
              </v:line>
            </w:pict>
          </mc:Fallback>
        </mc:AlternateContent>
      </w:r>
    </w:p>
    <w:p w:rsidR="000301CC" w:rsidRDefault="002748D7">
      <w:r>
        <w:rPr>
          <w:noProof/>
        </w:rPr>
        <mc:AlternateContent>
          <mc:Choice Requires="wps">
            <w:drawing>
              <wp:anchor distT="0" distB="0" distL="114300" distR="114300" simplePos="0" relativeHeight="251688960" behindDoc="0" locked="0" layoutInCell="0" allowOverlap="1" wp14:anchorId="35BFB615" wp14:editId="16B912D5">
                <wp:simplePos x="0" y="0"/>
                <wp:positionH relativeFrom="column">
                  <wp:posOffset>2307590</wp:posOffset>
                </wp:positionH>
                <wp:positionV relativeFrom="paragraph">
                  <wp:posOffset>150495</wp:posOffset>
                </wp:positionV>
                <wp:extent cx="1532890" cy="1188720"/>
                <wp:effectExtent l="2540" t="0" r="0" b="3810"/>
                <wp:wrapNone/>
                <wp:docPr id="35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773DE3" w:rsidRDefault="00E87A77">
                            <w:pPr>
                              <w:jc w:val="center"/>
                              <w:rPr>
                                <w:b/>
                                <w:sz w:val="20"/>
                              </w:rPr>
                            </w:pPr>
                            <w:r w:rsidRPr="00773DE3">
                              <w:rPr>
                                <w:b/>
                                <w:sz w:val="20"/>
                              </w:rPr>
                              <w:t>UST DIVISION REGIONAL OFFICE</w:t>
                            </w:r>
                          </w:p>
                          <w:p w:rsidR="00E87A77" w:rsidRPr="007776F6" w:rsidRDefault="00E87A77">
                            <w:pPr>
                              <w:jc w:val="center"/>
                              <w:rPr>
                                <w:sz w:val="12"/>
                                <w:szCs w:val="12"/>
                              </w:rPr>
                            </w:pPr>
                          </w:p>
                          <w:p w:rsidR="00E87A77" w:rsidRDefault="00E87A77">
                            <w:pPr>
                              <w:pStyle w:val="BodyText3"/>
                            </w:pPr>
                            <w:r>
                              <w:t>USTD notifies UST owner of requirement to further assess or remediate site due to contamination</w:t>
                            </w:r>
                            <w:r w:rsidRPr="007917F0">
                              <w:t xml:space="preserve"> </w:t>
                            </w:r>
                            <w:r>
                              <w:t>and submits assessment form to UST Support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5" type="#_x0000_t202" style="position:absolute;margin-left:181.7pt;margin-top:11.85pt;width:120.7pt;height:9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oBvQIAAMUFAAAOAAAAZHJzL2Uyb0RvYy54bWysVNtunDAQfa/Uf7D8TrjE7AIKWyXLUlVK&#10;L1LSD/CCWayCTW3vsmnVf+/Y7C3JS9WWB2SY8Zk5M2fm5t2+79COKc2lyHF4FWDERCVrLjY5/vpY&#10;eglG2lBR004KluMnpvG7xds3N+OQsUi2squZQgAidDYOOW6NGTLf11XLeqqv5MAEGBupemrgU238&#10;WtER0PvOj4Jg5o9S1YOSFdMa/haTES8cftOwynxuGs0M6nIMuRn3Vu69tm9/cUOzjaJDy6tDGvQv&#10;sugpFxD0BFVQQ9FW8VdQPa+U1LIxV5Xsfdk0vGKOA7AJgxdsHlo6MMcFiqOHU5n0/4OtPu2+KMTr&#10;HF/HBCNBe2jSI9sbdCf3KIwTW6Fx0Bk4PgzgavZggE47tnq4l9U3jYRctlRs2K1ScmwZrSHD0N70&#10;L65OONqCrMePsoZAdGukA9o3qrflg4IgQIdOPZ26Y5OpbMj4OkpSMFVgC8MkmUeufz7NjtcHpc17&#10;JntkDzlW0H4HT3f32th0aHZ0sdGELHnXOQl04tkPcJz+QHC4am02DdfRn2mQrpJVQjwSzVYeCYrC&#10;uy2XxJuV4Twurovlsgh/2bghyVpe10zYMEd1heTPunfQ+aSLk7607Hht4WxKWm3Wy06hHQV1l+5x&#10;RQfL2c1/noYrAnB5QSmMSHAXpV45S+YeKUnspfMg8YIwvUtnAUlJUT6ndM8F+3dKaMxxGkfxpKZz&#10;0i+4Be55zY1mPTewPzre5zg5OdHManAlatdaQ3k3nS9KYdM/lwLafWy0U6wV6SRXs1/v3Xikx0FY&#10;y/oJJKwkCAzECLsPDq1UPzAaYY/kWH/fUsUw6j4IGIM0JMQuHvdBYqtZpC4t60sLFRVA5dhgNB2X&#10;ZlpW20HxTQuRpsET8hZGp+FO1HbGpqwOAwe7wnE77DW7jC6/ndd5+y5+AwAA//8DAFBLAwQUAAYA&#10;CAAAACEAK/SUdN4AAAAKAQAADwAAAGRycy9kb3ducmV2LnhtbEyPwU7DMAyG70h7h8hI3FiytRRW&#10;mk4IxBW0DZC4ZY3XVmucqsnW8vaYEzva/vT7+4v15DpxxiG0njQs5goEUuVtS7WGj93r7QOIEA1Z&#10;03lCDT8YYF3OrgqTWz/SBs/bWAsOoZAbDU2MfS5lqBp0Jsx9j8S3gx+ciTwOtbSDGTncdXKpVCad&#10;aYk/NKbH5war4/bkNHy+Hb6/UvVev7i7fvSTkuRWUuub6+npEUTEKf7D8KfP6lCy096fyAbRaUiy&#10;JGVUwzK5B8FAplLusufFQq1AloW8rFD+AgAA//8DAFBLAQItABQABgAIAAAAIQC2gziS/gAAAOEB&#10;AAATAAAAAAAAAAAAAAAAAAAAAABbQ29udGVudF9UeXBlc10ueG1sUEsBAi0AFAAGAAgAAAAhADj9&#10;If/WAAAAlAEAAAsAAAAAAAAAAAAAAAAALwEAAF9yZWxzLy5yZWxzUEsBAi0AFAAGAAgAAAAhACef&#10;SgG9AgAAxQUAAA4AAAAAAAAAAAAAAAAALgIAAGRycy9lMm9Eb2MueG1sUEsBAi0AFAAGAAgAAAAh&#10;ACv0lHTeAAAACgEAAA8AAAAAAAAAAAAAAAAAFwUAAGRycy9kb3ducmV2LnhtbFBLBQYAAAAABAAE&#10;APMAAAAiBgAAAAA=&#10;" o:allowincell="f" filled="f" stroked="f">
                <v:textbox>
                  <w:txbxContent>
                    <w:p w:rsidR="00E87A77" w:rsidRPr="00773DE3" w:rsidRDefault="00E87A77">
                      <w:pPr>
                        <w:jc w:val="center"/>
                        <w:rPr>
                          <w:b/>
                          <w:sz w:val="20"/>
                        </w:rPr>
                      </w:pPr>
                      <w:r w:rsidRPr="00773DE3">
                        <w:rPr>
                          <w:b/>
                          <w:sz w:val="20"/>
                        </w:rPr>
                        <w:t>UST DIVISION REGIONAL OFFICE</w:t>
                      </w:r>
                    </w:p>
                    <w:p w:rsidR="00E87A77" w:rsidRPr="007776F6" w:rsidRDefault="00E87A77">
                      <w:pPr>
                        <w:jc w:val="center"/>
                        <w:rPr>
                          <w:sz w:val="12"/>
                          <w:szCs w:val="12"/>
                        </w:rPr>
                      </w:pPr>
                    </w:p>
                    <w:p w:rsidR="00E87A77" w:rsidRDefault="00E87A77">
                      <w:pPr>
                        <w:pStyle w:val="BodyText3"/>
                      </w:pPr>
                      <w:r>
                        <w:t>USTD notifies UST owner of requirement to further assess or remediate site due to contamination</w:t>
                      </w:r>
                      <w:r w:rsidRPr="007917F0">
                        <w:t xml:space="preserve"> </w:t>
                      </w:r>
                      <w:r>
                        <w:t>and submits assessment form to UST Support Group</w:t>
                      </w:r>
                    </w:p>
                  </w:txbxContent>
                </v:textbox>
              </v:shape>
            </w:pict>
          </mc:Fallback>
        </mc:AlternateContent>
      </w:r>
      <w:r>
        <w:rPr>
          <w:noProof/>
        </w:rPr>
        <mc:AlternateContent>
          <mc:Choice Requires="wps">
            <w:drawing>
              <wp:anchor distT="0" distB="0" distL="114300" distR="114300" simplePos="0" relativeHeight="251679744" behindDoc="0" locked="0" layoutInCell="0" allowOverlap="1" wp14:anchorId="551428A1" wp14:editId="01678B9F">
                <wp:simplePos x="0" y="0"/>
                <wp:positionH relativeFrom="column">
                  <wp:posOffset>2228215</wp:posOffset>
                </wp:positionH>
                <wp:positionV relativeFrom="paragraph">
                  <wp:posOffset>150495</wp:posOffset>
                </wp:positionV>
                <wp:extent cx="1703705" cy="1188720"/>
                <wp:effectExtent l="85090" t="7620" r="11430" b="80010"/>
                <wp:wrapNone/>
                <wp:docPr id="35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1188720"/>
                        </a:xfrm>
                        <a:prstGeom prst="octagon">
                          <a:avLst>
                            <a:gd name="adj" fmla="val 29273"/>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10" style="position:absolute;margin-left:175.45pt;margin-top:11.85pt;width:134.15pt;height:9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5PdwIAAPcEAAAOAAAAZHJzL2Uyb0RvYy54bWysVN9v2yAQfp+0/wHxvtrOjyax4lRVu06T&#10;uq1SN+35Athmw8CAxOn++h3YzZJ1T9OwhMB3fNx33x3rq0OnyF44L42uaHGRUyI0M1zqpqJfPt+9&#10;WVLiA2gOymhR0Sfh6dXm9at1b0sxMa1RXDiCINqXva1oG4Its8yzVnTgL4wVGo21cR0E3Lom4w56&#10;RO9UNsnzy6w3jltnmPAe/94ORrpJ+HUtWPhU114EoiqKsYU0uzRv45xt1lA2Dmwr2RgG/EMUHUiN&#10;lx6hbiEA2Tn5AqqTzBlv6nDBTJeZupZMJA7Ipsj/YPPYghWJCybH22Oa/P+DZR/3D45IXtHpfEqJ&#10;hg5Fut4Fk+4mxWwVU9RbX6Lno31wkaS394Z990SbmxZ0I66dM30rgGNgRfTPzg7EjcejZNt/MBzx&#10;AfFTtg616yIg5oEckihPR1HEIRCGP4tFPl3kc0oY2opiuVxMkmwZlM/HrfPhnTAdiYuKGhagMYMe&#10;sL/3IQnDR3LAv1FSdwpl3oMik9VkMU0xQzk6I/IzYmJrlOR3Uqm0cc32RjmCRyt6l8Z42J+6KU36&#10;iq7mk3nieWbzpxB5Gn+D6GTAzlCyq+jy6ARlTPNbzVPdBpBqWGPISsf4RKr5kbPZIcRjy3vCZUxM&#10;kS8Wl6gyl9gBy2JAJaAabF0WHCXOhK8ytEn7KMQLxss8fmO4R3gU/OzmJH9UfKicreFPqD6CJ4nx&#10;tcBFa9xPSnrsvIr6HztwghL1XmMFrYrZLLZq2szmUW7iTi3bUwtohlAVDZQMy5swtPfOOtm0kXWi&#10;oU2s6lqG5/IcohprFbsrkRhfgti+p/vk9fu92vwCAAD//wMAUEsDBBQABgAIAAAAIQDYj4hS3wAA&#10;AAoBAAAPAAAAZHJzL2Rvd25yZXYueG1sTI/BTsMwDIbvSLxD5EncWNIOuq40nRASSFyQGEPaMWu8&#10;tlrjVE22lbfHnNjR/j/9/lyuJ9eLM46h86QhmSsQSLW3HTUatl+v9zmIEA1Z03tCDT8YYF3d3pSm&#10;sP5Cn3jexEZwCYXCaGhjHAopQ92iM2HuByTODn50JvI4NtKO5sLlrpepUpl0piO+0JoBX1qsj5uT&#10;07A80PfWvj24+iPPm3cldy4bd1rfzabnJxARp/gPw58+q0PFTnt/IhtEr2HxqFaMakgXSxAMZMkq&#10;BbHnRcKJrEp5/UL1CwAA//8DAFBLAQItABQABgAIAAAAIQC2gziS/gAAAOEBAAATAAAAAAAAAAAA&#10;AAAAAAAAAABbQ29udGVudF9UeXBlc10ueG1sUEsBAi0AFAAGAAgAAAAhADj9If/WAAAAlAEAAAsA&#10;AAAAAAAAAAAAAAAALwEAAF9yZWxzLy5yZWxzUEsBAi0AFAAGAAgAAAAhACnIHk93AgAA9wQAAA4A&#10;AAAAAAAAAAAAAAAALgIAAGRycy9lMm9Eb2MueG1sUEsBAi0AFAAGAAgAAAAhANiPiFLfAAAACgEA&#10;AA8AAAAAAAAAAAAAAAAA0QQAAGRycy9kb3ducmV2LnhtbFBLBQYAAAAABAAEAPMAAADdBQAAAAA=&#10;" o:allowincell="f" adj="6323">
                <v:shadow on="t" offset="-6pt,6pt"/>
              </v:shape>
            </w:pict>
          </mc:Fallback>
        </mc:AlternateContent>
      </w:r>
      <w:r w:rsidR="008058FE">
        <w:rPr>
          <w:noProof/>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s1206" type="#_x0000_t166" style="position:absolute;margin-left:99.7pt;margin-top:51.6pt;width:108pt;height:23.85pt;rotation:90;z-index:251713536;mso-position-horizontal-relative:text;mso-position-vertical-relative:text" o:allowincell="f" adj="9562" fillcolor="#333">
            <v:shadow color="#868686"/>
            <v:textpath style="font-family:&quot;Arial&quot;;font-size:8pt;font-weight:bold;v-rotate-letters:t;v-text-kern:t" trim="t" fitpath="t" xscale="f" string="Site&#10;Contaminated&#10;"/>
          </v:shape>
        </w:pict>
      </w:r>
      <w:r>
        <w:rPr>
          <w:noProof/>
        </w:rPr>
        <mc:AlternateContent>
          <mc:Choice Requires="wps">
            <w:drawing>
              <wp:anchor distT="0" distB="0" distL="114300" distR="114300" simplePos="0" relativeHeight="251681792" behindDoc="0" locked="0" layoutInCell="0" allowOverlap="1" wp14:anchorId="7C641226" wp14:editId="26192F46">
                <wp:simplePos x="0" y="0"/>
                <wp:positionH relativeFrom="column">
                  <wp:posOffset>4297680</wp:posOffset>
                </wp:positionH>
                <wp:positionV relativeFrom="paragraph">
                  <wp:posOffset>150495</wp:posOffset>
                </wp:positionV>
                <wp:extent cx="1645920" cy="1188720"/>
                <wp:effectExtent l="78105" t="7620" r="9525" b="80010"/>
                <wp:wrapNone/>
                <wp:docPr id="35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188720"/>
                        </a:xfrm>
                        <a:prstGeom prst="flowChartProcess">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51" o:spid="_x0000_s1026" type="#_x0000_t109" style="position:absolute;margin-left:338.4pt;margin-top:11.85pt;width:129.6pt;height:9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oQZwIAANQEAAAOAAAAZHJzL2Uyb0RvYy54bWysVFFv0zAQfkfiP1h+Z0m6duuipdO0MYQ0&#10;YNJAPLu2k1g4tjm7Tcev53zpSgc8IRLJ8uXOn++77y6XV7vBsq2GaLxreHVScqad9Mq4ruFfPt+9&#10;WXIWk3BKWO90w5905Fer168ux1Drme+9VRoYgrhYj6HhfUqhLoooez2IeOKDduhsPQwioQldoUCM&#10;iD7YYlaWZ8XoQQXwUseIX28nJ18RfttqmT61bdSJ2YZjbolWoHWd12J1KeoOROiN3Kch/iGLQRiH&#10;lx6gbkUSbAPmD6jBSPDRt+lE+qHwbWukJg7Ipip/Y/PYi6CJCxYnhkOZ4v+DlR+3D8CMavjpYsaZ&#10;EwOKdL1Jnu5m1aLKJRpDrDHyMTxAJhnDvZffInP+pheu09cAfuy1UJgYxRcvDmQj4lG2Hj94hfgC&#10;8alauxaGDIh1YDsS5ekgit4lJvFjdTZfXMxQO4m+qlouz9HAnApRPx8PENM77QeWNw1vrR8xMUgP&#10;U1/QVWJ7H9N07DmcqHhr1J2xlgzo1jcW2FZgt9zRs78pHodZx8aGXyxmC0J+4YvHECU9f4MYTMK2&#10;t2Zo+PIQJOpcw7dOUVMmYey0R6bW5fw0NTTyoJptEOKxVyNTJrOuyvPzs1OOFrb3sppQmbAdzqVM&#10;wBn49NWknoTNVf6D8bLM7z5d/wxPlT66mbTNck5tsfbqCaVFcNIPfwW46T384GzEsWp4/L4RoDmz&#10;7x22x0U1n+c5JGO+yFoyOPasjz3CSYRqeOJs2t6kaXY3AUzXZ9ZEw/ncsq0hgXO7TVlh6tnA0SES&#10;+zHPs3lsU9Svn9HqJwAAAP//AwBQSwMEFAAGAAgAAAAhAGCXwzfeAAAACgEAAA8AAABkcnMvZG93&#10;bnJldi54bWxMj81qwzAQhO+FvoPYQm+NbAecxrUciqE0p0DdQK8bS7VM9WMkxXHePttTe5ydYfab&#10;erdYw2YV4uidgHyVAVOu93J0g4Dj59vTM7CY0Ek03ikBVxVh19zf1VhJf3Efau7SwKjExQoF6JSm&#10;ivPYa2UxrvykHHnfPlhMJMPAZcALlVvDiywrucXR0QeNk2q16n+6sxUwa9y3Jo/79+MBffjqroXV&#10;rRCPD8vrC7CklvQXhl98QoeGmE7+7GRkRkC5KQk9CSjWG2AU2K5LGneiQ55tgTc1/z+huQEAAP//&#10;AwBQSwECLQAUAAYACAAAACEAtoM4kv4AAADhAQAAEwAAAAAAAAAAAAAAAAAAAAAAW0NvbnRlbnRf&#10;VHlwZXNdLnhtbFBLAQItABQABgAIAAAAIQA4/SH/1gAAAJQBAAALAAAAAAAAAAAAAAAAAC8BAABf&#10;cmVscy8ucmVsc1BLAQItABQABgAIAAAAIQAxNUoQZwIAANQEAAAOAAAAAAAAAAAAAAAAAC4CAABk&#10;cnMvZTJvRG9jLnhtbFBLAQItABQABgAIAAAAIQBgl8M33gAAAAoBAAAPAAAAAAAAAAAAAAAAAMEE&#10;AABkcnMvZG93bnJldi54bWxQSwUGAAAAAAQABADzAAAAzAUAAAAA&#10;" o:allowincell="f">
                <v:shadow on="t" offset="-6pt,6pt"/>
              </v:shape>
            </w:pict>
          </mc:Fallback>
        </mc:AlternateContent>
      </w:r>
    </w:p>
    <w:p w:rsidR="000301CC" w:rsidRDefault="002748D7">
      <w:r>
        <w:rPr>
          <w:noProof/>
        </w:rPr>
        <mc:AlternateContent>
          <mc:Choice Requires="wps">
            <w:drawing>
              <wp:anchor distT="0" distB="0" distL="114300" distR="114300" simplePos="0" relativeHeight="251692032" behindDoc="0" locked="0" layoutInCell="0" allowOverlap="1" wp14:anchorId="2F374BD9" wp14:editId="77659F3E">
                <wp:simplePos x="0" y="0"/>
                <wp:positionH relativeFrom="column">
                  <wp:posOffset>91440</wp:posOffset>
                </wp:positionH>
                <wp:positionV relativeFrom="paragraph">
                  <wp:posOffset>66675</wp:posOffset>
                </wp:positionV>
                <wp:extent cx="1463040" cy="1097280"/>
                <wp:effectExtent l="0" t="0" r="0" b="0"/>
                <wp:wrapNone/>
                <wp:docPr id="3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773DE3" w:rsidRDefault="00E87A77">
                            <w:pPr>
                              <w:jc w:val="center"/>
                              <w:rPr>
                                <w:b/>
                                <w:sz w:val="20"/>
                              </w:rPr>
                            </w:pPr>
                            <w:r w:rsidRPr="00773DE3">
                              <w:rPr>
                                <w:b/>
                                <w:sz w:val="20"/>
                              </w:rPr>
                              <w:t>UST DIVISION REGIONAL OFFICE</w:t>
                            </w:r>
                          </w:p>
                          <w:p w:rsidR="00E87A77" w:rsidRPr="007776F6" w:rsidRDefault="00E87A77">
                            <w:pPr>
                              <w:jc w:val="center"/>
                              <w:rPr>
                                <w:sz w:val="12"/>
                                <w:szCs w:val="12"/>
                              </w:rPr>
                            </w:pPr>
                          </w:p>
                          <w:p w:rsidR="00E87A77" w:rsidRDefault="00E87A77">
                            <w:pPr>
                              <w:pStyle w:val="BodyText3"/>
                            </w:pPr>
                            <w:r>
                              <w:t>Reviews closure report and determines if the assessment indicates any</w:t>
                            </w:r>
                          </w:p>
                          <w:p w:rsidR="00E87A77" w:rsidRDefault="00E87A77">
                            <w:pPr>
                              <w:pStyle w:val="BodyText3"/>
                            </w:pPr>
                            <w:r>
                              <w:t xml:space="preserve"> contamination</w:t>
                            </w:r>
                          </w:p>
                          <w:p w:rsidR="00E87A77" w:rsidRDefault="00E87A77" w:rsidP="007776F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6" type="#_x0000_t202" style="position:absolute;margin-left:7.2pt;margin-top:5.25pt;width:115.2pt;height:8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LvA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XsxAjQXto0gPbG3Qr9yiMQ1uhcdAZON4P4Gr2YIBOO7Z6uJPVV42EXLZUbNiNUnJsGa0hQ3fT&#10;P7k64WgLsh4/yBoC0a2RDmjfqN6WDwqCAB069Xjsjk2msiFJfBkQMFVgC4N0HiWufz7NDtcHpc07&#10;JntkFzlW0H4HT3d32gARcD242GhClrzrnAQ6cXYAjtMJBIer1mbTcB39kQbpKlklxCNRvPJIUBTe&#10;TbkkXlyG81lxWSyXRfjTxg1J1vK6ZsKGOagrJH/WvSedT7o46kvLjtcWzqak1Wa97BTaUVB36T7b&#10;Lkj+xM0/T8OZgcsLSmFEgtso9co4mXukJDMvnQeJF4TpbRoHJCVFeU7pjgv275TQmON0Fs0mNf2W&#10;W+C+19xo1nMD86PjfY6ToxPNrAZXonatNZR30/qkFDb951JAxQ6Ndoq1Ip3kavbrvXseodOalfNa&#10;1o+gYSVBYaBGGH6waKX6jtEIgyTH+tuWKoZR917AO0hDYkVr3IbM5hFs1KllfWqhogKoHBuMpuXS&#10;TNNqOyi+aSHS9PKEvIG303Cn6uesgJLdwLBw5J4Gm51Gp3vn9Tx+F78AAAD//wMAUEsDBBQABgAI&#10;AAAAIQBqQY+T2wAAAAkBAAAPAAAAZHJzL2Rvd25yZXYueG1sTE/LTsMwELwj9R+srcSN2m1dVEKc&#10;CoG4gihQqTc33iZR43UUu034e5YTPa1mZzSPfDP6Vlywj00gA/OZAoFUBtdQZeDr8/VuDSImS862&#10;gdDAD0bYFJOb3GYuDPSBl22qBJtQzKyBOqUukzKWNXobZ6FDYu4Yem8Tw76SrrcDm/tWLpS6l942&#10;xAm17fC5xvK0PXsD32/H/U6r9+rFr7ohjEqSf5DG3E7Hp0cQCcf0L4a/+lwdCu50CGdyUbSMtWYl&#10;X7UCwfxCa55y4Md6uQRZ5PJ6QfELAAD//wMAUEsBAi0AFAAGAAgAAAAhALaDOJL+AAAA4QEAABMA&#10;AAAAAAAAAAAAAAAAAAAAAFtDb250ZW50X1R5cGVzXS54bWxQSwECLQAUAAYACAAAACEAOP0h/9YA&#10;AACUAQAACwAAAAAAAAAAAAAAAAAvAQAAX3JlbHMvLnJlbHNQSwECLQAUAAYACAAAACEAYI1/i7wC&#10;AADGBQAADgAAAAAAAAAAAAAAAAAuAgAAZHJzL2Uyb0RvYy54bWxQSwECLQAUAAYACAAAACEAakGP&#10;k9sAAAAJAQAADwAAAAAAAAAAAAAAAAAWBQAAZHJzL2Rvd25yZXYueG1sUEsFBgAAAAAEAAQA8wAA&#10;AB4GAAAAAA==&#10;" o:allowincell="f" filled="f" stroked="f">
                <v:textbox>
                  <w:txbxContent>
                    <w:p w:rsidR="00E87A77" w:rsidRPr="00773DE3" w:rsidRDefault="00E87A77">
                      <w:pPr>
                        <w:jc w:val="center"/>
                        <w:rPr>
                          <w:b/>
                          <w:sz w:val="20"/>
                        </w:rPr>
                      </w:pPr>
                      <w:r w:rsidRPr="00773DE3">
                        <w:rPr>
                          <w:b/>
                          <w:sz w:val="20"/>
                        </w:rPr>
                        <w:t>UST DIVISION REGIONAL OFFICE</w:t>
                      </w:r>
                    </w:p>
                    <w:p w:rsidR="00E87A77" w:rsidRPr="007776F6" w:rsidRDefault="00E87A77">
                      <w:pPr>
                        <w:jc w:val="center"/>
                        <w:rPr>
                          <w:sz w:val="12"/>
                          <w:szCs w:val="12"/>
                        </w:rPr>
                      </w:pPr>
                    </w:p>
                    <w:p w:rsidR="00E87A77" w:rsidRDefault="00E87A77">
                      <w:pPr>
                        <w:pStyle w:val="BodyText3"/>
                      </w:pPr>
                      <w:r>
                        <w:t>Reviews closure report and determines if the assessment indicates any</w:t>
                      </w:r>
                    </w:p>
                    <w:p w:rsidR="00E87A77" w:rsidRDefault="00E87A77">
                      <w:pPr>
                        <w:pStyle w:val="BodyText3"/>
                      </w:pPr>
                      <w:r>
                        <w:t xml:space="preserve"> contamination</w:t>
                      </w:r>
                    </w:p>
                    <w:p w:rsidR="00E87A77" w:rsidRDefault="00E87A77" w:rsidP="007776F6">
                      <w:pPr>
                        <w:rPr>
                          <w:sz w:val="16"/>
                        </w:rPr>
                      </w:pPr>
                    </w:p>
                  </w:txbxContent>
                </v:textbox>
              </v:shape>
            </w:pict>
          </mc:Fallback>
        </mc:AlternateContent>
      </w:r>
      <w:r>
        <w:rPr>
          <w:noProof/>
        </w:rPr>
        <mc:AlternateContent>
          <mc:Choice Requires="wps">
            <w:drawing>
              <wp:anchor distT="0" distB="0" distL="114300" distR="114300" simplePos="0" relativeHeight="251687936" behindDoc="0" locked="0" layoutInCell="0" allowOverlap="1" wp14:anchorId="109AFE72" wp14:editId="252004B4">
                <wp:simplePos x="0" y="0"/>
                <wp:positionH relativeFrom="column">
                  <wp:posOffset>4334510</wp:posOffset>
                </wp:positionH>
                <wp:positionV relativeFrom="paragraph">
                  <wp:posOffset>158115</wp:posOffset>
                </wp:positionV>
                <wp:extent cx="1572895" cy="822960"/>
                <wp:effectExtent l="635" t="0" r="0" b="0"/>
                <wp:wrapNone/>
                <wp:docPr id="35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3DE3" w:rsidRDefault="00E87A77">
                            <w:pPr>
                              <w:jc w:val="center"/>
                              <w:rPr>
                                <w:b/>
                                <w:sz w:val="20"/>
                              </w:rPr>
                            </w:pPr>
                            <w:r w:rsidRPr="00773DE3">
                              <w:rPr>
                                <w:b/>
                                <w:sz w:val="20"/>
                              </w:rPr>
                              <w:t>UST OWNER</w:t>
                            </w:r>
                          </w:p>
                          <w:p w:rsidR="00E87A77" w:rsidRPr="007776F6" w:rsidRDefault="00E87A77">
                            <w:pPr>
                              <w:jc w:val="center"/>
                              <w:rPr>
                                <w:sz w:val="12"/>
                                <w:szCs w:val="12"/>
                              </w:rPr>
                            </w:pPr>
                          </w:p>
                          <w:p w:rsidR="00E87A77" w:rsidRDefault="00E87A77" w:rsidP="007C13D3">
                            <w:pPr>
                              <w:jc w:val="center"/>
                              <w:rPr>
                                <w:sz w:val="16"/>
                              </w:rPr>
                            </w:pPr>
                            <w:r>
                              <w:rPr>
                                <w:sz w:val="16"/>
                              </w:rPr>
                              <w:t>Works with USTD to assess and/or remediate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7" type="#_x0000_t202" style="position:absolute;margin-left:341.3pt;margin-top:12.45pt;width:123.85pt;height:6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TLhwIAABsFAAAOAAAAZHJzL2Uyb0RvYy54bWysVNuO0zAQfUfiHyy/d3Mh2TbRpqu9UIS0&#10;XKRdPsC1ncbCsY3tNlkQ/87YabtlAQkh8pDYmfGZMzNnfHE59hLtuHVCqwZnZylGXFHNhNo0+NPD&#10;arbAyHmiGJFa8QY/cocvly9fXAym5rnutGTcIgBRrh5MgzvvTZ0kjna8J+5MG67A2GrbEw9bu0mY&#10;JQOg9zLJ0/Q8GbRlxmrKnYO/t5MRLyN+23LqP7St4x7JBgM3H982vtfhnSwvSL2xxHSC7mmQf2DR&#10;E6Eg6BHqlniCtlb8AtULarXTrT+juk902wrKYw6QTZY+y+a+I4bHXKA4zhzL5P4fLH2/+2iRYA1+&#10;VUJ9FOmhSQ989Ohajygr56FCg3E1ON4bcPUjGKDTMVtn7jT97JDSNx1RG35lrR46ThgwzMLJ5OTo&#10;hOMCyHp4pxkEIluvI9DY2j6UDwqCAB2YPB67E8jQELKc54uqxIiCbZHn1XlsX0Lqw2ljnX/DdY/C&#10;osEWuh/Rye7O+cCG1AeXEMxpKdhKSBk3drO+kRbtCChlFZ+YwDM3qYKz0uHYhDj9AZIQI9gC3dj5&#10;b1WWF+l1Xs1W54v5rFgV5ayap4tZmlXXQL6oitvV90AwK+pOMMbVnVD8oMKs+Lsu7+dh0k/UIRoa&#10;XJV5ObXoj0mm8fldkr3wMJRS9FDnoxOpQ2NfKwZpk9oTIad18jP9WGWoweEbqxJlEDo/acCP6zFq&#10;LosiCRpZa/YIwrAa+gbdhxsFFp22XzEaYDob7L5sieUYybcKxFVlRRHGOW4KEAZs7KllfWohigJU&#10;gz1G0/LGT1fA1lix6SDSJGelr0CQrYhaeWK1lzFMYExqf1uEET/dR6+nO235AwAA//8DAFBLAwQU&#10;AAYACAAAACEAEHxXIt4AAAAKAQAADwAAAGRycy9kb3ducmV2LnhtbEyP0U6DQBBF3038h82Y+GLs&#10;IgVakKVRE42vrf2AgZ0Ckd0l7LbQv3d80sfJPbn3TLlbzCAuNPneWQVPqwgE2cbp3rYKjl/vj1sQ&#10;PqDVODhLCq7kYVfd3pRYaDfbPV0OoRVcYn2BCroQxkJK33Rk0K/cSJazk5sMBj6nVuoJZy43g4yj&#10;KJMGe8sLHY701lHzfTgbBafP+SHN5/ojHDf7JHvFflO7q1L3d8vLM4hAS/iD4Vef1aFip9qdrfZi&#10;UJBt44xRBXGSg2AgX0drEDWTaZKCrEr5/4XqBwAA//8DAFBLAQItABQABgAIAAAAIQC2gziS/gAA&#10;AOEBAAATAAAAAAAAAAAAAAAAAAAAAABbQ29udGVudF9UeXBlc10ueG1sUEsBAi0AFAAGAAgAAAAh&#10;ADj9If/WAAAAlAEAAAsAAAAAAAAAAAAAAAAALwEAAF9yZWxzLy5yZWxzUEsBAi0AFAAGAAgAAAAh&#10;AKqRZMuHAgAAGwUAAA4AAAAAAAAAAAAAAAAALgIAAGRycy9lMm9Eb2MueG1sUEsBAi0AFAAGAAgA&#10;AAAhABB8VyLeAAAACgEAAA8AAAAAAAAAAAAAAAAA4QQAAGRycy9kb3ducmV2LnhtbFBLBQYAAAAA&#10;BAAEAPMAAADsBQAAAAA=&#10;" o:allowincell="f" stroked="f">
                <v:textbox>
                  <w:txbxContent>
                    <w:p w:rsidR="00E87A77" w:rsidRPr="00773DE3" w:rsidRDefault="00E87A77">
                      <w:pPr>
                        <w:jc w:val="center"/>
                        <w:rPr>
                          <w:b/>
                          <w:sz w:val="20"/>
                        </w:rPr>
                      </w:pPr>
                      <w:r w:rsidRPr="00773DE3">
                        <w:rPr>
                          <w:b/>
                          <w:sz w:val="20"/>
                        </w:rPr>
                        <w:t>UST OWNER</w:t>
                      </w:r>
                    </w:p>
                    <w:p w:rsidR="00E87A77" w:rsidRPr="007776F6" w:rsidRDefault="00E87A77">
                      <w:pPr>
                        <w:jc w:val="center"/>
                        <w:rPr>
                          <w:sz w:val="12"/>
                          <w:szCs w:val="12"/>
                        </w:rPr>
                      </w:pPr>
                    </w:p>
                    <w:p w:rsidR="00E87A77" w:rsidRDefault="00E87A77" w:rsidP="007C13D3">
                      <w:pPr>
                        <w:jc w:val="center"/>
                        <w:rPr>
                          <w:sz w:val="16"/>
                        </w:rPr>
                      </w:pPr>
                      <w:r>
                        <w:rPr>
                          <w:sz w:val="16"/>
                        </w:rPr>
                        <w:t>Works with USTD to assess and/or remediate the site</w:t>
                      </w:r>
                    </w:p>
                  </w:txbxContent>
                </v:textbox>
              </v:shape>
            </w:pict>
          </mc:Fallback>
        </mc:AlternateContent>
      </w:r>
      <w:r>
        <w:rPr>
          <w:b/>
          <w:noProof/>
          <w:sz w:val="32"/>
        </w:rPr>
        <mc:AlternateContent>
          <mc:Choice Requires="wps">
            <w:drawing>
              <wp:anchor distT="0" distB="0" distL="114300" distR="114300" simplePos="0" relativeHeight="251691008" behindDoc="0" locked="0" layoutInCell="0" allowOverlap="1" wp14:anchorId="58612416" wp14:editId="21B250C3">
                <wp:simplePos x="0" y="0"/>
                <wp:positionH relativeFrom="column">
                  <wp:posOffset>0</wp:posOffset>
                </wp:positionH>
                <wp:positionV relativeFrom="paragraph">
                  <wp:posOffset>37465</wp:posOffset>
                </wp:positionV>
                <wp:extent cx="1737360" cy="1126490"/>
                <wp:effectExtent l="76200" t="8890" r="5715" b="83820"/>
                <wp:wrapNone/>
                <wp:docPr id="349"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126490"/>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10" style="position:absolute;margin-left:0;margin-top:2.95pt;width:136.8pt;height:8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jdeAIAAPcEAAAOAAAAZHJzL2Uyb0RvYy54bWysVNtu3CAQfa/Uf0C8N77sZi9WvFGUNFWl&#10;tI2UVn2eBWzTYqDArjf9+g7Y2W6aPlXFEmI8cJgzZ4aLy0OvyF44L42uaXGWUyI0M1zqtqZfPt++&#10;WVHiA2gOymhR00fh6eXm9auLwVaiNJ1RXDiCINpXg61pF4KtssyzTvTgz4wVGp2NcT0ENF2bcQcD&#10;ovcqK/N8kQ3GcesME97j35vRSTcJv2kEC5+axotAVE0xtpBml+ZtnLPNBVStA9tJNoUB/xBFD1Lj&#10;pUeoGwhAdk6+gOolc8abJpwx02emaSQTiQOyKfI/2Dx0YEXigsnx9pgm//9g2cf9vSOS13Q2X1Oi&#10;oUeRrnbBpLtJsUgpGqyvcOeDvXeRpLd3hn33RJvrDnQrrpwzQyeAY2BFTGn27EA0PB4l2+GD4YgP&#10;iJ+ydWhcHwExD+SQRHk8iiIOgTD8WSxnyxmGQRj6iqJczNcppgyqp+PW+fBOmJ7ERU0NC9CaUQ/Y&#10;3/mQhOETOeDfKGl6hTLvQZFyXa6WKWaops2I/ISY2Bol+a1UKhmu3V4rR/BoTW/TmA77021Kk6Gm&#10;6/PyPPF85vOnEHkaf4PoZcDOULKv6eq4CaqY5reap7oNINW4xpCVjvGJVPMTZ7NDiIeOD4TLmJgi&#10;Xy4XM4oWdsCqGFEJqBZblwVHiTPhqwxd0j4K8YLxKo/fFO4RHgV/dnOSPyoe29BXW8MfUX0ETxLj&#10;a4GLzriflAzYeTX1P3bgBCXqvcYKWhfzeWzVZMzPlyUa7tSzPfWAZghV00DJuLwOY3vvrJNtF1kn&#10;GtrEqm5keCrPMaqpVrG7EonpJYjte2qnXb/fq80vAAAA//8DAFBLAwQUAAYACAAAACEAfVh8Z9wA&#10;AAAGAQAADwAAAGRycy9kb3ducmV2LnhtbEyPwU7DMBBE70j8g7VI3KhDI9oQ4lQVghOVKAHBdRtv&#10;k4h4HWK3DX/PcoLjakZv3haryfXqSGPoPBu4niWgiGtvO24MvL0+XmWgQkS22HsmA98UYFWenxWY&#10;W3/iFzpWsVEC4ZCjgTbGIdc61C05DDM/EEu296PDKOfYaDviSeCu1/MkWWiHHctCiwPdt1R/Vgdn&#10;4GbTPS3f97jpt/q5WtuvMD18ZMZcXkzrO1CRpvhXhl99UYdSnHb+wDao3oA8EoV0C0rC+TJdgNpJ&#10;K0tT0GWh/+uXPwAAAP//AwBQSwECLQAUAAYACAAAACEAtoM4kv4AAADhAQAAEwAAAAAAAAAAAAAA&#10;AAAAAAAAW0NvbnRlbnRfVHlwZXNdLnhtbFBLAQItABQABgAIAAAAIQA4/SH/1gAAAJQBAAALAAAA&#10;AAAAAAAAAAAAAC8BAABfcmVscy8ucmVsc1BLAQItABQABgAIAAAAIQC62IjdeAIAAPcEAAAOAAAA&#10;AAAAAAAAAAAAAC4CAABkcnMvZTJvRG9jLnhtbFBLAQItABQABgAIAAAAIQB9WHxn3AAAAAYBAAAP&#10;AAAAAAAAAAAAAAAAANIEAABkcnMvZG93bnJldi54bWxQSwUGAAAAAAQABADzAAAA2wUAAAAA&#10;" o:allowincell="f">
                <v:shadow on="t" offset="-6pt,6pt"/>
              </v:shape>
            </w:pict>
          </mc:Fallback>
        </mc:AlternateContent>
      </w:r>
    </w:p>
    <w:p w:rsidR="000301CC" w:rsidRDefault="000301CC"/>
    <w:p w:rsidR="000301CC" w:rsidRDefault="000301CC"/>
    <w:p w:rsidR="000301CC" w:rsidRDefault="002748D7">
      <w:r>
        <w:rPr>
          <w:noProof/>
        </w:rPr>
        <mc:AlternateContent>
          <mc:Choice Requires="wps">
            <w:drawing>
              <wp:anchor distT="0" distB="0" distL="114300" distR="114300" simplePos="0" relativeHeight="251710464" behindDoc="0" locked="0" layoutInCell="0" allowOverlap="1" wp14:anchorId="50D10A7A" wp14:editId="7E8BC8A7">
                <wp:simplePos x="0" y="0"/>
                <wp:positionH relativeFrom="column">
                  <wp:posOffset>3931920</wp:posOffset>
                </wp:positionH>
                <wp:positionV relativeFrom="paragraph">
                  <wp:posOffset>89535</wp:posOffset>
                </wp:positionV>
                <wp:extent cx="365760" cy="0"/>
                <wp:effectExtent l="7620" t="60960" r="17145" b="53340"/>
                <wp:wrapNone/>
                <wp:docPr id="34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7.05pt" to="338.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c5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0CpF&#10;OmjSViiOstkiVKc3rgCjSu1syI+e1bPZavrNIaWrlqgDjyxfLgYcs+CRvHEJF2cgxr7/pBnYkKPX&#10;sVTnxnYBEoqAzrEjl0dH+NkjCh/H08lsCn2jd1VCirufsc5/5LpDQSixBNIRl5y2zgcepLibhDBK&#10;b4SUsd9Sob7Ei8loEh2cloIFZTBz9rCvpEUnEiYmPjEp0Lw2s/qoWARrOWHrm+yJkCAjH6vhrYD6&#10;SI5DtI4zjCSHJQnSlZ5UISLkCoRv0nVovi/SxXq+nueDfDRdD/K0rgcfNlU+mG6y2aQe11VVZz8C&#10;+SwvWsEYV4H/fYCz/O8G5LZK19F7jPCjUMlb9FhRIHt/R9Kx2aG/10nZa3bZ2ZBd6DvMbDS+7VdY&#10;itf3aPXrL7D6CQAA//8DAFBLAwQUAAYACAAAACEAXoOVr98AAAAJAQAADwAAAGRycy9kb3ducmV2&#10;LnhtbEyPwU7DMBBE70j8g7VI3KiTCoUQ4lQIqVxaqNoiBDc3XpKIeB3ZThv+nkUc4LgzT7Mz5WKy&#10;vTiiD50jBeksAYFUO9NRo+Blv7zKQYSoyejeESr4wgCL6vys1IVxJ9ricRcbwSEUCq2gjXEopAx1&#10;i1aHmRuQ2Ptw3urIp2+k8frE4baX8yTJpNUd8YdWD/jQYv25G62C7Xq5yl9X41T798f0eb9ZP72F&#10;XKnLi+n+DkTEKf7B8FOfq0PFnQ5uJBNEryBLb+eMsnGdgmAgu8l4y+FXkFUp/y+ovgEAAP//AwBQ&#10;SwECLQAUAAYACAAAACEAtoM4kv4AAADhAQAAEwAAAAAAAAAAAAAAAAAAAAAAW0NvbnRlbnRfVHlw&#10;ZXNdLnhtbFBLAQItABQABgAIAAAAIQA4/SH/1gAAAJQBAAALAAAAAAAAAAAAAAAAAC8BAABfcmVs&#10;cy8ucmVsc1BLAQItABQABgAIAAAAIQCUNfc5KgIAAE0EAAAOAAAAAAAAAAAAAAAAAC4CAABkcnMv&#10;ZTJvRG9jLnhtbFBLAQItABQABgAIAAAAIQBeg5Wv3wAAAAkBAAAPAAAAAAAAAAAAAAAAAIQEAABk&#10;cnMvZG93bnJldi54bWxQSwUGAAAAAAQABADzAAAAkAUAAAAA&#10;" o:allowincell="f">
                <v:stroke endarrow="block"/>
              </v:line>
            </w:pict>
          </mc:Fallback>
        </mc:AlternateContent>
      </w:r>
      <w:r>
        <w:rPr>
          <w:noProof/>
        </w:rPr>
        <mc:AlternateContent>
          <mc:Choice Requires="wps">
            <w:drawing>
              <wp:anchor distT="0" distB="0" distL="114300" distR="114300" simplePos="0" relativeHeight="251709440" behindDoc="0" locked="0" layoutInCell="0" allowOverlap="1" wp14:anchorId="539DA2CE" wp14:editId="617BA781">
                <wp:simplePos x="0" y="0"/>
                <wp:positionH relativeFrom="column">
                  <wp:posOffset>1742440</wp:posOffset>
                </wp:positionH>
                <wp:positionV relativeFrom="paragraph">
                  <wp:posOffset>60325</wp:posOffset>
                </wp:positionV>
                <wp:extent cx="485775" cy="0"/>
                <wp:effectExtent l="8890" t="60325" r="19685" b="53975"/>
                <wp:wrapNone/>
                <wp:docPr id="34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4.75pt" to="175.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gO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n2Kk&#10;SAdN2gjFUTadher0xhVgVKmtDfnRk3oyG01/OKR01RK155Hl89mAYxY8klcu4eIMxNj1XzQDG3Lw&#10;Opbq1NguQEIR0Cl25HzvCD95ROFjPhtPp2OM6E2VkOLmZ6zzn7nuUBBKLIF0xCXHjfOBByluJiGM&#10;0mshZey3VKgv8Xw8GkcHp6VgQRnMnN3vKmnRkYSJiU9MCjQvzaw+KBbBWk7Y6ip7IiTIyMdqeCug&#10;PpLjEK3jDCPJYUmCdKEnVYgIuQLhq3QZmp/zdL6arWb5IB9NVoM8revBp3WVDybrbDquH+qqqrNf&#10;gXyWF61gjKvA/zbAWf62Abmu0mX07iN8L1TyGj1WFMje3pF0bHbo72VSdpqdtzZkF/oOMxuNr/sV&#10;luLlPVr9+QssfwMAAP//AwBQSwMEFAAGAAgAAAAhAJNnBn3eAAAABwEAAA8AAABkcnMvZG93bnJl&#10;di54bWxMjsFOwzAQRO9I/IO1SNyo09JCGrKpEFK5tAW1RQhubrwkEfE6sp02/D2GCxxHM3rz8sVg&#10;WnEk5xvLCONRAoK4tLrhCuFlv7xKQfigWKvWMiF8kYdFcX6Wq0zbE2/puAuViBD2mUKoQ+gyKX1Z&#10;k1F+ZDvi2H1YZ1SI0VVSO3WKcNPKSZLcSKMajg+16uihpvJz1xuE7Xq5Sl9X/VC698fx0/55vXnz&#10;KeLlxXB/ByLQEP7G8KMf1aGITgfbs/aiRZjcTqdxijCfgYj99SyZgzj8Zlnk8r9/8Q0AAP//AwBQ&#10;SwECLQAUAAYACAAAACEAtoM4kv4AAADhAQAAEwAAAAAAAAAAAAAAAAAAAAAAW0NvbnRlbnRfVHlw&#10;ZXNdLnhtbFBLAQItABQABgAIAAAAIQA4/SH/1gAAAJQBAAALAAAAAAAAAAAAAAAAAC8BAABfcmVs&#10;cy8ucmVsc1BLAQItABQABgAIAAAAIQBL8IgOKwIAAE0EAAAOAAAAAAAAAAAAAAAAAC4CAABkcnMv&#10;ZTJvRG9jLnhtbFBLAQItABQABgAIAAAAIQCTZwZ93gAAAAcBAAAPAAAAAAAAAAAAAAAAAIUEAABk&#10;cnMvZG93bnJldi54bWxQSwUGAAAAAAQABADzAAAAkAUAAAAA&#10;" o:allowincell="f">
                <v:stroke endarrow="block"/>
              </v:line>
            </w:pict>
          </mc:Fallback>
        </mc:AlternateContent>
      </w:r>
    </w:p>
    <w:p w:rsidR="000301CC" w:rsidRDefault="000301CC"/>
    <w:p w:rsidR="000301CC" w:rsidRDefault="000301CC"/>
    <w:p w:rsidR="000301CC" w:rsidRDefault="002748D7">
      <w:r>
        <w:rPr>
          <w:noProof/>
        </w:rPr>
        <mc:AlternateContent>
          <mc:Choice Requires="wps">
            <w:drawing>
              <wp:anchor distT="0" distB="0" distL="114300" distR="114300" simplePos="0" relativeHeight="251953152" behindDoc="0" locked="0" layoutInCell="0" allowOverlap="1" wp14:anchorId="5FD5E491" wp14:editId="2BAE6D50">
                <wp:simplePos x="0" y="0"/>
                <wp:positionH relativeFrom="column">
                  <wp:posOffset>2781300</wp:posOffset>
                </wp:positionH>
                <wp:positionV relativeFrom="paragraph">
                  <wp:posOffset>112395</wp:posOffset>
                </wp:positionV>
                <wp:extent cx="271780" cy="640080"/>
                <wp:effectExtent l="57150" t="7620" r="13970" b="38100"/>
                <wp:wrapNone/>
                <wp:docPr id="34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78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8.85pt" to="240.4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jsNQIAAFwEAAAOAAAAZHJzL2Uyb0RvYy54bWysVMuu2jAQ3VfqP1jeQxJueEWEq4pAu6At&#10;0r39AGM7xKpjW7YhoKr/3rEJtLSbqmoWzjieOXNm5jiL53Mr0YlbJ7QqcTZMMeKKaibUocRfXjeD&#10;GUbOE8WI1IqX+MIdfl6+fbPoTMFHutGScYsARLmiMyVuvDdFkjja8Ja4oTZcwWGtbUs8bO0hYZZ0&#10;gN7KZJSmk6TTlhmrKXcOvlbXQ7yM+HXNqf9c1457JEsM3HxcbVz3YU2WC1IcLDGNoD0N8g8sWiIU&#10;JL1DVcQTdLTiD6hWUKudrv2Q6jbRdS0ojzVANVn6WzUvDTE81gLNcebeJvf/YOmn084iwUr8lE8w&#10;UqSFIW2F4ijPs9CdzrgCnFZqZ0N99KxezFbTrw4pvWqIOvDI8vViIDBGJA8hYeMM5Nh3HzUDH3L0&#10;OrbqXNsW1VKYDyEwgEM70DnO5nKfDT97ROHjaJpNZzBBCkeTPE3BBnYJKQJMCDbW+fdctygYJZZQ&#10;QwQlp63zV9ebS3BXeiOkjOOXCnUlno9H4xjgtBQsHAY3Zw/7lbToRIKA4tPnfXCz+qhYBGs4Yeve&#10;9kRIsJGPzfFWQLskxyFbyxlGksOdCdaVnlQhIxQMhHvrqqFv83S+nq1n+SAfTdaDPK2qwbvNKh9M&#10;Ntl0XD1Vq1WVfQ/ks7xoBGNcBf43PWf53+mlv1lXJd4VfW9U8ogemw9kb+9IOs4+jPsqnL1ml50N&#10;1QUZgISjc3/dwh35dR+9fv4Ulj8AAAD//wMAUEsDBBQABgAIAAAAIQB+Plog4AAAAAoBAAAPAAAA&#10;ZHJzL2Rvd25yZXYueG1sTI/BTsMwEETvSPyDtUjcqBNIaQhxKoRA4oSgRZV6c+MlCY3tYG+bwNez&#10;nOC4M6PZeeVysr04YoiddwrSWQICXe1N5xoFb+vHixxEJO2M7r1DBV8YYVmdnpS6MH50r3hcUSO4&#10;xMVCK2iJhkLKWLdodZz5AR177z5YTXyGRpqgRy63vbxMkmtpdef4Q6sHvG+x3q8OVsHNepz7l7Df&#10;ZGn3uf1++KDh6ZmUOj+b7m5BEE70F4bf+TwdKt608wdnougVZFc5sxAbiwUIDmR5wiw7FtJ8DrIq&#10;5X+E6gcAAP//AwBQSwECLQAUAAYACAAAACEAtoM4kv4AAADhAQAAEwAAAAAAAAAAAAAAAAAAAAAA&#10;W0NvbnRlbnRfVHlwZXNdLnhtbFBLAQItABQABgAIAAAAIQA4/SH/1gAAAJQBAAALAAAAAAAAAAAA&#10;AAAAAC8BAABfcmVscy8ucmVsc1BLAQItABQABgAIAAAAIQDa2OjsNQIAAFwEAAAOAAAAAAAAAAAA&#10;AAAAAC4CAABkcnMvZTJvRG9jLnhtbFBLAQItABQABgAIAAAAIQB+Plog4AAAAAoBAAAPAAAAAAAA&#10;AAAAAAAAAI8EAABkcnMvZG93bnJldi54bWxQSwUGAAAAAAQABADzAAAAnAUAAAAA&#10;" o:allowincell="f">
                <v:stroke endarrow="block"/>
              </v:line>
            </w:pict>
          </mc:Fallback>
        </mc:AlternateContent>
      </w:r>
      <w:r>
        <w:rPr>
          <w:noProof/>
        </w:rPr>
        <mc:AlternateContent>
          <mc:Choice Requires="wps">
            <w:drawing>
              <wp:anchor distT="0" distB="0" distL="114300" distR="114300" simplePos="0" relativeHeight="251711488" behindDoc="0" locked="0" layoutInCell="0" allowOverlap="1" wp14:anchorId="5DA45959" wp14:editId="05048985">
                <wp:simplePos x="0" y="0"/>
                <wp:positionH relativeFrom="column">
                  <wp:posOffset>790575</wp:posOffset>
                </wp:positionH>
                <wp:positionV relativeFrom="paragraph">
                  <wp:posOffset>112395</wp:posOffset>
                </wp:positionV>
                <wp:extent cx="0" cy="640080"/>
                <wp:effectExtent l="57150" t="7620" r="57150" b="19050"/>
                <wp:wrapNone/>
                <wp:docPr id="34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8.85pt" to="62.2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KiKgIAAE0EAAAOAAAAZHJzL2Uyb0RvYy54bWysVMGO2jAQvVfqP1i+QxI2UIgIqyqBXmgX&#10;abcfYGyHWHVsyzYEVPXfO3aA7raXqioHM7bHb968mcny8dxJdOLWCa1KnI1TjLiimgl1KPHXl81o&#10;jpHzRDEiteIlvnCHH1fv3y17U/CJbrVk3CIAUa7oTYlb702RJI62vCNurA1XcNlo2xEPW3tImCU9&#10;oHcymaTpLOm1ZcZqyp2D03q4xKuI3zSc+qemcdwjWWLg5uNq47oPa7JakuJgiWkFvdIg/8CiI0JB&#10;0DtUTTxBRyv+gOoEtdrpxo+p7hLdNILymANkk6W/ZfPcEsNjLiCOM3eZ3P+DpV9OO4sEK/FDPsVI&#10;kQ6KtBWKo2we1emNK8CpUjsb8qNn9Wy2mn5zSOmqJerAI8uXi4GHWdAzefMkbJyBGPv+s2bgQ45e&#10;R6nOje0CJIiAzrEil3tF+NkjOhxSOJ3laTrQSUhxe2es85+47lAwSiyBdMQlp63zgQcpbi4hjNIb&#10;IWWst1SoL/FiOpnGB05LwcJlcHP2sK+kRScSOib+YlJw89rN6qNiEazlhK2vtidCgo18VMNbAfpI&#10;jkO0jjOMJIchCdZAT6oQEXIFwldraJrvi3Sxnq/n+SifzNajPK3r0cdNlY9mm+zDtH6oq6rOfgTy&#10;WV60gjGuAv9bA2f53zXIdZSG1ru38F2o5C16VBTI3v4j6VjsUN8wca7Ya3bZ2ZBd2EHPRufrfIWh&#10;eL2PXr++AqufAAAA//8DAFBLAwQUAAYACAAAACEAsUkky98AAAAKAQAADwAAAGRycy9kb3ducmV2&#10;LnhtbEyPQU/DMAyF70j8h8hI3FjaibGqNJ0Q0rhsMG1DCG5ZY9qKxqmSdCv/Ho8L3N6zn54/F4vR&#10;duKIPrSOFKSTBARS5UxLtYLX/fImAxGiJqM7R6jgGwMsysuLQufGnWiLx12sBZdQyLWCJsY+lzJU&#10;DVodJq5H4t2n81ZHtr6WxusTl9tOTpPkTlrdEl9odI+PDVZfu8Eq2K6Xq+xtNYyV/3hKX/ab9fN7&#10;yJS6vhof7kFEHONfGM74jA4lMx3cQCaIjv30dsZRFvM5iHPgd3BgkWYzkGUh/79Q/gAAAP//AwBQ&#10;SwECLQAUAAYACAAAACEAtoM4kv4AAADhAQAAEwAAAAAAAAAAAAAAAAAAAAAAW0NvbnRlbnRfVHlw&#10;ZXNdLnhtbFBLAQItABQABgAIAAAAIQA4/SH/1gAAAJQBAAALAAAAAAAAAAAAAAAAAC8BAABfcmVs&#10;cy8ucmVsc1BLAQItABQABgAIAAAAIQCe1IKiKgIAAE0EAAAOAAAAAAAAAAAAAAAAAC4CAABkcnMv&#10;ZTJvRG9jLnhtbFBLAQItABQABgAIAAAAIQCxSSTL3wAAAAoBAAAPAAAAAAAAAAAAAAAAAIQEAABk&#10;cnMvZG93bnJldi54bWxQSwUGAAAAAAQABADzAAAAkAUAAAAA&#10;" o:allowincell="f">
                <v:stroke endarrow="block"/>
              </v:line>
            </w:pict>
          </mc:Fallback>
        </mc:AlternateContent>
      </w:r>
    </w:p>
    <w:p w:rsidR="000301CC" w:rsidRDefault="008058F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7" type="#_x0000_t136" style="position:absolute;margin-left:14.4pt;margin-top:7.15pt;width:93.6pt;height:21.6pt;z-index:251714560" o:allowincell="f" fillcolor="#333">
            <v:shadow color="#868686"/>
            <v:textpath style="font-family:&quot;Arial Narrow&quot;;font-size:8pt;font-weight:bold;v-text-kern:t" trim="t" fitpath="t" string="Site Not&#10;Contaminated&#10;"/>
          </v:shape>
        </w:pict>
      </w:r>
    </w:p>
    <w:p w:rsidR="000301CC" w:rsidRDefault="000301CC"/>
    <w:p w:rsidR="000301CC" w:rsidRDefault="002748D7">
      <w:r>
        <w:rPr>
          <w:noProof/>
        </w:rPr>
        <mc:AlternateContent>
          <mc:Choice Requires="wps">
            <w:drawing>
              <wp:anchor distT="0" distB="0" distL="114300" distR="114300" simplePos="0" relativeHeight="251696128" behindDoc="0" locked="0" layoutInCell="0" allowOverlap="1" wp14:anchorId="1A1C7328" wp14:editId="507A9614">
                <wp:simplePos x="0" y="0"/>
                <wp:positionH relativeFrom="column">
                  <wp:posOffset>3491230</wp:posOffset>
                </wp:positionH>
                <wp:positionV relativeFrom="paragraph">
                  <wp:posOffset>135255</wp:posOffset>
                </wp:positionV>
                <wp:extent cx="2457450" cy="1301115"/>
                <wp:effectExtent l="14605" t="20955" r="23495" b="20955"/>
                <wp:wrapNone/>
                <wp:docPr id="3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3011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pPr>
                              <w:rPr>
                                <w:b/>
                                <w:sz w:val="20"/>
                              </w:rPr>
                            </w:pPr>
                            <w:r>
                              <w:rPr>
                                <w:b/>
                                <w:sz w:val="20"/>
                              </w:rPr>
                              <w:t xml:space="preserve">                        Legend</w:t>
                            </w:r>
                          </w:p>
                          <w:p w:rsidR="00E87A77" w:rsidRDefault="00E87A77">
                            <w:pPr>
                              <w:rPr>
                                <w:b/>
                                <w:sz w:val="20"/>
                              </w:rPr>
                            </w:pPr>
                          </w:p>
                          <w:p w:rsidR="00E87A77" w:rsidRDefault="00E87A77">
                            <w:pPr>
                              <w:rPr>
                                <w:b/>
                                <w:sz w:val="20"/>
                              </w:rPr>
                            </w:pPr>
                            <w:r>
                              <w:rPr>
                                <w:b/>
                                <w:sz w:val="20"/>
                              </w:rPr>
                              <w:t>UST Owner</w:t>
                            </w:r>
                          </w:p>
                          <w:p w:rsidR="00E87A77" w:rsidRDefault="00E87A77">
                            <w:pPr>
                              <w:rPr>
                                <w:b/>
                              </w:rPr>
                            </w:pPr>
                          </w:p>
                          <w:p w:rsidR="00E87A77" w:rsidRDefault="00E87A77">
                            <w:pPr>
                              <w:rPr>
                                <w:b/>
                                <w:sz w:val="20"/>
                              </w:rPr>
                            </w:pPr>
                            <w:r>
                              <w:rPr>
                                <w:b/>
                                <w:sz w:val="20"/>
                              </w:rPr>
                              <w:t>UST Regional</w:t>
                            </w:r>
                            <w:r w:rsidRPr="00350AB0">
                              <w:rPr>
                                <w:b/>
                                <w:sz w:val="20"/>
                              </w:rPr>
                              <w:t xml:space="preserve"> Office</w:t>
                            </w:r>
                          </w:p>
                          <w:p w:rsidR="00E87A77" w:rsidRDefault="00E87A77">
                            <w:pPr>
                              <w:rPr>
                                <w:b/>
                                <w:sz w:val="20"/>
                              </w:rPr>
                            </w:pPr>
                          </w:p>
                          <w:p w:rsidR="00E87A77" w:rsidRDefault="00E87A77">
                            <w:pPr>
                              <w:rPr>
                                <w:b/>
                              </w:rPr>
                            </w:pPr>
                            <w:r>
                              <w:rPr>
                                <w:b/>
                                <w:sz w:val="20"/>
                              </w:rPr>
                              <w:t>UST Main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8" type="#_x0000_t202" style="position:absolute;margin-left:274.9pt;margin-top:10.65pt;width:193.5pt;height:10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6DiAIAAB0FAAAOAAAAZHJzL2Uyb0RvYy54bWysVF1v2yAUfZ+0/4B4T20SJ02tOFUXJ9Ok&#10;7kNq9wMI4BgNgwckdlftv++CkyxdX6ZpfrDB93I453Iui9u+UeggrJNGF5hcpRgJzQyXelfgr4+b&#10;0Rwj56nmVBktCvwkHL5dvn2z6NpcjE1tFBcWAYh2edcWuPa+zZPEsVo01F2ZVmgIVsY21MPU7hJu&#10;aQfojUrGaTpLOmN5aw0TzsHfcgjiZcSvKsH856pywiNVYODm49vG9za8k+WC5jtL21qyIw36Dywa&#10;KjVseoYqqadob+UrqEYya5yp/BUzTWKqSjIRNYAakv6h5qGmrYhaoDiuPZfJ/T9Y9unwxSLJCzzJ&#10;Mow0beCQHkXv0TvTIzKbhgp1rcsh8aGFVN9DAE46qnXtvWHfHNJmVVO9E3fWmq4WlANDElYmF0sH&#10;HBdAtt1Hw2EjuvcmAvWVbUL5oCAI0OGkns6nE8gw+DnOptfZFEIMYmSSEkIiu4Tmp+Wtdf69MA0K&#10;gwJbOP4ITw/3zgc6ND+lhN202UilogWURh1sMZ9eTwdlRkkeoiHP2d12pSw60OCi+ERxELlMa6QH&#10;LyvZFHh+TqJ5qMda87iNp1INY6CidAAHeUDuOBo883yT3qzn63k2ysaz9ShLy3J0t1llo9mGXE/L&#10;SblaleRn4EmyvJacCx2onvxLsr/zx7GTBuedHfxC0gvlm/i8Vp68pBHLDKpO36guGiGc/eAC32/7&#10;6DoyPhlsa/gTWMOaoUfhToFBbewPjDrozwK773tqBUbqgwZ73ZAsCw0dJ+CMMUzsZWR7GaGaAVSB&#10;PUbDcOWHS2DfWrmrYafB0NrcgSUrGc0SvDuwOhoZejCKOt4Xockv5zHr9622/AUAAP//AwBQSwME&#10;FAAGAAgAAAAhAOX2OPLhAAAACgEAAA8AAABkcnMvZG93bnJldi54bWxMj8tOwzAQRfdI/IM1SOyo&#10;k5QGGuJUEQioQKJqYcHSjScPEY+j2G3D3zOsYHkfunMmX022F0ccfedIQTyLQCBVznTUKPh4f7y6&#10;BeGDJqN7R6jgGz2sivOzXGfGnWiLx11oBI+Qz7SCNoQhk9JXLVrtZ25A4qx2o9WB5dhIM+oTj9te&#10;JlGUSqs74gutHvC+xeprd7AKyvg5duXTw2K9eX0b6pf0093Ua6UuL6byDkTAKfyV4Ref0aFgpr07&#10;kPGiV7C4XjJ6UJDEcxBcWM5TNvZsJGkCssjl/xeKHwAAAP//AwBQSwECLQAUAAYACAAAACEAtoM4&#10;kv4AAADhAQAAEwAAAAAAAAAAAAAAAAAAAAAAW0NvbnRlbnRfVHlwZXNdLnhtbFBLAQItABQABgAI&#10;AAAAIQA4/SH/1gAAAJQBAAALAAAAAAAAAAAAAAAAAC8BAABfcmVscy8ucmVsc1BLAQItABQABgAI&#10;AAAAIQCsqK6DiAIAAB0FAAAOAAAAAAAAAAAAAAAAAC4CAABkcnMvZTJvRG9jLnhtbFBLAQItABQA&#10;BgAIAAAAIQDl9jjy4QAAAAoBAAAPAAAAAAAAAAAAAAAAAOIEAABkcnMvZG93bnJldi54bWxQSwUG&#10;AAAAAAQABADzAAAA8AUAAAAA&#10;" o:allowincell="f" filled="f" strokeweight="2.25pt">
                <v:textbox>
                  <w:txbxContent>
                    <w:p w:rsidR="00E87A77" w:rsidRDefault="00E87A77">
                      <w:pPr>
                        <w:rPr>
                          <w:b/>
                          <w:sz w:val="20"/>
                        </w:rPr>
                      </w:pPr>
                      <w:r>
                        <w:rPr>
                          <w:b/>
                          <w:sz w:val="20"/>
                        </w:rPr>
                        <w:t xml:space="preserve">                        Legend</w:t>
                      </w:r>
                    </w:p>
                    <w:p w:rsidR="00E87A77" w:rsidRDefault="00E87A77">
                      <w:pPr>
                        <w:rPr>
                          <w:b/>
                          <w:sz w:val="20"/>
                        </w:rPr>
                      </w:pPr>
                    </w:p>
                    <w:p w:rsidR="00E87A77" w:rsidRDefault="00E87A77">
                      <w:pPr>
                        <w:rPr>
                          <w:b/>
                          <w:sz w:val="20"/>
                        </w:rPr>
                      </w:pPr>
                      <w:r>
                        <w:rPr>
                          <w:b/>
                          <w:sz w:val="20"/>
                        </w:rPr>
                        <w:t>UST Owner</w:t>
                      </w:r>
                    </w:p>
                    <w:p w:rsidR="00E87A77" w:rsidRDefault="00E87A77">
                      <w:pPr>
                        <w:rPr>
                          <w:b/>
                        </w:rPr>
                      </w:pPr>
                    </w:p>
                    <w:p w:rsidR="00E87A77" w:rsidRDefault="00E87A77">
                      <w:pPr>
                        <w:rPr>
                          <w:b/>
                          <w:sz w:val="20"/>
                        </w:rPr>
                      </w:pPr>
                      <w:r>
                        <w:rPr>
                          <w:b/>
                          <w:sz w:val="20"/>
                        </w:rPr>
                        <w:t>UST Regional</w:t>
                      </w:r>
                      <w:r w:rsidRPr="00350AB0">
                        <w:rPr>
                          <w:b/>
                          <w:sz w:val="20"/>
                        </w:rPr>
                        <w:t xml:space="preserve"> Office</w:t>
                      </w:r>
                    </w:p>
                    <w:p w:rsidR="00E87A77" w:rsidRDefault="00E87A77">
                      <w:pPr>
                        <w:rPr>
                          <w:b/>
                          <w:sz w:val="20"/>
                        </w:rPr>
                      </w:pPr>
                    </w:p>
                    <w:p w:rsidR="00E87A77" w:rsidRDefault="00E87A77">
                      <w:pPr>
                        <w:rPr>
                          <w:b/>
                        </w:rPr>
                      </w:pPr>
                      <w:r>
                        <w:rPr>
                          <w:b/>
                          <w:sz w:val="20"/>
                        </w:rPr>
                        <w:t>UST Main Office</w:t>
                      </w:r>
                    </w:p>
                  </w:txbxContent>
                </v:textbox>
              </v:shape>
            </w:pict>
          </mc:Fallback>
        </mc:AlternateContent>
      </w:r>
      <w:r>
        <w:rPr>
          <w:noProof/>
        </w:rPr>
        <mc:AlternateContent>
          <mc:Choice Requires="wps">
            <w:drawing>
              <wp:anchor distT="0" distB="0" distL="114300" distR="114300" simplePos="0" relativeHeight="251689984" behindDoc="0" locked="0" layoutInCell="0" allowOverlap="1" wp14:anchorId="09DC6139" wp14:editId="668A8705">
                <wp:simplePos x="0" y="0"/>
                <wp:positionH relativeFrom="column">
                  <wp:posOffset>91440</wp:posOffset>
                </wp:positionH>
                <wp:positionV relativeFrom="paragraph">
                  <wp:posOffset>135255</wp:posOffset>
                </wp:positionV>
                <wp:extent cx="1554480" cy="1134745"/>
                <wp:effectExtent l="0" t="1905" r="1905" b="0"/>
                <wp:wrapNone/>
                <wp:docPr id="3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pPr>
                              <w:jc w:val="center"/>
                              <w:rPr>
                                <w:sz w:val="20"/>
                              </w:rPr>
                            </w:pPr>
                          </w:p>
                          <w:p w:rsidR="00E87A77" w:rsidRPr="00773DE3" w:rsidRDefault="00E87A77">
                            <w:pPr>
                              <w:jc w:val="center"/>
                              <w:rPr>
                                <w:b/>
                                <w:sz w:val="20"/>
                              </w:rPr>
                            </w:pPr>
                            <w:r w:rsidRPr="00773DE3">
                              <w:rPr>
                                <w:b/>
                                <w:sz w:val="20"/>
                              </w:rPr>
                              <w:t>UST DIVISION REGIONAL OFFICE</w:t>
                            </w:r>
                          </w:p>
                          <w:p w:rsidR="00E87A77" w:rsidRPr="007776F6" w:rsidRDefault="00E87A77">
                            <w:pPr>
                              <w:jc w:val="center"/>
                              <w:rPr>
                                <w:sz w:val="12"/>
                                <w:szCs w:val="12"/>
                              </w:rPr>
                            </w:pPr>
                          </w:p>
                          <w:p w:rsidR="00E87A77" w:rsidRDefault="00E87A77">
                            <w:pPr>
                              <w:pStyle w:val="BodyText3"/>
                            </w:pPr>
                            <w:r>
                              <w:t>LDEQ notifies owner of “No Further Action” and submits assessment form to UST Support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9" type="#_x0000_t202" style="position:absolute;margin-left:7.2pt;margin-top:10.65pt;width:122.4pt;height:8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Ul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AQjQTto0iPbG3Qn9yiME1uhodcpOD704Gr2YIBOO7a6v5flV42EXDZUbNitUnJoGK0gw9De&#10;9M+ujjjagqyHD7KCQHRrpAPa16qz5YOCIECHTj2dumOTKW3IOCZkDqYSbGE4ITMSuxg0PV7vlTbv&#10;mOyQXWRYQfsdPN3da2PToenRxUYTsuBt6yTQiosDcBxPIDhctTabhuvojyRIVvPVnHgkmq48EuS5&#10;d1ssiTctwlmcT/LlMg9/2rghSRteVUzYMEd1heTPunfQ+aiLk760bHll4WxKWm3Wy1ahHQV1F+47&#10;FOTMzb9MwxUBuLygFEYkuIsSr5jOZx4pSOwls2DuBWFyl0wDkpC8uKR0zwX7d0poyHASR/Gopt9y&#10;C9z3mhtNO25gfrS8y/D85ERTq8GVqFxrDeXtuD4rhU3/uRTQ7mOjnWKtSEe5mv16755HOLHhrZzX&#10;snoCDSsJCgM1wvCDRSPVd4wGGCQZ1t+2VDGM2vcC3kESEmInj9uQeBbBRp1b1ucWKkqAyrDBaFwu&#10;zTittr3imwYijS9PyFt4OzV3qn7O6vDiYFg4cofBZqfR+d55PY/fxS8AAAD//wMAUEsDBBQABgAI&#10;AAAAIQBrPjrB3AAAAAkBAAAPAAAAZHJzL2Rvd25yZXYueG1sTI/NTsMwEITvSLyDtUjcqN2QIhri&#10;VAjEFUT5kbht420SEa+j2G3C27Oc6G1HM5r9ptzMvldHGmMX2MJyYUAR18F13Fh4f3u6ugUVE7LD&#10;PjBZ+KEIm+r8rMTChYlf6bhNjZISjgVaaFMaCq1j3ZLHuAgDsXj7MHpMIsdGuxEnKfe9zoy50R47&#10;lg8tDvTQUv29PXgLH8/7r8/cvDSPfjVMYTaa/Vpbe3kx39+BSjSn/zD84Qs6VMK0Cwd2UfWi81yS&#10;FrLlNSjxs9U6A7WTwxgDuir16YLqFwAA//8DAFBLAQItABQABgAIAAAAIQC2gziS/gAAAOEBAAAT&#10;AAAAAAAAAAAAAAAAAAAAAABbQ29udGVudF9UeXBlc10ueG1sUEsBAi0AFAAGAAgAAAAhADj9If/W&#10;AAAAlAEAAAsAAAAAAAAAAAAAAAAALwEAAF9yZWxzLy5yZWxzUEsBAi0AFAAGAAgAAAAhAPcelSW8&#10;AgAAxgUAAA4AAAAAAAAAAAAAAAAALgIAAGRycy9lMm9Eb2MueG1sUEsBAi0AFAAGAAgAAAAhAGs+&#10;OsHcAAAACQEAAA8AAAAAAAAAAAAAAAAAFgUAAGRycy9kb3ducmV2LnhtbFBLBQYAAAAABAAEAPMA&#10;AAAfBgAAAAA=&#10;" o:allowincell="f" filled="f" stroked="f">
                <v:textbox>
                  <w:txbxContent>
                    <w:p w:rsidR="00E87A77" w:rsidRDefault="00E87A77">
                      <w:pPr>
                        <w:jc w:val="center"/>
                        <w:rPr>
                          <w:sz w:val="20"/>
                        </w:rPr>
                      </w:pPr>
                    </w:p>
                    <w:p w:rsidR="00E87A77" w:rsidRPr="00773DE3" w:rsidRDefault="00E87A77">
                      <w:pPr>
                        <w:jc w:val="center"/>
                        <w:rPr>
                          <w:b/>
                          <w:sz w:val="20"/>
                        </w:rPr>
                      </w:pPr>
                      <w:r w:rsidRPr="00773DE3">
                        <w:rPr>
                          <w:b/>
                          <w:sz w:val="20"/>
                        </w:rPr>
                        <w:t>UST DIVISION REGIONAL OFFICE</w:t>
                      </w:r>
                    </w:p>
                    <w:p w:rsidR="00E87A77" w:rsidRPr="007776F6" w:rsidRDefault="00E87A77">
                      <w:pPr>
                        <w:jc w:val="center"/>
                        <w:rPr>
                          <w:sz w:val="12"/>
                          <w:szCs w:val="12"/>
                        </w:rPr>
                      </w:pPr>
                    </w:p>
                    <w:p w:rsidR="00E87A77" w:rsidRDefault="00E87A77">
                      <w:pPr>
                        <w:pStyle w:val="BodyText3"/>
                      </w:pPr>
                      <w:r>
                        <w:t>LDEQ notifies owner of “No Further Action” and submits assessment form to UST Support Group</w:t>
                      </w:r>
                    </w:p>
                  </w:txbxContent>
                </v:textbox>
              </v:shape>
            </w:pict>
          </mc:Fallback>
        </mc:AlternateContent>
      </w:r>
      <w:r>
        <w:rPr>
          <w:noProof/>
        </w:rPr>
        <mc:AlternateContent>
          <mc:Choice Requires="wps">
            <w:drawing>
              <wp:anchor distT="0" distB="0" distL="114300" distR="114300" simplePos="0" relativeHeight="251919360" behindDoc="0" locked="0" layoutInCell="0" allowOverlap="1" wp14:anchorId="6B6AB74F" wp14:editId="7807527F">
                <wp:simplePos x="0" y="0"/>
                <wp:positionH relativeFrom="column">
                  <wp:posOffset>2072005</wp:posOffset>
                </wp:positionH>
                <wp:positionV relativeFrom="paragraph">
                  <wp:posOffset>165100</wp:posOffset>
                </wp:positionV>
                <wp:extent cx="1233170" cy="1067435"/>
                <wp:effectExtent l="0" t="3175" r="0" b="0"/>
                <wp:wrapNone/>
                <wp:docPr id="34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06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350AB0">
                            <w:pPr>
                              <w:jc w:val="center"/>
                              <w:rPr>
                                <w:sz w:val="20"/>
                              </w:rPr>
                            </w:pPr>
                          </w:p>
                          <w:p w:rsidR="00E87A77" w:rsidRPr="00773DE3" w:rsidRDefault="00E87A77" w:rsidP="00350AB0">
                            <w:pPr>
                              <w:jc w:val="center"/>
                              <w:rPr>
                                <w:b/>
                                <w:sz w:val="20"/>
                              </w:rPr>
                            </w:pPr>
                            <w:r w:rsidRPr="00773DE3">
                              <w:rPr>
                                <w:b/>
                                <w:sz w:val="20"/>
                              </w:rPr>
                              <w:t>UST DIVISION MAIN OFFICE</w:t>
                            </w:r>
                          </w:p>
                          <w:p w:rsidR="00E87A77" w:rsidRPr="007776F6" w:rsidRDefault="00E87A77" w:rsidP="00350AB0">
                            <w:pPr>
                              <w:jc w:val="center"/>
                              <w:rPr>
                                <w:sz w:val="12"/>
                                <w:szCs w:val="12"/>
                              </w:rPr>
                            </w:pPr>
                          </w:p>
                          <w:p w:rsidR="00E87A77" w:rsidRDefault="00E87A77" w:rsidP="00350AB0">
                            <w:pPr>
                              <w:pStyle w:val="BodyText3"/>
                            </w:pPr>
                            <w:r>
                              <w:t>UST Support Group removes tanks from LDEQ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40" type="#_x0000_t202" style="position:absolute;margin-left:163.15pt;margin-top:13pt;width:97.1pt;height:84.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CCvA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iTAStIUmPbLBoDs5IBKEtkJ9pxNwfOjA1QxggE47trq7l8VXjYRc1VRs2a1Ssq8ZLSFDd9M/&#10;uzriaAuy6T/IEgLRnZEOaKhUa8sHBUGADp16OnXHJlPYkNFkEs7BVIAtDGZzMpna7HyaHK93Spt3&#10;TLbILlKsoP0Onu7vtRldjy42mpA5bxongUZcHADmeALB4aq12TRcR3/EQbxerBfEI9Fs7ZEgy7zb&#10;fEW8WR7Op9kkW62y8KeNG5Kk5mXJhA1zVFdI/qx7B52PujjpS8uGlxbOpqTVdrNqFNpTUHfuvkNB&#10;ztz8yzRcvYDLC0phRIK7KPby2WLukZxMvXgeLLwgjO/iWUBikuWXlO65YP9OCfUpjqfRdFTTb7kF&#10;7nvNjSYtNzA/Gt6meHFyoonV4FqUrrWG8mZcn5XCpv9cCmj3sdFOsVako1zNsBnc8wjJ8SVsZPkE&#10;GlYSFAZqhOEHi1qq7xj1MEhSrL/tqGIYNe8FvIM4JMROHrch03kEG3Vu2ZxbqCgAKsUGo3G5MuO0&#10;2nWKb2uINL48IW/h7VTcqdo+sjEroGQ3MCwcucNgs9PofO+8nsfv8hcAAAD//wMAUEsDBBQABgAI&#10;AAAAIQCpvhkC3gAAAAoBAAAPAAAAZHJzL2Rvd25yZXYueG1sTI/BTsMwEETvSPyDtUjcqN20iWiI&#10;U1VFXEG0BYmbG2+TiHgdxW4T/p7lRI+rfZp5U6wn14kLDqH1pGE+UyCQKm9bqjUc9i8PjyBCNGRN&#10;5wk1/GCAdXl7U5jc+pHe8bKLteAQCrnR0MTY51KGqkFnwsz3SPw7+cGZyOdQSzuYkcNdJxOlMulM&#10;S9zQmB63DVbfu7PT8PF6+vpcqrf62aX96Cclya2k1vd30+YJRMQp/sPwp8/qULLT0Z/JBtFpWCTZ&#10;glENScabGEgTlYI4MrlazkGWhbyeUP4CAAD//wMAUEsBAi0AFAAGAAgAAAAhALaDOJL+AAAA4QEA&#10;ABMAAAAAAAAAAAAAAAAAAAAAAFtDb250ZW50X1R5cGVzXS54bWxQSwECLQAUAAYACAAAACEAOP0h&#10;/9YAAACUAQAACwAAAAAAAAAAAAAAAAAvAQAAX3JlbHMvLnJlbHNQSwECLQAUAAYACAAAACEAeCFg&#10;grwCAADGBQAADgAAAAAAAAAAAAAAAAAuAgAAZHJzL2Uyb0RvYy54bWxQSwECLQAUAAYACAAAACEA&#10;qb4ZAt4AAAAKAQAADwAAAAAAAAAAAAAAAAAWBQAAZHJzL2Rvd25yZXYueG1sUEsFBgAAAAAEAAQA&#10;8wAAACEGAAAAAA==&#10;" o:allowincell="f" filled="f" stroked="f">
                <v:textbox>
                  <w:txbxContent>
                    <w:p w:rsidR="00E87A77" w:rsidRDefault="00E87A77" w:rsidP="00350AB0">
                      <w:pPr>
                        <w:jc w:val="center"/>
                        <w:rPr>
                          <w:sz w:val="20"/>
                        </w:rPr>
                      </w:pPr>
                    </w:p>
                    <w:p w:rsidR="00E87A77" w:rsidRPr="00773DE3" w:rsidRDefault="00E87A77" w:rsidP="00350AB0">
                      <w:pPr>
                        <w:jc w:val="center"/>
                        <w:rPr>
                          <w:b/>
                          <w:sz w:val="20"/>
                        </w:rPr>
                      </w:pPr>
                      <w:r w:rsidRPr="00773DE3">
                        <w:rPr>
                          <w:b/>
                          <w:sz w:val="20"/>
                        </w:rPr>
                        <w:t>UST DIVISION MAIN OFFICE</w:t>
                      </w:r>
                    </w:p>
                    <w:p w:rsidR="00E87A77" w:rsidRPr="007776F6" w:rsidRDefault="00E87A77" w:rsidP="00350AB0">
                      <w:pPr>
                        <w:jc w:val="center"/>
                        <w:rPr>
                          <w:sz w:val="12"/>
                          <w:szCs w:val="12"/>
                        </w:rPr>
                      </w:pPr>
                    </w:p>
                    <w:p w:rsidR="00E87A77" w:rsidRDefault="00E87A77" w:rsidP="00350AB0">
                      <w:pPr>
                        <w:pStyle w:val="BodyText3"/>
                      </w:pPr>
                      <w:r>
                        <w:t>UST Support Group removes tanks from LDEQ database</w:t>
                      </w:r>
                    </w:p>
                  </w:txbxContent>
                </v:textbox>
              </v:shape>
            </w:pict>
          </mc:Fallback>
        </mc:AlternateContent>
      </w:r>
    </w:p>
    <w:p w:rsidR="000301CC" w:rsidRDefault="002748D7">
      <w:r>
        <w:rPr>
          <w:noProof/>
        </w:rPr>
        <mc:AlternateContent>
          <mc:Choice Requires="wps">
            <w:drawing>
              <wp:anchor distT="0" distB="0" distL="114300" distR="114300" simplePos="0" relativeHeight="251917312" behindDoc="0" locked="0" layoutInCell="0" allowOverlap="1" wp14:anchorId="4BF4DBA1" wp14:editId="0B9A9552">
                <wp:simplePos x="0" y="0"/>
                <wp:positionH relativeFrom="column">
                  <wp:posOffset>2016760</wp:posOffset>
                </wp:positionH>
                <wp:positionV relativeFrom="paragraph">
                  <wp:posOffset>51435</wp:posOffset>
                </wp:positionV>
                <wp:extent cx="1348740" cy="1005840"/>
                <wp:effectExtent l="83185" t="13335" r="6350" b="76200"/>
                <wp:wrapNone/>
                <wp:docPr id="341"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005840"/>
                        </a:xfrm>
                        <a:prstGeom prst="ellipse">
                          <a:avLst/>
                        </a:prstGeom>
                        <a:solidFill>
                          <a:srgbClr val="FFFFFF"/>
                        </a:solidFill>
                        <a:ln w="9525">
                          <a:solidFill>
                            <a:srgbClr val="0000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9" o:spid="_x0000_s1026" style="position:absolute;margin-left:158.8pt;margin-top:4.05pt;width:106.2pt;height:79.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wiXAIAALkEAAAOAAAAZHJzL2Uyb0RvYy54bWysVE1v2zAMvQ/YfxB0X2zno0mMOkWRrsOA&#10;bi3QDTsrsmwLk0WNUuJ0v36UkmbputMwBRBEk3ri4yNzebXvDdsp9BpsxYtRzpmyEmpt24p//XL7&#10;bsGZD8LWwoBVFX9Snl+t3r65HFypxtCBqRUyArG+HFzFuxBcmWVedqoXfgROWXI2gL0IZGKb1SgG&#10;Qu9NNs7zi2wArB2CVN7T15uDk68SftMoGe6bxqvATMUpt5B2TPsm7tnqUpQtCtdpeUxD/EMWvdCW&#10;Hj1B3Ygg2Bb1K6heSwQPTRhJ6DNoGi1V4kBsivwPNo+dcCpxoeJ4dyqT/3+w8vPuAZmuKz6ZFpxZ&#10;0ZNI9zth2GS5jNUZnC8p6NE9YOTn3R3I755ZWHfCtuoaEYZOiZpyKmJ89uJCNDxdZZvhE9QELbYB&#10;UqH2DfYRkErA9kmPp5Meah+YpI/FZLqYT0k2Sb4iz2cLMuIbony+7tCHDwp6Fg8VV8Zo52PNRCl2&#10;dz4cop+jEgMwur7VxiQD283aICPCFb9N6/iAPw8zlg0VX87Gs4T8wufPIfK0/gaBsLU1ZSPKWK33&#10;x3MQ2hzOxMnY6Fapayn1aMA2KHzs6oHVOvIr8vn8YsLJoh5eUElocSZMS8MnA3KGEL7p0KXOifV8&#10;RXKRx98xwxN8qunZy0nFKNyhATZQP5GIBJ6UonmnQwf4k7OBZqfi/sdWoOLMfLTUCMtiGlULyZjO&#10;5mMy8NyzOfcIKwmq4oGIpOM6HAZ061C3XWSdaFi4puZpdNI0NtYhq2PL0XwkEsdZjgN4bqeo3/84&#10;q18AAAD//wMAUEsDBBQABgAIAAAAIQDCB/ih3QAAAAkBAAAPAAAAZHJzL2Rvd25yZXYueG1sTI/B&#10;TsMwEETvSPyDtUjcqBOqhCjEqRCCqheESDn06MRLEmGvo9ht079nOcFxNaO3b6rN4qw44RxGTwrS&#10;VQICqfNmpF7B5/71rgARoiajrSdUcMEAm/r6qtKl8Wf6wFMTe8EQCqVWMMQ4lVKGbkCnw8pPSJx9&#10;+dnpyOfcSzPrM8OdlfdJkkunR+IPg57wecDuuzk6plzeQrO12L7g/pDJoj28B7lT6vZmeXoEEXGJ&#10;f2X41Wd1qNmp9UcyQVgF6/Qh56qCIgXBebZOeFvLxTzPQNaV/L+g/gEAAP//AwBQSwECLQAUAAYA&#10;CAAAACEAtoM4kv4AAADhAQAAEwAAAAAAAAAAAAAAAAAAAAAAW0NvbnRlbnRfVHlwZXNdLnhtbFBL&#10;AQItABQABgAIAAAAIQA4/SH/1gAAAJQBAAALAAAAAAAAAAAAAAAAAC8BAABfcmVscy8ucmVsc1BL&#10;AQItABQABgAIAAAAIQAZxmwiXAIAALkEAAAOAAAAAAAAAAAAAAAAAC4CAABkcnMvZTJvRG9jLnht&#10;bFBLAQItABQABgAIAAAAIQDCB/ih3QAAAAkBAAAPAAAAAAAAAAAAAAAAALYEAABkcnMvZG93bnJl&#10;di54bWxQSwUGAAAAAAQABADzAAAAwAUAAAAA&#10;" o:allowincell="f">
                <v:shadow on="t" offset="-6pt,6pt"/>
              </v:oval>
            </w:pict>
          </mc:Fallback>
        </mc:AlternateContent>
      </w:r>
      <w:r>
        <w:rPr>
          <w:noProof/>
        </w:rPr>
        <mc:AlternateContent>
          <mc:Choice Requires="wps">
            <w:drawing>
              <wp:anchor distT="0" distB="0" distL="114300" distR="114300" simplePos="0" relativeHeight="251682816" behindDoc="0" locked="0" layoutInCell="0" allowOverlap="1" wp14:anchorId="445F187F" wp14:editId="0F3B9256">
                <wp:simplePos x="0" y="0"/>
                <wp:positionH relativeFrom="column">
                  <wp:posOffset>0</wp:posOffset>
                </wp:positionH>
                <wp:positionV relativeFrom="paragraph">
                  <wp:posOffset>51435</wp:posOffset>
                </wp:positionV>
                <wp:extent cx="1737360" cy="1005840"/>
                <wp:effectExtent l="76200" t="13335" r="5715" b="76200"/>
                <wp:wrapNone/>
                <wp:docPr id="34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005840"/>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10" style="position:absolute;margin-left:0;margin-top:4.05pt;width:136.8pt;height:7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PBdwIAAPcEAAAOAAAAZHJzL2Uyb0RvYy54bWysVE1vGyEQvVfqf0Dcm/1wHDurrKMoaapK&#10;aRsprXrGwO7SAkMBe53++g544zpNT1VZCTHL8Jg3b4aLy53RZCt9UGBbWp2UlEjLQSjbt/TL59s3&#10;S0pCZFYwDVa29FEGerl6/epidI2sYQAtpCcIYkMzupYOMbqmKAIfpGHhBJy0uNmBNyyi6ftCeDYi&#10;utFFXZZnxQheOA9choB/b/abdJXxu07y+KnrgoxEtxRji3n2eV6nuVhdsKb3zA2KT2Gwf4jCMGXx&#10;0gPUDYuMbLx6AWUU9xCgiyccTAFdp7jMHJBNVf7B5mFgTmYumJzgDmkK/w+Wf9zee6JES2enmB/L&#10;DIp0tYmQ7ybVvE4pGl1o0PPB3ftEMrg74N8DsXA9MNvLK+9hHCQTGFiV/ItnB5IR8ChZjx9AID5D&#10;/JytXedNAsQ8kF0W5fEgitxFwvFntZgtZmcYG8e9qiznSww03cGap+POh/hOgiFp0VLgkfWw14Nt&#10;70LMwoiJHBPfKOmMRpm3TJP6vF4uJrzJGZGfEDNb0ErcKq2z4fv1tfYEj7b0No/pcDh205aMLT2f&#10;1/PM89leOIYo8/gbhFERO0Mr09LlwYk1Kc1vrch1G5nS+zWGrG2KT+aanzjDBiEeBjESoVJiqnKx&#10;OJtRtLADlphLHJQw3WPr8ugp8RC/qjhk7ZMQLxgvy/RN4R7gsxhHN2f5k+L7ylmDeET1ETxLjK8F&#10;LgbwPykZsfNaGn5smJeU6PcWK+i8Ok2lGLNxOl/UaPjjnfXxDrMcoVoakUheXsd9e2+cV/2QWGca&#10;FlJVdyo+lec+qqlWsbsyieklSO17bGev3+/V6hcAAAD//wMAUEsDBBQABgAIAAAAIQCA2Bq/3AAA&#10;AAYBAAAPAAAAZHJzL2Rvd25yZXYueG1sTI/BTsMwEETvSPyDtUjcqNOiplGIU1UITlSCBgTXbbxN&#10;IuJ1iN02/D3LCY6jGc28KdaT69WJxtB5NjCfJaCIa287bgy8vT7eZKBCRLbYeyYD3xRgXV5eFJhb&#10;f+YdnarYKCnhkKOBNsYh1zrULTkMMz8Qi3fwo8Mocmy0HfEs5a7XiyRJtcOOZaHFge5bqj+rozOw&#10;3HZPq/cDbvsX/Vxt7FeYHj4yY66vps0dqEhT/AvDL76gQylMe39kG1RvQI5EA9kclJiL1W0Kai+p&#10;NF2CLgv9H7/8AQAA//8DAFBLAQItABQABgAIAAAAIQC2gziS/gAAAOEBAAATAAAAAAAAAAAAAAAA&#10;AAAAAABbQ29udGVudF9UeXBlc10ueG1sUEsBAi0AFAAGAAgAAAAhADj9If/WAAAAlAEAAAsAAAAA&#10;AAAAAAAAAAAALwEAAF9yZWxzLy5yZWxzUEsBAi0AFAAGAAgAAAAhAF1/E8F3AgAA9wQAAA4AAAAA&#10;AAAAAAAAAAAALgIAAGRycy9lMm9Eb2MueG1sUEsBAi0AFAAGAAgAAAAhAIDYGr/cAAAABgEAAA8A&#10;AAAAAAAAAAAAAAAA0QQAAGRycy9kb3ducmV2LnhtbFBLBQYAAAAABAAEAPMAAADaBQAAAAA=&#10;" o:allowincell="f">
                <v:shadow on="t" offset="-6pt,6pt"/>
              </v:shape>
            </w:pict>
          </mc:Fallback>
        </mc:AlternateContent>
      </w:r>
    </w:p>
    <w:p w:rsidR="000301CC" w:rsidRDefault="002748D7">
      <w:r>
        <w:rPr>
          <w:noProof/>
        </w:rPr>
        <mc:AlternateContent>
          <mc:Choice Requires="wps">
            <w:drawing>
              <wp:anchor distT="0" distB="0" distL="114300" distR="114300" simplePos="0" relativeHeight="251697152" behindDoc="0" locked="0" layoutInCell="0" allowOverlap="1" wp14:anchorId="7B69AAAE" wp14:editId="1FC5D351">
                <wp:simplePos x="0" y="0"/>
                <wp:positionH relativeFrom="column">
                  <wp:posOffset>5264785</wp:posOffset>
                </wp:positionH>
                <wp:positionV relativeFrom="paragraph">
                  <wp:posOffset>95250</wp:posOffset>
                </wp:positionV>
                <wp:extent cx="348615" cy="182880"/>
                <wp:effectExtent l="73660" t="9525" r="6350" b="74295"/>
                <wp:wrapNone/>
                <wp:docPr id="33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82880"/>
                        </a:xfrm>
                        <a:prstGeom prst="flowChartProcess">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26" type="#_x0000_t109" style="position:absolute;margin-left:414.55pt;margin-top:7.5pt;width:27.45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p3ZwIAANIEAAAOAAAAZHJzL2Uyb0RvYy54bWysVE1v1DAQvSPxHyzfaZL9aho1W1UtRUgF&#10;KhXE2Ws7iYXjCbZ3s+XXM55sly1wQiSS5cmMn+fNvMnl1b63bKd9MOBqXpzlnGknQRnX1vzL57s3&#10;JWchCqeEBadr/qQDv1q/fnU5DpWeQQdWac8QxIVqHGrexThUWRZkp3sRzmDQDp0N+F5ENH2bKS9G&#10;RO9tNsvzVTaCV4MHqUPAr7eTk68Jv2m0jJ+aJujIbM0xt0irp3WT1mx9KarWi6Ez8pCG+IcsemEc&#10;XnqEuhVRsK03f0D1RnoI0MQzCX0GTWOkJg7Ipsh/Y/PYiUETFyxOGI5lCv8PVn7cPXhmVM3n8wvO&#10;nOixSdfbCHQ3K1arVKJxCBVGPg4PPpEMwz3Ib4E5uOmEa/W19zB2WihMrEjx2YsDyQh4lG3GD6AQ&#10;XyA+VWvf+D4BYh3YnprydGyK3kcm8eN8Ua6KJWcSXUU5K0tqWiaq58ODD/Gdhp6lTc0bCyOm5ePD&#10;pAq6SOzuQ0yJieo5nIiANerOWEuGbzc31rOdQK3c0UNckO9pmHVsrPnFcrYk5Be+cAqR0/M3iN5E&#10;FL01fc3LY5CoUgXfOkWSjMLYaY8pW5fy0yRn5EEV2yLEY6dGpkxiXeTn56s5RwvFXRYTKhO2xamU&#10;0XPmIX41saO2phr/wbjM03tIF57hqWQnN1NnUzMnUWxAPWFjEZy6hz8C3HTgf3A24lDVPHzfCq85&#10;s+8diuOiWCzSFJKxWJ7P0PCnns2pRziJUDWPnE3bmzhN7nbwpu0Sa6LhIAm2MdTgJLYpq4MMcXCI&#10;xGHI02Se2hT161e0/gkAAP//AwBQSwMEFAAGAAgAAAAhAPUZIMXdAAAACQEAAA8AAABkcnMvZG93&#10;bnJldi54bWxMj81OwzAQhO9IvIO1SNyok1CQSeNUKBKiJyTSSly3sYmj+ieK3TR9e5YT3HY0n2Zn&#10;qu3iLJv1FIfgJeSrDJj2XVCD7yUc9m8PAlhM6BXa4LWEq46wrW9vKixVuPhPPbepZxTiY4kSTEpj&#10;yXnsjHYYV2HUnrzvMDlMJKeeqwkvFO4sL7LsmTscPH0wOOrG6O7Unp2E2eCusXncvR8+MExf7bVw&#10;ppHy/m553QBLekl/MPzWp+pQU6djOHsVmZUgipecUDKeaBMBQqzpOEpYPwrgdcX/L6h/AAAA//8D&#10;AFBLAQItABQABgAIAAAAIQC2gziS/gAAAOEBAAATAAAAAAAAAAAAAAAAAAAAAABbQ29udGVudF9U&#10;eXBlc10ueG1sUEsBAi0AFAAGAAgAAAAhADj9If/WAAAAlAEAAAsAAAAAAAAAAAAAAAAALwEAAF9y&#10;ZWxzLy5yZWxzUEsBAi0AFAAGAAgAAAAhAKeAundnAgAA0gQAAA4AAAAAAAAAAAAAAAAALgIAAGRy&#10;cy9lMm9Eb2MueG1sUEsBAi0AFAAGAAgAAAAhAPUZIMXdAAAACQEAAA8AAAAAAAAAAAAAAAAAwQQA&#10;AGRycy9kb3ducmV2LnhtbFBLBQYAAAAABAAEAPMAAADLBQAAAAA=&#10;" o:allowincell="f">
                <v:shadow on="t" offset="-6pt,6pt"/>
              </v:shape>
            </w:pict>
          </mc:Fallback>
        </mc:AlternateContent>
      </w:r>
    </w:p>
    <w:p w:rsidR="000301CC" w:rsidRDefault="000301CC">
      <w:pPr>
        <w:pStyle w:val="Header"/>
        <w:tabs>
          <w:tab w:val="clear" w:pos="4320"/>
          <w:tab w:val="clear" w:pos="8640"/>
        </w:tabs>
      </w:pPr>
    </w:p>
    <w:p w:rsidR="000301CC" w:rsidRDefault="002748D7">
      <w:r>
        <w:rPr>
          <w:noProof/>
        </w:rPr>
        <mc:AlternateContent>
          <mc:Choice Requires="wps">
            <w:drawing>
              <wp:anchor distT="0" distB="0" distL="114300" distR="114300" simplePos="0" relativeHeight="251918336" behindDoc="0" locked="0" layoutInCell="0" allowOverlap="1" wp14:anchorId="034898E1" wp14:editId="131DAA09">
                <wp:simplePos x="0" y="0"/>
                <wp:positionH relativeFrom="column">
                  <wp:posOffset>1742440</wp:posOffset>
                </wp:positionH>
                <wp:positionV relativeFrom="paragraph">
                  <wp:posOffset>30480</wp:posOffset>
                </wp:positionV>
                <wp:extent cx="274320" cy="0"/>
                <wp:effectExtent l="8890" t="59055" r="21590" b="55245"/>
                <wp:wrapNone/>
                <wp:docPr id="33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2.4pt" to="158.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qhKwIAAE0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mUCp&#10;FOmhSE9CcVSkUZ3BuBKcarW1IT96Us/mSdNvDildd0TteWT5cjZwMQt6Jm+uhI0zEGM3fNIMfMjB&#10;6yjVqbV9gAQR0ClW5HyvCD95ROFj/lBMcqgbvR0lpLzdM9b5j1z3KBgVlkA64pLjk/OBBylvLiGM&#10;0hshZay3VGio8GKaT+MFp6Vg4TC4Obvf1dKiIwkdE5+YFJy8drP6oFgE6zhh66vtiZBgIx/V8FaA&#10;PpLjEK3nDCPJYUiCdaEnVYgIuQLhq3Vpmu+LdLGer+fFqMhn61GRNs3ow6YuRrNN9jBtJk1dN9mP&#10;QD4ryk4wxlXgf2vgrPi7BrmO0qX17i18Fyp5ix4VBbK3dyQdix3qGybOlTvNzlsbsgs76NnofJ2v&#10;MBSv99Hr119g9RMAAP//AwBQSwMEFAAGAAgAAAAhACrNVfXeAAAABwEAAA8AAABkcnMvZG93bnJl&#10;di54bWxMj0FLw0AUhO+C/2F5gje7SQ1tiNkUEeql1dJWSr1ts88kmH0bsps2/nufXvQ4zDDzTb4Y&#10;bSvO2PvGkYJ4EoFAKp1pqFLwtl/epSB80GR06wgVfKGHRXF9levMuAtt8bwLleAS8plWUIfQZVL6&#10;skar/cR1SOx9uN7qwLKvpOn1hcttK6dRNJNWN8QLte7wqcbyczdYBdv1cpUeVsNY9u/P8et+s345&#10;+lSp25vx8QFEwDH8heEHn9GhYKaTG8h40SqYzpOEowoSfsD+fTyfgTj9alnk8j9/8Q0AAP//AwBQ&#10;SwECLQAUAAYACAAAACEAtoM4kv4AAADhAQAAEwAAAAAAAAAAAAAAAAAAAAAAW0NvbnRlbnRfVHlw&#10;ZXNdLnhtbFBLAQItABQABgAIAAAAIQA4/SH/1gAAAJQBAAALAAAAAAAAAAAAAAAAAC8BAABfcmVs&#10;cy8ucmVsc1BLAQItABQABgAIAAAAIQA8yxqhKwIAAE0EAAAOAAAAAAAAAAAAAAAAAC4CAABkcnMv&#10;ZTJvRG9jLnhtbFBLAQItABQABgAIAAAAIQAqzVX13gAAAAcBAAAPAAAAAAAAAAAAAAAAAIUEAABk&#10;cnMvZG93bnJldi54bWxQSwUGAAAAAAQABADzAAAAkAUAAAAA&#10;" o:allowincell="f">
                <v:stroke endarrow="block"/>
              </v:line>
            </w:pict>
          </mc:Fallback>
        </mc:AlternateContent>
      </w:r>
      <w:r>
        <w:rPr>
          <w:noProof/>
        </w:rPr>
        <mc:AlternateContent>
          <mc:Choice Requires="wps">
            <w:drawing>
              <wp:anchor distT="0" distB="0" distL="114300" distR="114300" simplePos="0" relativeHeight="251699200" behindDoc="0" locked="0" layoutInCell="0" allowOverlap="1" wp14:anchorId="7410DAE2" wp14:editId="45AA091C">
                <wp:simplePos x="0" y="0"/>
                <wp:positionH relativeFrom="column">
                  <wp:posOffset>5264785</wp:posOffset>
                </wp:positionH>
                <wp:positionV relativeFrom="paragraph">
                  <wp:posOffset>82550</wp:posOffset>
                </wp:positionV>
                <wp:extent cx="374015" cy="182880"/>
                <wp:effectExtent l="83185" t="6350" r="9525" b="77470"/>
                <wp:wrapNone/>
                <wp:docPr id="33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182880"/>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10" style="position:absolute;margin-left:414.55pt;margin-top:6.5pt;width:29.45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gedgIAAPUEAAAOAAAAZHJzL2Uyb0RvYy54bWysVN9v0zAQfkfif7D8TvOj7ZpGS6epYwhp&#10;wKSBeHZtJzE4vmC7Tcdfz9nJSsd4QiRS5MudP993350vr46dJgdpnQJT0WyWUiINB6FMU9Evn2/f&#10;FJQ4z4xgGoys6KN09Grz+tXl0Jcyhxa0kJYgiHHl0Fe09b4vk8TxVnbMzaCXBp012I55NG2TCMsG&#10;RO90kqfpRTKAFb0FLp3Dvzejk24ifl1L7j/VtZOe6Ipibj5+bfzuwjfZXLKysaxvFZ/SYP+QRceU&#10;wUNPUDfMM7K36gVUp7gFB7WfcegSqGvFZeSAbLL0DzYPLetl5ILFcf2pTO7/wfKPh3tLlKjofL6i&#10;xLAORbree4hnk+yiCCUaeldi5EN/bwNJ198B/+6IgW3LTCOvrYWhlUxgYlmIT55tCIbDrWQ3fACB&#10;+AzxY7WOte0CINaBHKMojydR5NETjj/nq0WaLSnh6MqKvCiiaAkrnzb31vl3EjoSFhUF7lkDoxrs&#10;cOd8lEVM1Jj4RkndaRT5wDTJ13mxihmzcgpG5CfEyBW0ErdK62jYZrfVluDWit7GZ9rszsO0IUNF&#10;18t8GVk+87lziDQ+f4PolMe50KqraHEKYmUo8lsjYtd6pvS4xpS1CfnJ2PETZ9gjxEMrBiJUKEyW&#10;rlYXc4oW9n+RjaiE6QYHl3tLiQX/Vfk2Kh9keMG4SMM7pXuCR7mfnRzFD3qPfbMD8YjaI3gUGO8K&#10;XLRgf1Iy4NxV1P3YMysp0e8N9s86WyzCoEZjsVzlaNhzz+7cwwxHqIp6Ssbl1o/Dve+tatrAOtIw&#10;EHq6Vv6pOcespk7F2YokpnsgDO+5HaN+31abXwAAAP//AwBQSwMEFAAGAAgAAAAhAG2ZjALeAAAA&#10;CQEAAA8AAABkcnMvZG93bnJldi54bWxMj81OwzAQhO9IvIO1SNyok/JnQpyqQnCiEpBWcN3GbhJh&#10;r0PstuHtWU5w29F8mp0pF5N34mDH2AfSkM8yEJaaYHpqNWzWTxcKRExIBl0gq+HbRlhUpyclFiYc&#10;6c0e6tQKDqFYoIYupaGQMjad9RhnYbDE3i6MHhPLsZVmxCOHeyfnWXYjPfbEHzoc7ENnm8967zVc&#10;r/rn2/cdrtyrfKmX5itOjx9K6/OzaXkPItkp/cHwW5+rQ8WdtmFPJgqnQc3vckbZuORNDCil+Nhq&#10;uMoVyKqU/xdUPwAAAP//AwBQSwECLQAUAAYACAAAACEAtoM4kv4AAADhAQAAEwAAAAAAAAAAAAAA&#10;AAAAAAAAW0NvbnRlbnRfVHlwZXNdLnhtbFBLAQItABQABgAIAAAAIQA4/SH/1gAAAJQBAAALAAAA&#10;AAAAAAAAAAAAAC8BAABfcmVscy8ucmVsc1BLAQItABQABgAIAAAAIQCYLygedgIAAPUEAAAOAAAA&#10;AAAAAAAAAAAAAC4CAABkcnMvZTJvRG9jLnhtbFBLAQItABQABgAIAAAAIQBtmYwC3gAAAAkBAAAP&#10;AAAAAAAAAAAAAAAAANAEAABkcnMvZG93bnJldi54bWxQSwUGAAAAAAQABADzAAAA2wUAAAAA&#10;" o:allowincell="f">
                <v:shadow on="t" offset="-6pt,6pt"/>
              </v:shape>
            </w:pict>
          </mc:Fallback>
        </mc:AlternateContent>
      </w:r>
    </w:p>
    <w:p w:rsidR="000301CC" w:rsidRDefault="000301CC">
      <w:pPr>
        <w:jc w:val="center"/>
        <w:rPr>
          <w:sz w:val="20"/>
        </w:rPr>
      </w:pPr>
    </w:p>
    <w:p w:rsidR="000301CC" w:rsidRDefault="002748D7">
      <w:pPr>
        <w:pStyle w:val="Header"/>
        <w:tabs>
          <w:tab w:val="clear" w:pos="4320"/>
          <w:tab w:val="clear" w:pos="8640"/>
        </w:tabs>
      </w:pPr>
      <w:r>
        <w:rPr>
          <w:noProof/>
        </w:rPr>
        <mc:AlternateContent>
          <mc:Choice Requires="wps">
            <w:drawing>
              <wp:anchor distT="0" distB="0" distL="114300" distR="114300" simplePos="0" relativeHeight="251698176" behindDoc="0" locked="0" layoutInCell="0" allowOverlap="1" wp14:anchorId="272C5E80" wp14:editId="6C321A7B">
                <wp:simplePos x="0" y="0"/>
                <wp:positionH relativeFrom="column">
                  <wp:posOffset>5264785</wp:posOffset>
                </wp:positionH>
                <wp:positionV relativeFrom="paragraph">
                  <wp:posOffset>100330</wp:posOffset>
                </wp:positionV>
                <wp:extent cx="402590" cy="182880"/>
                <wp:effectExtent l="83185" t="5080" r="9525" b="78740"/>
                <wp:wrapNone/>
                <wp:docPr id="336"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82880"/>
                        </a:xfrm>
                        <a:prstGeom prst="ellipse">
                          <a:avLst/>
                        </a:prstGeom>
                        <a:solidFill>
                          <a:srgbClr val="FFFFFF"/>
                        </a:solidFill>
                        <a:ln w="9525">
                          <a:solidFill>
                            <a:srgbClr val="0000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414.55pt;margin-top:7.9pt;width:31.7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MCWwIAALcEAAAOAAAAZHJzL2Uyb0RvYy54bWysVO9v0zAQ/Y7E/2D5O0vS9We0dJo2hpAG&#10;mzQQn13HSSwcnzm7Tcdfz9npSsf4hEilyJezn9+7d9eLy31v2E6h12ArXpzlnCkroda2rfjXL7fv&#10;lpz5IGwtDFhV8Sfl+eX67ZuLwZVqAh2YWiEjEOvLwVW8C8GVWeZlp3rhz8ApS8kGsBeBQmyzGsVA&#10;6L3JJnk+zwbA2iFI5T19vRmTfJ3wm0bJcN80XgVmKk7cQnpjem/iO1tfiLJF4TotDzTEP7DohbZ0&#10;6RHqRgTBtqhfQfVaInhowpmEPoOm0VIlDaSmyP9Q89gJp5IWKo53xzL5/wcrP+8ekOm64ufnc86s&#10;6Mmk+50wrJgvYnUG50va9OgeMOrz7g7kd88sXHfCtuoKEYZOiZo4FXF/9uJADDwdZZvhE9QELbYB&#10;UqH2DfYRkErA9smPp6Mfah+YpI/TfDJbkWuSUsVyslwmvzJRPh926MMHBT2Li4orY7TzsWKiFLs7&#10;HyIfUT7vSvzB6PpWG5MCbDfXBhnJrfhtepIEknm6zVg2VHw1m8wS8oucP4XI0/M3CIStrVOvxVq9&#10;P6yD0GZcE0tjIyWVepaoxwC2QeFjVw+s1lFfkS8W83NOEXXwshhvY8K0NHoyIGcI4ZsOXeqbWM1X&#10;Ipd5/B0YHuFTlU5uTh5G20b7N1A/kYUEnnyiaadFB/iTs4Emp+L+x1ag4sx8tNQGq2I6jaOWguls&#10;MaEATzOb04ywkqAqHjgbl9dhHM+tQ912UXWSYeGKWqfRydPYViOrQ8PRdCQRh0mO43cap12//2/W&#10;vwAAAP//AwBQSwMEFAAGAAgAAAAhALUQZDXeAAAACQEAAA8AAABkcnMvZG93bnJldi54bWxMj8FO&#10;wzAQRO9I/IO1SNyo06ip0hCnQggQF4RIOfToxNskqr2OYrdN/57lBMfVjN6+Kbezs+KMUxg8KVgu&#10;EhBIrTcDdQq+d68POYgQNRltPaGCKwbYVrc3pS6Mv9AXnuvYCYZQKLSCPsaxkDK0PTodFn5E4uzg&#10;J6cjn1MnzaQvDHdWpkmylk4PxB96PeJzj+2xPjmmXD9C/WaxecHdPpN5s/8M8l2p+7v56RFExDn+&#10;leFXn9WhYqfGn8gEYRXk6WbJVQ4ynsCFfJNmIBoFq9UaZFXK/wuqHwAAAP//AwBQSwECLQAUAAYA&#10;CAAAACEAtoM4kv4AAADhAQAAEwAAAAAAAAAAAAAAAAAAAAAAW0NvbnRlbnRfVHlwZXNdLnhtbFBL&#10;AQItABQABgAIAAAAIQA4/SH/1gAAAJQBAAALAAAAAAAAAAAAAAAAAC8BAABfcmVscy8ucmVsc1BL&#10;AQItABQABgAIAAAAIQCJIYMCWwIAALcEAAAOAAAAAAAAAAAAAAAAAC4CAABkcnMvZTJvRG9jLnht&#10;bFBLAQItABQABgAIAAAAIQC1EGQ13gAAAAkBAAAPAAAAAAAAAAAAAAAAALUEAABkcnMvZG93bnJl&#10;di54bWxQSwUGAAAAAAQABADzAAAAwAUAAAAA&#10;" o:allowincell="f">
                <v:shadow on="t" offset="-6pt,6pt"/>
              </v:oval>
            </w:pict>
          </mc:Fallback>
        </mc:AlternateContent>
      </w:r>
      <w:r w:rsidR="000301CC">
        <w:tab/>
      </w:r>
      <w:r w:rsidR="000301CC">
        <w:tab/>
      </w:r>
      <w:r w:rsidR="000301CC">
        <w:tab/>
      </w:r>
      <w:r w:rsidR="000301CC">
        <w:tab/>
      </w:r>
    </w:p>
    <w:p w:rsidR="000301CC" w:rsidRDefault="002748D7">
      <w:pPr>
        <w:jc w:val="center"/>
        <w:rPr>
          <w:b/>
          <w:sz w:val="32"/>
        </w:rPr>
      </w:pPr>
      <w:r>
        <w:rPr>
          <w:noProof/>
        </w:rPr>
        <mc:AlternateContent>
          <mc:Choice Requires="wps">
            <w:drawing>
              <wp:anchor distT="0" distB="0" distL="114300" distR="114300" simplePos="0" relativeHeight="251715584" behindDoc="0" locked="0" layoutInCell="1" allowOverlap="1" wp14:anchorId="592ED38C" wp14:editId="74768D3B">
                <wp:simplePos x="0" y="0"/>
                <wp:positionH relativeFrom="column">
                  <wp:posOffset>-118110</wp:posOffset>
                </wp:positionH>
                <wp:positionV relativeFrom="paragraph">
                  <wp:posOffset>388620</wp:posOffset>
                </wp:positionV>
                <wp:extent cx="6129655" cy="784860"/>
                <wp:effectExtent l="5715" t="7620" r="8255" b="7620"/>
                <wp:wrapNone/>
                <wp:docPr id="3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7848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pPr>
                              <w:pStyle w:val="Header"/>
                              <w:tabs>
                                <w:tab w:val="clear" w:pos="4320"/>
                                <w:tab w:val="clear" w:pos="8640"/>
                              </w:tabs>
                              <w:jc w:val="both"/>
                            </w:pPr>
                            <w:r w:rsidRPr="00AE053A">
                              <w:rPr>
                                <w:sz w:val="16"/>
                                <w:szCs w:val="16"/>
                              </w:rPr>
                              <w:t>*</w:t>
                            </w:r>
                            <w:r>
                              <w:rPr>
                                <w:sz w:val="16"/>
                                <w:szCs w:val="16"/>
                              </w:rPr>
                              <w:t xml:space="preserve"> </w:t>
                            </w:r>
                            <w:r>
                              <w:rPr>
                                <w:sz w:val="16"/>
                              </w:rPr>
                              <w:t>If the tanks are not registered, the UST owner must submit an “Underground Storage Tanks Registration” form (UST-REG-01) to LDEQ – UST Support Group.</w:t>
                            </w:r>
                          </w:p>
                          <w:p w:rsidR="00E87A77" w:rsidRDefault="00E87A77">
                            <w:pPr>
                              <w:jc w:val="both"/>
                              <w:rPr>
                                <w:sz w:val="16"/>
                              </w:rPr>
                            </w:pPr>
                            <w:r>
                              <w:rPr>
                                <w:sz w:val="16"/>
                              </w:rPr>
                              <w:t xml:space="preserve">** </w:t>
                            </w:r>
                            <w:r w:rsidRPr="00992D8B">
                              <w:rPr>
                                <w:sz w:val="16"/>
                                <w:szCs w:val="16"/>
                              </w:rPr>
                              <w:t>Th</w:t>
                            </w:r>
                            <w:r>
                              <w:rPr>
                                <w:sz w:val="16"/>
                                <w:szCs w:val="16"/>
                              </w:rPr>
                              <w:t>e</w:t>
                            </w:r>
                            <w:r w:rsidRPr="00992D8B">
                              <w:rPr>
                                <w:sz w:val="16"/>
                                <w:szCs w:val="16"/>
                              </w:rPr>
                              <w:t xml:space="preserve"> 30</w:t>
                            </w:r>
                            <w:r>
                              <w:rPr>
                                <w:sz w:val="16"/>
                                <w:szCs w:val="16"/>
                              </w:rPr>
                              <w:t>-</w:t>
                            </w:r>
                            <w:r w:rsidRPr="00992D8B">
                              <w:rPr>
                                <w:sz w:val="16"/>
                                <w:szCs w:val="16"/>
                              </w:rPr>
                              <w:t>day period can be waived by UST Division Regional Office staff</w:t>
                            </w:r>
                            <w:r>
                              <w:rPr>
                                <w:sz w:val="16"/>
                                <w:szCs w:val="16"/>
                              </w:rPr>
                              <w:t>,</w:t>
                            </w:r>
                            <w:r w:rsidRPr="00992D8B">
                              <w:rPr>
                                <w:sz w:val="16"/>
                                <w:szCs w:val="16"/>
                              </w:rPr>
                              <w:t xml:space="preserve"> allowing closures or changes-in-service sooner if extenuating circumstances exist</w:t>
                            </w:r>
                            <w:r>
                              <w:rPr>
                                <w:sz w:val="16"/>
                                <w:szCs w:val="16"/>
                              </w:rPr>
                              <w:t>.</w:t>
                            </w:r>
                          </w:p>
                          <w:p w:rsidR="00E87A77" w:rsidRPr="00992D8B" w:rsidRDefault="00E87A77">
                            <w:pPr>
                              <w:jc w:val="both"/>
                              <w:rPr>
                                <w:sz w:val="16"/>
                              </w:rPr>
                            </w:pPr>
                            <w:r>
                              <w:rPr>
                                <w:sz w:val="16"/>
                              </w:rPr>
                              <w:t xml:space="preserve">*** If closure/change-in-service does not begin </w:t>
                            </w:r>
                            <w:r w:rsidRPr="007C13D3">
                              <w:rPr>
                                <w:sz w:val="16"/>
                              </w:rPr>
                              <w:t>within 90 days</w:t>
                            </w:r>
                            <w:r>
                              <w:rPr>
                                <w:sz w:val="16"/>
                              </w:rPr>
                              <w:t xml:space="preserve"> after LDEQ approval, the UST-SURV-01 form must be re-submitted.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1" type="#_x0000_t202" style="position:absolute;left:0;text-align:left;margin-left:-9.3pt;margin-top:30.6pt;width:482.65pt;height:6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6lhwIAABsFAAAOAAAAZHJzL2Uyb0RvYy54bWysVF1v2yAUfZ+0/4B4T20ndupYdaouTqZJ&#10;3YfU7gcQjGM0DB6Q2F21/74LJFm6vVTT/GCD7+Vwzr0Hbm7HTqAD04YrWeLkKsaISapqLncl/vq4&#10;meQYGUtkTYSSrMRPzODb5ds3N0NfsKlqlaiZRgAiTTH0JW6t7YsoMrRlHTFXqmcSgo3SHbEw1buo&#10;1mQA9E5E0zieR4PSda8VZcbA3yoE8dLjNw2j9nPTGGaRKDFws/6t/Xvr3tHyhhQ7TfqW0yMN8g8s&#10;OsIlbHqGqoglaK/5X1Adp1oZ1dgrqrpINQ2nzGsANUn8h5qHlvTMa4HimP5cJvP/YOmnwxeNeF3i&#10;2SzDSJIOmvTIRoveqREleeoqNPSmgMSHHlLtCAHotFdr+ntFvxkk1aolcsfutFZDy0gNDBO3MrpY&#10;GnCMA9kOH1UNG5G9VR5obHTnygcFQYAOnXo6d8eRofBznkwX8wxIUohd52k+9+2LSHFa3Wtj3zPV&#10;ITcosYbue3RyuDfWsSHFKcVtJtWGC+EdICQaSrzIplnQpQSvXdClGb3broRGBwIe2vjHS4PIZVrH&#10;LThZ8K7Eeeye4C1XjbWs/S6WcBHGwERIBw7igNtxFBzzvIgX63ydp5N0Ol9P0riqJnebVTqZb5Lr&#10;rJpVq1WV/HQ8k7RoeV0z6aie3Jukr3PH8RwF3539+0LSq5RHL2n4KoOq09er8zZwnQ8esON29J5L&#10;spO9tqp+AmNoFU4o3CgwaJX+gdEAp7PE5vueaIaR+CDBXIskTd1x9pM0u57CRF9GtpcRIilAldhi&#10;FIYrG66Afa/5roWdgp2lugNDNtx7xTk3sDraGE6gF3W8LdwRv5z7rN932vIXAAAA//8DAFBLAwQU&#10;AAYACAAAACEA7dxgEeAAAAAKAQAADwAAAGRycy9kb3ducmV2LnhtbEyPy07DMBBF90j8gzVIbKrW&#10;SRUZE+JUCIkFi0Jb+gFubOKAPY5i58HfY1awHN2je89Uu8VZMukhdB4F5JsMiMbGqw5bAef35zUH&#10;EqJEJa1HLeBbB9jV11eVLJWf8ainU2xJKsFQSgEmxr6kNDRGOxk2vteYsg8/OBnTObRUDXJO5c7S&#10;bZYx6mSHacHIXj8Z3XydRifg+GIOKyz2e6voxD7Pr+PbzFdC3N4sjw9Aol7iHwy/+kkd6uR08SOq&#10;QKyAdc5ZQgWwfAskAfcFuwNySSQvONC6ov9fqH8AAAD//wMAUEsBAi0AFAAGAAgAAAAhALaDOJL+&#10;AAAA4QEAABMAAAAAAAAAAAAAAAAAAAAAAFtDb250ZW50X1R5cGVzXS54bWxQSwECLQAUAAYACAAA&#10;ACEAOP0h/9YAAACUAQAACwAAAAAAAAAAAAAAAAAvAQAAX3JlbHMvLnJlbHNQSwECLQAUAAYACAAA&#10;ACEAeMj+pYcCAAAbBQAADgAAAAAAAAAAAAAAAAAuAgAAZHJzL2Uyb0RvYy54bWxQSwECLQAUAAYA&#10;CAAAACEA7dxgEeAAAAAKAQAADwAAAAAAAAAAAAAAAADhBAAAZHJzL2Rvd25yZXYueG1sUEsFBgAA&#10;AAAEAAQA8wAAAO4FAAAAAA==&#10;" filled="f" strokecolor="white">
                <v:textbox>
                  <w:txbxContent>
                    <w:p w:rsidR="00E87A77" w:rsidRDefault="00E87A77">
                      <w:pPr>
                        <w:pStyle w:val="Header"/>
                        <w:tabs>
                          <w:tab w:val="clear" w:pos="4320"/>
                          <w:tab w:val="clear" w:pos="8640"/>
                        </w:tabs>
                        <w:jc w:val="both"/>
                      </w:pPr>
                      <w:r w:rsidRPr="00AE053A">
                        <w:rPr>
                          <w:sz w:val="16"/>
                          <w:szCs w:val="16"/>
                        </w:rPr>
                        <w:t>*</w:t>
                      </w:r>
                      <w:r>
                        <w:rPr>
                          <w:sz w:val="16"/>
                          <w:szCs w:val="16"/>
                        </w:rPr>
                        <w:t xml:space="preserve"> </w:t>
                      </w:r>
                      <w:r>
                        <w:rPr>
                          <w:sz w:val="16"/>
                        </w:rPr>
                        <w:t>If the tanks are not registered, the UST owner must submit an “Underground Storage Tanks Registration” form (UST-REG-01) to LDEQ – UST Support Group.</w:t>
                      </w:r>
                    </w:p>
                    <w:p w:rsidR="00E87A77" w:rsidRDefault="00E87A77">
                      <w:pPr>
                        <w:jc w:val="both"/>
                        <w:rPr>
                          <w:sz w:val="16"/>
                        </w:rPr>
                      </w:pPr>
                      <w:r>
                        <w:rPr>
                          <w:sz w:val="16"/>
                        </w:rPr>
                        <w:t xml:space="preserve">** </w:t>
                      </w:r>
                      <w:r w:rsidRPr="00992D8B">
                        <w:rPr>
                          <w:sz w:val="16"/>
                          <w:szCs w:val="16"/>
                        </w:rPr>
                        <w:t>Th</w:t>
                      </w:r>
                      <w:r>
                        <w:rPr>
                          <w:sz w:val="16"/>
                          <w:szCs w:val="16"/>
                        </w:rPr>
                        <w:t>e</w:t>
                      </w:r>
                      <w:r w:rsidRPr="00992D8B">
                        <w:rPr>
                          <w:sz w:val="16"/>
                          <w:szCs w:val="16"/>
                        </w:rPr>
                        <w:t xml:space="preserve"> 30</w:t>
                      </w:r>
                      <w:r>
                        <w:rPr>
                          <w:sz w:val="16"/>
                          <w:szCs w:val="16"/>
                        </w:rPr>
                        <w:t>-</w:t>
                      </w:r>
                      <w:r w:rsidRPr="00992D8B">
                        <w:rPr>
                          <w:sz w:val="16"/>
                          <w:szCs w:val="16"/>
                        </w:rPr>
                        <w:t>day period can be waived by UST Division Regional Office staff</w:t>
                      </w:r>
                      <w:r>
                        <w:rPr>
                          <w:sz w:val="16"/>
                          <w:szCs w:val="16"/>
                        </w:rPr>
                        <w:t>,</w:t>
                      </w:r>
                      <w:r w:rsidRPr="00992D8B">
                        <w:rPr>
                          <w:sz w:val="16"/>
                          <w:szCs w:val="16"/>
                        </w:rPr>
                        <w:t xml:space="preserve"> allowing closures or changes-in-service sooner if extenuating circumstances exist</w:t>
                      </w:r>
                      <w:r>
                        <w:rPr>
                          <w:sz w:val="16"/>
                          <w:szCs w:val="16"/>
                        </w:rPr>
                        <w:t>.</w:t>
                      </w:r>
                    </w:p>
                    <w:p w:rsidR="00E87A77" w:rsidRPr="00992D8B" w:rsidRDefault="00E87A77">
                      <w:pPr>
                        <w:jc w:val="both"/>
                        <w:rPr>
                          <w:sz w:val="16"/>
                        </w:rPr>
                      </w:pPr>
                      <w:r>
                        <w:rPr>
                          <w:sz w:val="16"/>
                        </w:rPr>
                        <w:t xml:space="preserve">*** If closure/change-in-service does not begin </w:t>
                      </w:r>
                      <w:r w:rsidRPr="007C13D3">
                        <w:rPr>
                          <w:sz w:val="16"/>
                        </w:rPr>
                        <w:t>within 90 days</w:t>
                      </w:r>
                      <w:r>
                        <w:rPr>
                          <w:sz w:val="16"/>
                        </w:rPr>
                        <w:t xml:space="preserve"> after LDEQ approval, the UST-SURV-01 form must be re-submitted.</w:t>
                      </w:r>
                    </w:p>
                  </w:txbxContent>
                </v:textbox>
              </v:shape>
            </w:pict>
          </mc:Fallback>
        </mc:AlternateContent>
      </w:r>
      <w:r w:rsidR="000301CC">
        <w:rPr>
          <w:b/>
          <w:sz w:val="32"/>
        </w:rPr>
        <w:br w:type="page"/>
      </w:r>
    </w:p>
    <w:p w:rsidR="000301CC" w:rsidRDefault="002D5AF2">
      <w:pPr>
        <w:jc w:val="center"/>
        <w:rPr>
          <w:b/>
          <w:sz w:val="32"/>
        </w:rPr>
      </w:pPr>
      <w:r>
        <w:rPr>
          <w:b/>
          <w:sz w:val="32"/>
        </w:rPr>
        <w:lastRenderedPageBreak/>
        <w:t>S</w:t>
      </w:r>
      <w:r w:rsidR="001D47CF">
        <w:rPr>
          <w:b/>
          <w:sz w:val="32"/>
        </w:rPr>
        <w:t>ECTION</w:t>
      </w:r>
      <w:r>
        <w:rPr>
          <w:b/>
          <w:sz w:val="32"/>
        </w:rPr>
        <w:t xml:space="preserve"> 2 </w:t>
      </w:r>
      <w:r w:rsidR="00061DF4">
        <w:rPr>
          <w:rFonts w:cs="Arial"/>
          <w:b/>
          <w:sz w:val="32"/>
        </w:rPr>
        <w:t>–</w:t>
      </w:r>
      <w:r>
        <w:rPr>
          <w:b/>
          <w:sz w:val="32"/>
        </w:rPr>
        <w:t xml:space="preserve"> </w:t>
      </w:r>
      <w:r w:rsidR="000301CC">
        <w:rPr>
          <w:b/>
          <w:sz w:val="32"/>
        </w:rPr>
        <w:t>REPORTING REQUIREMENTS</w:t>
      </w:r>
    </w:p>
    <w:p w:rsidR="000301CC" w:rsidRDefault="000301CC"/>
    <w:p w:rsidR="006C107C" w:rsidRPr="006C107C" w:rsidRDefault="006C107C">
      <w:pPr>
        <w:jc w:val="both"/>
        <w:rPr>
          <w:b/>
        </w:rPr>
      </w:pPr>
      <w:r w:rsidRPr="006C107C">
        <w:rPr>
          <w:b/>
        </w:rPr>
        <w:t>2.1</w:t>
      </w:r>
      <w:r w:rsidRPr="006C107C">
        <w:rPr>
          <w:b/>
        </w:rPr>
        <w:tab/>
        <w:t>Registration</w:t>
      </w:r>
    </w:p>
    <w:p w:rsidR="006C107C" w:rsidRDefault="006C107C">
      <w:pPr>
        <w:jc w:val="both"/>
      </w:pPr>
    </w:p>
    <w:p w:rsidR="000301CC" w:rsidRDefault="000301CC">
      <w:pPr>
        <w:jc w:val="both"/>
      </w:pPr>
      <w:r>
        <w:t xml:space="preserve">Prior to performing </w:t>
      </w:r>
      <w:r w:rsidR="00BF103C">
        <w:t xml:space="preserve">a </w:t>
      </w:r>
      <w:r>
        <w:t xml:space="preserve">UST closure or change-in-service, the </w:t>
      </w:r>
      <w:r w:rsidR="002D5AF2">
        <w:t xml:space="preserve">UST </w:t>
      </w:r>
      <w:r>
        <w:t xml:space="preserve">owner must verify that the UST system has been registered with </w:t>
      </w:r>
      <w:r w:rsidR="00BF103C">
        <w:t>LDEQ</w:t>
      </w:r>
      <w:r>
        <w:t xml:space="preserve">. Tank registration </w:t>
      </w:r>
      <w:r w:rsidR="001C6533">
        <w:t xml:space="preserve">information </w:t>
      </w:r>
      <w:r>
        <w:t xml:space="preserve">can be verified </w:t>
      </w:r>
      <w:r w:rsidR="006C107C">
        <w:t xml:space="preserve">by </w:t>
      </w:r>
      <w:r>
        <w:t>contact</w:t>
      </w:r>
      <w:r w:rsidR="006C107C">
        <w:t>ing</w:t>
      </w:r>
      <w:r>
        <w:t xml:space="preserve"> the </w:t>
      </w:r>
      <w:r w:rsidR="00876EFF">
        <w:t>L</w:t>
      </w:r>
      <w:r>
        <w:t xml:space="preserve">DEQ </w:t>
      </w:r>
      <w:r w:rsidR="008D0893">
        <w:t xml:space="preserve">UST </w:t>
      </w:r>
      <w:r>
        <w:t xml:space="preserve"> at (225) </w:t>
      </w:r>
      <w:r w:rsidRPr="006B07B9">
        <w:t>219-3</w:t>
      </w:r>
      <w:r w:rsidR="00E87A77" w:rsidRPr="006B07B9">
        <w:t>702</w:t>
      </w:r>
      <w:r w:rsidR="006C107C">
        <w:t xml:space="preserve"> or the appropriate UST Division Regional Office</w:t>
      </w:r>
      <w:r>
        <w:t xml:space="preserve">. Please </w:t>
      </w:r>
      <w:r w:rsidR="00787894">
        <w:t xml:space="preserve">be prepared to provide </w:t>
      </w:r>
      <w:r>
        <w:t>the facility</w:t>
      </w:r>
      <w:r w:rsidR="00787894">
        <w:t>’s</w:t>
      </w:r>
      <w:r>
        <w:t xml:space="preserve"> name</w:t>
      </w:r>
      <w:r w:rsidR="00787894">
        <w:t xml:space="preserve"> and </w:t>
      </w:r>
      <w:r>
        <w:t>address</w:t>
      </w:r>
      <w:r w:rsidR="001C6533">
        <w:t>,</w:t>
      </w:r>
      <w:r w:rsidR="006C107C">
        <w:t xml:space="preserve"> </w:t>
      </w:r>
      <w:r w:rsidR="00787894">
        <w:t xml:space="preserve">UST </w:t>
      </w:r>
      <w:r>
        <w:t>owner</w:t>
      </w:r>
      <w:r w:rsidR="00787894">
        <w:t>’s</w:t>
      </w:r>
      <w:r>
        <w:t xml:space="preserve"> name</w:t>
      </w:r>
      <w:r w:rsidR="001C6533">
        <w:t>, and the LDEQ Agency Interest number if known</w:t>
      </w:r>
      <w:r>
        <w:t xml:space="preserve"> at the time of the call. If the </w:t>
      </w:r>
      <w:r w:rsidRPr="00845E36">
        <w:t>“Underground Storage Tank</w:t>
      </w:r>
      <w:r w:rsidR="00787894">
        <w:t xml:space="preserve"> </w:t>
      </w:r>
      <w:r w:rsidR="00787894" w:rsidRPr="00845E36">
        <w:t>Registration</w:t>
      </w:r>
      <w:r w:rsidRPr="00845E36">
        <w:t>”</w:t>
      </w:r>
      <w:r>
        <w:rPr>
          <w:b/>
        </w:rPr>
        <w:t xml:space="preserve"> </w:t>
      </w:r>
      <w:r>
        <w:t>form (UST-R</w:t>
      </w:r>
      <w:r w:rsidR="00787894">
        <w:t>EG</w:t>
      </w:r>
      <w:r>
        <w:t xml:space="preserve">-01) has not been filed, then the </w:t>
      </w:r>
      <w:r w:rsidR="006C107C">
        <w:t xml:space="preserve">UST </w:t>
      </w:r>
      <w:r>
        <w:t xml:space="preserve">owner </w:t>
      </w:r>
      <w:r w:rsidR="001C6533">
        <w:t>must submit the form and associated registration fees</w:t>
      </w:r>
      <w:r w:rsidR="00ED3588">
        <w:t xml:space="preserve"> to the address provided on the most recent form</w:t>
      </w:r>
      <w:r>
        <w:t>.</w:t>
      </w:r>
      <w:r w:rsidR="00787894">
        <w:t xml:space="preserve"> The UST-REG-01 form can be found on the LDEQ website at </w:t>
      </w:r>
      <w:hyperlink r:id="rId19" w:history="1">
        <w:r w:rsidR="00787894" w:rsidRPr="00A00598">
          <w:rPr>
            <w:rStyle w:val="Hyperlink"/>
          </w:rPr>
          <w:t>http://www.deq.louisiana.gov</w:t>
        </w:r>
      </w:hyperlink>
      <w:r w:rsidR="00787894">
        <w:t xml:space="preserve"> </w:t>
      </w:r>
      <w:r w:rsidR="00787894" w:rsidRPr="00CF6CCD">
        <w:rPr>
          <w:szCs w:val="24"/>
        </w:rPr>
        <w:t>(</w:t>
      </w:r>
      <w:r w:rsidR="004158A5" w:rsidRPr="00FA543F">
        <w:rPr>
          <w:rStyle w:val="breadcrumb"/>
          <w:rFonts w:cs="Arial"/>
          <w:color w:val="222222"/>
          <w:szCs w:val="24"/>
        </w:rPr>
        <w:t>DIVISIONS</w:t>
      </w:r>
      <w:r w:rsidR="004158A5" w:rsidRPr="00FA543F">
        <w:rPr>
          <w:rFonts w:cs="Arial"/>
          <w:color w:val="222222"/>
          <w:szCs w:val="24"/>
        </w:rPr>
        <w:t xml:space="preserve"> » </w:t>
      </w:r>
      <w:hyperlink r:id="rId20" w:history="1">
        <w:r w:rsidR="004158A5" w:rsidRPr="006B07B9">
          <w:rPr>
            <w:rFonts w:cs="Arial"/>
            <w:szCs w:val="24"/>
          </w:rPr>
          <w:t>Underground Storage Tank and Remediation Division</w:t>
        </w:r>
      </w:hyperlink>
      <w:r w:rsidR="004158A5" w:rsidRPr="006B07B9">
        <w:rPr>
          <w:rFonts w:cs="Arial"/>
          <w:szCs w:val="24"/>
        </w:rPr>
        <w:t xml:space="preserve"> » </w:t>
      </w:r>
      <w:hyperlink r:id="rId21" w:history="1">
        <w:r w:rsidR="004158A5" w:rsidRPr="006B07B9">
          <w:rPr>
            <w:rFonts w:cs="Arial"/>
            <w:szCs w:val="24"/>
          </w:rPr>
          <w:t>Underground Storage Tank</w:t>
        </w:r>
      </w:hyperlink>
      <w:r w:rsidR="004158A5">
        <w:rPr>
          <w:szCs w:val="24"/>
        </w:rPr>
        <w:t xml:space="preserve"> Quick Link to UST Forms</w:t>
      </w:r>
      <w:r w:rsidR="00787894" w:rsidRPr="00CF6CCD">
        <w:rPr>
          <w:szCs w:val="24"/>
        </w:rPr>
        <w:t>)</w:t>
      </w:r>
      <w:r w:rsidR="00787894" w:rsidRPr="00CF6CCD">
        <w:t>.</w:t>
      </w:r>
    </w:p>
    <w:p w:rsidR="000301CC" w:rsidRDefault="000301CC">
      <w:pPr>
        <w:jc w:val="both"/>
      </w:pPr>
    </w:p>
    <w:p w:rsidR="000301CC" w:rsidRPr="006C107C" w:rsidRDefault="006C107C">
      <w:pPr>
        <w:pStyle w:val="Heading1"/>
        <w:rPr>
          <w:i w:val="0"/>
          <w:sz w:val="24"/>
          <w:szCs w:val="24"/>
          <w:u w:val="none"/>
        </w:rPr>
      </w:pPr>
      <w:bookmarkStart w:id="1" w:name="_Toc433433149"/>
      <w:r w:rsidRPr="006C107C">
        <w:rPr>
          <w:i w:val="0"/>
          <w:sz w:val="24"/>
          <w:szCs w:val="24"/>
          <w:u w:val="none"/>
        </w:rPr>
        <w:t>2.2</w:t>
      </w:r>
      <w:r>
        <w:rPr>
          <w:i w:val="0"/>
          <w:sz w:val="24"/>
          <w:szCs w:val="24"/>
          <w:u w:val="none"/>
        </w:rPr>
        <w:tab/>
      </w:r>
      <w:r w:rsidR="007E5B43">
        <w:rPr>
          <w:i w:val="0"/>
          <w:sz w:val="24"/>
          <w:szCs w:val="24"/>
          <w:u w:val="none"/>
        </w:rPr>
        <w:t xml:space="preserve">30-Day </w:t>
      </w:r>
      <w:r w:rsidRPr="006C107C">
        <w:rPr>
          <w:i w:val="0"/>
          <w:sz w:val="24"/>
          <w:szCs w:val="24"/>
          <w:u w:val="none"/>
        </w:rPr>
        <w:t xml:space="preserve">Notification </w:t>
      </w:r>
      <w:r w:rsidR="000301CC" w:rsidRPr="006C107C">
        <w:rPr>
          <w:i w:val="0"/>
          <w:sz w:val="24"/>
          <w:szCs w:val="24"/>
          <w:u w:val="none"/>
        </w:rPr>
        <w:t>Prior to Closure or Change-in-Service</w:t>
      </w:r>
      <w:bookmarkEnd w:id="1"/>
    </w:p>
    <w:p w:rsidR="000301CC" w:rsidRDefault="000301CC" w:rsidP="006C107C">
      <w:pPr>
        <w:jc w:val="both"/>
      </w:pPr>
    </w:p>
    <w:p w:rsidR="000301CC" w:rsidRPr="001B43EE" w:rsidRDefault="00845E36" w:rsidP="007E5B43">
      <w:pPr>
        <w:jc w:val="both"/>
      </w:pPr>
      <w:r>
        <w:t>LAC 33:XI.905.A specifies that t</w:t>
      </w:r>
      <w:r w:rsidR="000301CC">
        <w:t xml:space="preserve">he </w:t>
      </w:r>
      <w:r w:rsidR="006C107C">
        <w:t xml:space="preserve">UST </w:t>
      </w:r>
      <w:r w:rsidR="000301CC">
        <w:t xml:space="preserve">owner must submit the </w:t>
      </w:r>
      <w:r w:rsidR="000301CC" w:rsidRPr="00845E36">
        <w:rPr>
          <w:i/>
        </w:rPr>
        <w:t>“</w:t>
      </w:r>
      <w:r w:rsidR="000301CC" w:rsidRPr="00845E36">
        <w:t>Notification   of   Intent   to Perform   a Closure or Change-In-Service to an Underground Storage Tank System</w:t>
      </w:r>
      <w:r w:rsidR="000301CC" w:rsidRPr="003F172F">
        <w:t xml:space="preserve">” </w:t>
      </w:r>
      <w:r w:rsidR="000301CC">
        <w:t>form (</w:t>
      </w:r>
      <w:r w:rsidR="006C107C">
        <w:t>UST-SURV-01</w:t>
      </w:r>
      <w:r w:rsidR="000301CC">
        <w:t xml:space="preserve">). </w:t>
      </w:r>
      <w:r w:rsidR="00324C14">
        <w:t xml:space="preserve">The UST-SURV-01 </w:t>
      </w:r>
      <w:r w:rsidR="00787894">
        <w:t>f</w:t>
      </w:r>
      <w:r w:rsidR="006C107C">
        <w:t xml:space="preserve">orm must be submitted to the appropriate UST Division Regional Office for processing. </w:t>
      </w:r>
      <w:r w:rsidR="0059285E">
        <w:t xml:space="preserve">UST Division Regional Office addresses and contact information can be found on the LDEQ </w:t>
      </w:r>
      <w:r w:rsidR="00876EFF">
        <w:t>w</w:t>
      </w:r>
      <w:r w:rsidR="0059285E">
        <w:t xml:space="preserve">ebsite at </w:t>
      </w:r>
      <w:hyperlink r:id="rId22" w:history="1">
        <w:r w:rsidR="0059285E" w:rsidRPr="00A00598">
          <w:rPr>
            <w:rStyle w:val="Hyperlink"/>
          </w:rPr>
          <w:t>http://www.deq.louisiana.gov</w:t>
        </w:r>
      </w:hyperlink>
      <w:r w:rsidR="0059285E">
        <w:t xml:space="preserve"> </w:t>
      </w:r>
      <w:r w:rsidR="0059285E" w:rsidRPr="00CF6CCD">
        <w:rPr>
          <w:szCs w:val="24"/>
        </w:rPr>
        <w:t>(</w:t>
      </w:r>
      <w:r w:rsidR="00E87A77" w:rsidRPr="006B07B9">
        <w:rPr>
          <w:rStyle w:val="breadcrumb"/>
          <w:rFonts w:cs="Arial"/>
          <w:color w:val="222222"/>
          <w:szCs w:val="24"/>
        </w:rPr>
        <w:t>DIVISIONS</w:t>
      </w:r>
      <w:r w:rsidR="00E87A77" w:rsidRPr="006B07B9">
        <w:rPr>
          <w:rFonts w:cs="Arial"/>
          <w:color w:val="222222"/>
          <w:szCs w:val="24"/>
        </w:rPr>
        <w:t xml:space="preserve"> » </w:t>
      </w:r>
      <w:hyperlink r:id="rId23" w:history="1">
        <w:r w:rsidR="00E87A77" w:rsidRPr="006B07B9">
          <w:rPr>
            <w:rFonts w:cs="Arial"/>
            <w:szCs w:val="24"/>
          </w:rPr>
          <w:t>Underground Storage Tank and Remediation Division</w:t>
        </w:r>
      </w:hyperlink>
      <w:r w:rsidR="00E87A77" w:rsidRPr="006B07B9">
        <w:rPr>
          <w:rFonts w:cs="Arial"/>
          <w:szCs w:val="24"/>
        </w:rPr>
        <w:t xml:space="preserve"> » </w:t>
      </w:r>
      <w:hyperlink r:id="rId24" w:history="1">
        <w:r w:rsidR="00E87A77" w:rsidRPr="006B07B9">
          <w:rPr>
            <w:rFonts w:cs="Arial"/>
            <w:szCs w:val="24"/>
          </w:rPr>
          <w:t>Underground Storage Tank</w:t>
        </w:r>
      </w:hyperlink>
      <w:r w:rsidR="00E87A77" w:rsidRPr="006B07B9">
        <w:rPr>
          <w:rFonts w:cs="Arial"/>
          <w:szCs w:val="24"/>
        </w:rPr>
        <w:t xml:space="preserve"> » </w:t>
      </w:r>
      <w:hyperlink r:id="rId25" w:history="1">
        <w:r w:rsidR="00E87A77" w:rsidRPr="006B07B9">
          <w:rPr>
            <w:rFonts w:cs="Arial"/>
            <w:szCs w:val="24"/>
          </w:rPr>
          <w:t>UST Contact Information</w:t>
        </w:r>
      </w:hyperlink>
      <w:r w:rsidR="0059285E" w:rsidRPr="006B07B9">
        <w:rPr>
          <w:szCs w:val="24"/>
        </w:rPr>
        <w:t>)</w:t>
      </w:r>
      <w:r w:rsidR="0059285E" w:rsidRPr="006B07B9">
        <w:t xml:space="preserve">. </w:t>
      </w:r>
      <w:r w:rsidR="000301CC" w:rsidRPr="006B07B9">
        <w:t xml:space="preserve">The </w:t>
      </w:r>
      <w:r w:rsidR="006C107C" w:rsidRPr="006B07B9">
        <w:t xml:space="preserve">UST Division </w:t>
      </w:r>
      <w:r w:rsidR="000301CC" w:rsidRPr="006B07B9">
        <w:t>Regional Office will app</w:t>
      </w:r>
      <w:r w:rsidR="000301CC">
        <w:t xml:space="preserve">rove or reject the form and return a copy to the </w:t>
      </w:r>
      <w:r w:rsidR="006C107C">
        <w:t xml:space="preserve">UST </w:t>
      </w:r>
      <w:r w:rsidR="000301CC">
        <w:t xml:space="preserve">owner. </w:t>
      </w:r>
      <w:r w:rsidR="000301CC" w:rsidRPr="001C6533">
        <w:rPr>
          <w:b/>
        </w:rPr>
        <w:t>Forms that do not contain the signature of the owner, name of the contractor, or the name of the laboratory chosen to analyze the samples will be rejected.</w:t>
      </w:r>
      <w:r w:rsidR="000301CC" w:rsidRPr="00845E36">
        <w:rPr>
          <w:b/>
        </w:rPr>
        <w:t xml:space="preserve"> </w:t>
      </w:r>
      <w:r w:rsidR="000301CC">
        <w:t>Closure or change-in-service may proceed 30 days after the date of approval.</w:t>
      </w:r>
      <w:r w:rsidR="00921805">
        <w:t xml:space="preserve"> </w:t>
      </w:r>
      <w:r w:rsidR="006C107C">
        <w:t>This 30</w:t>
      </w:r>
      <w:r w:rsidR="00061DF4">
        <w:t>-</w:t>
      </w:r>
      <w:r w:rsidR="006C107C">
        <w:t xml:space="preserve">day period can be waived by UST Division Regional Office </w:t>
      </w:r>
      <w:r w:rsidR="007E5B43">
        <w:t>staff</w:t>
      </w:r>
      <w:r w:rsidR="00FA074E">
        <w:t>,</w:t>
      </w:r>
      <w:r w:rsidR="006C107C">
        <w:t xml:space="preserve"> </w:t>
      </w:r>
      <w:r w:rsidR="007E5B43">
        <w:t xml:space="preserve">allowing closures or changes-in-service sooner </w:t>
      </w:r>
      <w:r w:rsidR="006C107C">
        <w:t xml:space="preserve">if extenuating circumstances exist (expedited tank closure necessary due to contamination, tank found during </w:t>
      </w:r>
      <w:r w:rsidR="00787894">
        <w:t xml:space="preserve">a </w:t>
      </w:r>
      <w:r w:rsidR="006C107C">
        <w:t>construction project, etc.).</w:t>
      </w:r>
      <w:r w:rsidR="00061DF4">
        <w:t xml:space="preserve"> </w:t>
      </w:r>
      <w:r w:rsidR="00061DF4" w:rsidRPr="006B07B9">
        <w:rPr>
          <w:szCs w:val="24"/>
        </w:rPr>
        <w:t>The submitted form becomes invalid if the closure or change-in-service is not initiated within 90 days after approval</w:t>
      </w:r>
      <w:r w:rsidR="00061DF4" w:rsidRPr="001B43EE">
        <w:rPr>
          <w:szCs w:val="24"/>
        </w:rPr>
        <w:t>. A new form must be submitted if the owner/operator intends to perform the UST closure or change-in-service 90 days after approval.</w:t>
      </w:r>
    </w:p>
    <w:p w:rsidR="00324C14" w:rsidRPr="00061DF4" w:rsidRDefault="00324C14" w:rsidP="007E5B43">
      <w:pPr>
        <w:jc w:val="both"/>
      </w:pPr>
    </w:p>
    <w:p w:rsidR="00324C14" w:rsidRDefault="00324C14" w:rsidP="007E5B43">
      <w:pPr>
        <w:jc w:val="both"/>
      </w:pPr>
      <w:r w:rsidRPr="00787894">
        <w:t xml:space="preserve">The UST-SURV-01 Form can be obtained from the UST Division , any UST Division Regional Office, or the LDEQ </w:t>
      </w:r>
      <w:r w:rsidR="00876EFF" w:rsidRPr="00787894">
        <w:t>w</w:t>
      </w:r>
      <w:r w:rsidRPr="00787894">
        <w:t xml:space="preserve">ebsite at </w:t>
      </w:r>
      <w:hyperlink r:id="rId26" w:history="1">
        <w:r w:rsidR="00561D88" w:rsidRPr="00787894">
          <w:rPr>
            <w:rStyle w:val="Hyperlink"/>
          </w:rPr>
          <w:t>http://www.deq.louisiana.gov</w:t>
        </w:r>
      </w:hyperlink>
      <w:r w:rsidR="00561D88" w:rsidRPr="00787894">
        <w:t xml:space="preserve"> </w:t>
      </w:r>
      <w:r w:rsidR="00561D88" w:rsidRPr="00CF6CCD">
        <w:rPr>
          <w:szCs w:val="24"/>
        </w:rPr>
        <w:t>(</w:t>
      </w:r>
      <w:r w:rsidR="00E87A77" w:rsidRPr="00FA543F">
        <w:rPr>
          <w:rStyle w:val="breadcrumb"/>
          <w:rFonts w:cs="Arial"/>
          <w:color w:val="222222"/>
          <w:szCs w:val="24"/>
        </w:rPr>
        <w:t>DIVISIONS</w:t>
      </w:r>
      <w:r w:rsidR="00E87A77" w:rsidRPr="00FA543F">
        <w:rPr>
          <w:rFonts w:cs="Arial"/>
          <w:color w:val="222222"/>
          <w:szCs w:val="24"/>
        </w:rPr>
        <w:t xml:space="preserve"> » </w:t>
      </w:r>
      <w:hyperlink r:id="rId27" w:history="1">
        <w:r w:rsidR="00E87A77" w:rsidRPr="006B07B9">
          <w:rPr>
            <w:rFonts w:cs="Arial"/>
            <w:szCs w:val="24"/>
          </w:rPr>
          <w:t>Underground Storage Tank and Remediation Division</w:t>
        </w:r>
      </w:hyperlink>
      <w:r w:rsidR="00E87A77" w:rsidRPr="006B07B9">
        <w:rPr>
          <w:rFonts w:cs="Arial"/>
          <w:szCs w:val="24"/>
        </w:rPr>
        <w:t xml:space="preserve"> » </w:t>
      </w:r>
      <w:hyperlink r:id="rId28" w:history="1">
        <w:r w:rsidR="00E87A77" w:rsidRPr="006B07B9">
          <w:rPr>
            <w:rFonts w:cs="Arial"/>
            <w:szCs w:val="24"/>
          </w:rPr>
          <w:t>Underground Storage Tank</w:t>
        </w:r>
      </w:hyperlink>
      <w:r w:rsidR="00E87A77" w:rsidRPr="006B07B9">
        <w:rPr>
          <w:szCs w:val="24"/>
        </w:rPr>
        <w:t xml:space="preserve"> </w:t>
      </w:r>
      <w:r w:rsidR="00E87A77">
        <w:rPr>
          <w:szCs w:val="24"/>
        </w:rPr>
        <w:t>Quick Link to UST Forms</w:t>
      </w:r>
      <w:r w:rsidR="00561D88" w:rsidRPr="00CF6CCD">
        <w:rPr>
          <w:szCs w:val="24"/>
        </w:rPr>
        <w:t>)</w:t>
      </w:r>
      <w:r w:rsidRPr="00CF6CCD">
        <w:t>.</w:t>
      </w:r>
    </w:p>
    <w:p w:rsidR="000301CC" w:rsidRPr="00061DF4" w:rsidRDefault="000301CC">
      <w:pPr>
        <w:jc w:val="both"/>
        <w:rPr>
          <w:szCs w:val="24"/>
        </w:rPr>
      </w:pPr>
    </w:p>
    <w:p w:rsidR="007E5B43" w:rsidRPr="006C107C" w:rsidRDefault="007E5B43" w:rsidP="007E5B43">
      <w:pPr>
        <w:pStyle w:val="Heading1"/>
        <w:rPr>
          <w:i w:val="0"/>
          <w:sz w:val="24"/>
          <w:szCs w:val="24"/>
          <w:u w:val="none"/>
        </w:rPr>
      </w:pPr>
      <w:r w:rsidRPr="006C107C">
        <w:rPr>
          <w:i w:val="0"/>
          <w:sz w:val="24"/>
          <w:szCs w:val="24"/>
          <w:u w:val="none"/>
        </w:rPr>
        <w:t>2.</w:t>
      </w:r>
      <w:r>
        <w:rPr>
          <w:i w:val="0"/>
          <w:sz w:val="24"/>
          <w:szCs w:val="24"/>
          <w:u w:val="none"/>
        </w:rPr>
        <w:t>3</w:t>
      </w:r>
      <w:r>
        <w:rPr>
          <w:i w:val="0"/>
          <w:sz w:val="24"/>
          <w:szCs w:val="24"/>
          <w:u w:val="none"/>
        </w:rPr>
        <w:tab/>
        <w:t xml:space="preserve">7-Day </w:t>
      </w:r>
      <w:r w:rsidRPr="006C107C">
        <w:rPr>
          <w:i w:val="0"/>
          <w:sz w:val="24"/>
          <w:szCs w:val="24"/>
          <w:u w:val="none"/>
        </w:rPr>
        <w:t>Notification Prior to Closure or Change-in-Service</w:t>
      </w:r>
    </w:p>
    <w:p w:rsidR="000301CC" w:rsidRDefault="000301CC">
      <w:pPr>
        <w:pStyle w:val="BodyTextIndent2"/>
        <w:ind w:left="0"/>
      </w:pPr>
    </w:p>
    <w:p w:rsidR="000301CC" w:rsidRDefault="00324C14">
      <w:pPr>
        <w:pStyle w:val="BodyTextIndent2"/>
        <w:ind w:left="0"/>
      </w:pPr>
      <w:r w:rsidRPr="00845E36">
        <w:t>LAC 33:XI.905.A.1.</w:t>
      </w:r>
      <w:r w:rsidR="00C63E50">
        <w:t>b</w:t>
      </w:r>
      <w:r w:rsidRPr="00845E36">
        <w:t xml:space="preserve"> </w:t>
      </w:r>
      <w:r w:rsidR="00845E36" w:rsidRPr="00845E36">
        <w:t xml:space="preserve">specifies </w:t>
      </w:r>
      <w:r w:rsidRPr="00845E36">
        <w:t>that t</w:t>
      </w:r>
      <w:r w:rsidR="000301CC" w:rsidRPr="00845E36">
        <w:t xml:space="preserve">he </w:t>
      </w:r>
      <w:r w:rsidR="007E5B43" w:rsidRPr="00845E36">
        <w:t xml:space="preserve">UST </w:t>
      </w:r>
      <w:r w:rsidR="000301CC" w:rsidRPr="00845E36">
        <w:t>owner</w:t>
      </w:r>
      <w:r w:rsidR="00414D0B">
        <w:t xml:space="preserve"> </w:t>
      </w:r>
      <w:r w:rsidR="000301CC" w:rsidRPr="00845E36">
        <w:t xml:space="preserve">must notify the appropriate </w:t>
      </w:r>
      <w:r w:rsidR="00921805" w:rsidRPr="00845E36">
        <w:t xml:space="preserve">UST Division </w:t>
      </w:r>
      <w:r w:rsidR="000301CC" w:rsidRPr="00845E36">
        <w:t xml:space="preserve">Regional Office by fax, email, or telephone </w:t>
      </w:r>
      <w:r w:rsidR="007E5B43" w:rsidRPr="00845E36">
        <w:t xml:space="preserve">7 days prior to the </w:t>
      </w:r>
      <w:r w:rsidR="000301CC" w:rsidRPr="00845E36">
        <w:t xml:space="preserve">scheduled date </w:t>
      </w:r>
      <w:r w:rsidR="007E5B43" w:rsidRPr="00845E36">
        <w:t>of</w:t>
      </w:r>
      <w:r w:rsidR="000301CC" w:rsidRPr="00845E36">
        <w:t xml:space="preserve"> the UST closure or change-in-service.</w:t>
      </w:r>
      <w:r w:rsidR="000301CC">
        <w:t xml:space="preserve"> </w:t>
      </w:r>
      <w:r w:rsidR="00414D0B">
        <w:t>A</w:t>
      </w:r>
      <w:r w:rsidR="00414D0B" w:rsidRPr="00845E36">
        <w:t xml:space="preserve"> representative </w:t>
      </w:r>
      <w:r w:rsidR="00414D0B">
        <w:t xml:space="preserve">designated by the UST owner or the certified closure contractor may make the </w:t>
      </w:r>
      <w:r w:rsidR="00414D0B">
        <w:lastRenderedPageBreak/>
        <w:t xml:space="preserve">notification for the owner. </w:t>
      </w:r>
      <w:r w:rsidR="000301CC">
        <w:t xml:space="preserve">In the event that all regional personnel are in the field at the time the telephone call is made, the Regional Office will accept a </w:t>
      </w:r>
      <w:r w:rsidR="007E5B43">
        <w:t xml:space="preserve">mailed or faxed </w:t>
      </w:r>
      <w:r w:rsidR="000301CC">
        <w:t>notice provided on a</w:t>
      </w:r>
      <w:r w:rsidR="000301CC">
        <w:rPr>
          <w:color w:val="0000FF"/>
        </w:rPr>
        <w:t xml:space="preserve"> </w:t>
      </w:r>
      <w:r w:rsidR="000301CC">
        <w:t>completed</w:t>
      </w:r>
      <w:r w:rsidR="000301CC">
        <w:rPr>
          <w:color w:val="0000FF"/>
        </w:rPr>
        <w:t xml:space="preserve"> </w:t>
      </w:r>
      <w:r w:rsidR="000301CC">
        <w:t xml:space="preserve">UST-ENF-05 </w:t>
      </w:r>
      <w:r w:rsidR="00414D0B">
        <w:t xml:space="preserve">form </w:t>
      </w:r>
      <w:r w:rsidR="000301CC">
        <w:t xml:space="preserve">(Appendix D). </w:t>
      </w:r>
      <w:r w:rsidR="00A666EB">
        <w:t>Failure to notify</w:t>
      </w:r>
      <w:r w:rsidR="00773DE3">
        <w:t xml:space="preserve"> the UST Division </w:t>
      </w:r>
      <w:r w:rsidR="001C6533">
        <w:t>R</w:t>
      </w:r>
      <w:r w:rsidR="000301CC">
        <w:t xml:space="preserve">egional </w:t>
      </w:r>
      <w:r w:rsidR="001C6533">
        <w:t>O</w:t>
      </w:r>
      <w:r w:rsidR="000301CC">
        <w:t xml:space="preserve">ffice </w:t>
      </w:r>
      <w:r w:rsidR="00773DE3">
        <w:t xml:space="preserve">at least 7 days prior to implementing the closure </w:t>
      </w:r>
      <w:r w:rsidR="000301CC">
        <w:t xml:space="preserve">is </w:t>
      </w:r>
      <w:r w:rsidR="00773DE3">
        <w:t>a violation of LAC 33:XI.905.A.1.b.</w:t>
      </w:r>
      <w:r w:rsidR="000301CC">
        <w:t xml:space="preserve"> </w:t>
      </w:r>
      <w:r w:rsidR="00A666EB">
        <w:t xml:space="preserve">UST Division </w:t>
      </w:r>
      <w:r w:rsidR="000301CC">
        <w:t>regional inspector</w:t>
      </w:r>
      <w:r w:rsidR="00A666EB">
        <w:t>s</w:t>
      </w:r>
      <w:r w:rsidR="000301CC">
        <w:t xml:space="preserve"> </w:t>
      </w:r>
      <w:r w:rsidR="00A666EB">
        <w:t xml:space="preserve">may </w:t>
      </w:r>
      <w:r w:rsidR="000301CC">
        <w:t xml:space="preserve">monitor </w:t>
      </w:r>
      <w:r w:rsidR="001C6533">
        <w:t>closure-critical juncture activities</w:t>
      </w:r>
      <w:r w:rsidR="000301CC">
        <w:t xml:space="preserve"> at the site during </w:t>
      </w:r>
      <w:r w:rsidR="001C6533">
        <w:t>c</w:t>
      </w:r>
      <w:r w:rsidR="000301CC">
        <w:t>losure</w:t>
      </w:r>
      <w:r w:rsidR="00414D0B">
        <w:t>s</w:t>
      </w:r>
      <w:r w:rsidR="000301CC">
        <w:t xml:space="preserve"> and change</w:t>
      </w:r>
      <w:r w:rsidR="00414D0B">
        <w:t>s</w:t>
      </w:r>
      <w:r w:rsidR="000301CC">
        <w:t>-in-service.</w:t>
      </w:r>
    </w:p>
    <w:p w:rsidR="000301CC" w:rsidRDefault="000301CC">
      <w:pPr>
        <w:pStyle w:val="Header"/>
        <w:tabs>
          <w:tab w:val="clear" w:pos="4320"/>
          <w:tab w:val="clear" w:pos="8640"/>
        </w:tabs>
      </w:pPr>
    </w:p>
    <w:p w:rsidR="000301CC" w:rsidRPr="007E5B43" w:rsidRDefault="007E5B43" w:rsidP="007E5B43">
      <w:pPr>
        <w:pStyle w:val="Heading1"/>
        <w:rPr>
          <w:i w:val="0"/>
          <w:sz w:val="24"/>
          <w:szCs w:val="24"/>
          <w:u w:val="none"/>
        </w:rPr>
      </w:pPr>
      <w:bookmarkStart w:id="2" w:name="_Toc433433151"/>
      <w:r w:rsidRPr="007E5B43">
        <w:rPr>
          <w:i w:val="0"/>
          <w:sz w:val="24"/>
          <w:szCs w:val="24"/>
          <w:u w:val="none"/>
        </w:rPr>
        <w:t>2.4</w:t>
      </w:r>
      <w:r>
        <w:rPr>
          <w:i w:val="0"/>
          <w:sz w:val="24"/>
          <w:szCs w:val="24"/>
          <w:u w:val="none"/>
        </w:rPr>
        <w:tab/>
      </w:r>
      <w:r w:rsidR="00C551FE">
        <w:rPr>
          <w:i w:val="0"/>
          <w:sz w:val="24"/>
          <w:szCs w:val="24"/>
          <w:u w:val="none"/>
        </w:rPr>
        <w:t xml:space="preserve">UST </w:t>
      </w:r>
      <w:r>
        <w:rPr>
          <w:i w:val="0"/>
          <w:sz w:val="24"/>
          <w:szCs w:val="24"/>
          <w:u w:val="none"/>
        </w:rPr>
        <w:t>Closure</w:t>
      </w:r>
      <w:r w:rsidR="00C551FE">
        <w:rPr>
          <w:i w:val="0"/>
          <w:sz w:val="24"/>
          <w:szCs w:val="24"/>
          <w:u w:val="none"/>
        </w:rPr>
        <w:t xml:space="preserve"> </w:t>
      </w:r>
      <w:r>
        <w:rPr>
          <w:i w:val="0"/>
          <w:sz w:val="24"/>
          <w:szCs w:val="24"/>
          <w:u w:val="none"/>
        </w:rPr>
        <w:t>Assessment Form</w:t>
      </w:r>
      <w:bookmarkEnd w:id="2"/>
      <w:r w:rsidR="001D47CF">
        <w:rPr>
          <w:i w:val="0"/>
          <w:sz w:val="24"/>
          <w:szCs w:val="24"/>
          <w:u w:val="none"/>
        </w:rPr>
        <w:t xml:space="preserve"> and Report</w:t>
      </w:r>
    </w:p>
    <w:p w:rsidR="000301CC" w:rsidRDefault="000301CC">
      <w:pPr>
        <w:jc w:val="both"/>
      </w:pPr>
    </w:p>
    <w:p w:rsidR="006F7585" w:rsidRPr="006F7585" w:rsidRDefault="006F7585">
      <w:pPr>
        <w:jc w:val="both"/>
        <w:rPr>
          <w:b/>
        </w:rPr>
      </w:pPr>
      <w:r w:rsidRPr="006F7585">
        <w:rPr>
          <w:b/>
        </w:rPr>
        <w:t>2.4.1</w:t>
      </w:r>
      <w:r w:rsidRPr="006F7585">
        <w:rPr>
          <w:b/>
        </w:rPr>
        <w:tab/>
        <w:t>General</w:t>
      </w:r>
    </w:p>
    <w:p w:rsidR="006F7585" w:rsidRDefault="006F7585">
      <w:pPr>
        <w:jc w:val="both"/>
      </w:pPr>
    </w:p>
    <w:p w:rsidR="000301CC" w:rsidRDefault="00845E36">
      <w:pPr>
        <w:jc w:val="both"/>
        <w:rPr>
          <w:b/>
          <w:i/>
        </w:rPr>
      </w:pPr>
      <w:r>
        <w:t>LAC 33:XI.907.A specifies that t</w:t>
      </w:r>
      <w:r w:rsidR="000301CC">
        <w:t xml:space="preserve">he </w:t>
      </w:r>
      <w:r>
        <w:t xml:space="preserve">UST </w:t>
      </w:r>
      <w:r w:rsidR="000301CC">
        <w:t xml:space="preserve">owner must submit </w:t>
      </w:r>
      <w:r>
        <w:t xml:space="preserve">the results of the closure assessment to LDEQ within 60 days following permanent closure or change-in-service. </w:t>
      </w:r>
      <w:r w:rsidR="00414D0B">
        <w:t xml:space="preserve">A completed Underground Storage Tank </w:t>
      </w:r>
      <w:r w:rsidR="007E5B43" w:rsidRPr="00845E36">
        <w:t>Closure</w:t>
      </w:r>
      <w:r w:rsidR="00414D0B">
        <w:t>/</w:t>
      </w:r>
      <w:r w:rsidR="007E5B43" w:rsidRPr="00845E36">
        <w:t xml:space="preserve">Assessment </w:t>
      </w:r>
      <w:r w:rsidR="001D47CF">
        <w:t>F</w:t>
      </w:r>
      <w:r w:rsidR="007E5B43" w:rsidRPr="00845E36">
        <w:t>orm (UST-SURV-02) and</w:t>
      </w:r>
      <w:r w:rsidRPr="00845E36">
        <w:t xml:space="preserve"> a</w:t>
      </w:r>
      <w:r w:rsidR="007E5B43" w:rsidRPr="00845E36">
        <w:t xml:space="preserve"> </w:t>
      </w:r>
      <w:r w:rsidR="000301CC" w:rsidRPr="00845E36">
        <w:t>Closure</w:t>
      </w:r>
      <w:r w:rsidR="007E5B43" w:rsidRPr="00845E36">
        <w:t xml:space="preserve"> </w:t>
      </w:r>
      <w:r w:rsidR="000301CC" w:rsidRPr="00845E36">
        <w:t>Assessment Report</w:t>
      </w:r>
      <w:r w:rsidR="000301CC">
        <w:t xml:space="preserve"> that follows the format described on the following pages in the level of detail indicated</w:t>
      </w:r>
      <w:r>
        <w:t xml:space="preserve"> must be submitted as the closure assessment results</w:t>
      </w:r>
      <w:r w:rsidR="000301CC">
        <w:t xml:space="preserve">. Consistency in reporting will expedite </w:t>
      </w:r>
      <w:r w:rsidR="00414D0B">
        <w:t>L</w:t>
      </w:r>
      <w:r w:rsidR="000301CC">
        <w:t xml:space="preserve">DEQ’s review and response to the </w:t>
      </w:r>
      <w:r w:rsidR="00414D0B">
        <w:t xml:space="preserve">UST </w:t>
      </w:r>
      <w:r w:rsidR="000301CC">
        <w:t xml:space="preserve">owner. </w:t>
      </w:r>
      <w:r w:rsidR="000301CC" w:rsidRPr="00061DF4">
        <w:rPr>
          <w:b/>
        </w:rPr>
        <w:t xml:space="preserve">Two separate copies of the </w:t>
      </w:r>
      <w:r w:rsidRPr="00061DF4">
        <w:rPr>
          <w:b/>
        </w:rPr>
        <w:t xml:space="preserve">Closure Assessment Report </w:t>
      </w:r>
      <w:r w:rsidR="000301CC" w:rsidRPr="00061DF4">
        <w:rPr>
          <w:b/>
        </w:rPr>
        <w:t>must be submitted in a format no larger than 8 ½”x14”.</w:t>
      </w:r>
    </w:p>
    <w:p w:rsidR="000301CC" w:rsidRDefault="000301CC">
      <w:pPr>
        <w:rPr>
          <w:b/>
          <w:szCs w:val="24"/>
        </w:rPr>
      </w:pPr>
    </w:p>
    <w:p w:rsidR="00324C14" w:rsidRPr="00845E36" w:rsidRDefault="00324C14" w:rsidP="00845E36">
      <w:pPr>
        <w:jc w:val="both"/>
      </w:pPr>
      <w:r>
        <w:t xml:space="preserve">The UST-SURV-02 </w:t>
      </w:r>
      <w:r w:rsidR="00C551FE">
        <w:t>f</w:t>
      </w:r>
      <w:r>
        <w:t>orm and Closure Assessment Report must be submitted to the appropriate UST Division Regional Office for processing. The UST Division Regional Office will approve or reject the form and report and</w:t>
      </w:r>
      <w:r w:rsidR="00C551FE">
        <w:t xml:space="preserve"> will</w:t>
      </w:r>
      <w:r>
        <w:t xml:space="preserve"> return a </w:t>
      </w:r>
      <w:r w:rsidR="00C551FE">
        <w:t xml:space="preserve">signed </w:t>
      </w:r>
      <w:r>
        <w:t xml:space="preserve">copy </w:t>
      </w:r>
      <w:r w:rsidR="00C551FE">
        <w:t xml:space="preserve">of the UST-SURV-02 form </w:t>
      </w:r>
      <w:r>
        <w:t>to the UST owner</w:t>
      </w:r>
      <w:r w:rsidRPr="00845E36">
        <w:rPr>
          <w:i/>
        </w:rPr>
        <w:t>.</w:t>
      </w:r>
      <w:r w:rsidRPr="00C551FE">
        <w:t xml:space="preserve"> </w:t>
      </w:r>
      <w:r w:rsidRPr="00845E36">
        <w:t xml:space="preserve">UST-SURV-02 </w:t>
      </w:r>
      <w:r w:rsidR="00C551FE">
        <w:t>f</w:t>
      </w:r>
      <w:r w:rsidRPr="00845E36">
        <w:t xml:space="preserve">orms and </w:t>
      </w:r>
      <w:r w:rsidR="0071602A">
        <w:t>Closure Assessment Report</w:t>
      </w:r>
      <w:r w:rsidR="00C551FE">
        <w:t>s</w:t>
      </w:r>
      <w:r w:rsidR="0071602A">
        <w:t xml:space="preserve"> that do </w:t>
      </w:r>
      <w:r w:rsidRPr="00845E36">
        <w:t>not co</w:t>
      </w:r>
      <w:r w:rsidR="0071602A">
        <w:t>ntain</w:t>
      </w:r>
      <w:r w:rsidRPr="00845E36">
        <w:t xml:space="preserve"> all of the required information will be rejected and returned to the UST owner for correction</w:t>
      </w:r>
      <w:r w:rsidR="00C551FE">
        <w:t xml:space="preserve">s or </w:t>
      </w:r>
      <w:r w:rsidRPr="00845E36">
        <w:t>completion.</w:t>
      </w:r>
    </w:p>
    <w:p w:rsidR="00324C14" w:rsidRDefault="00324C14"/>
    <w:p w:rsidR="000301CC" w:rsidRPr="00845E36" w:rsidRDefault="00845E36">
      <w:pPr>
        <w:rPr>
          <w:b/>
        </w:rPr>
      </w:pPr>
      <w:r w:rsidRPr="00845E36">
        <w:rPr>
          <w:b/>
        </w:rPr>
        <w:t>2.</w:t>
      </w:r>
      <w:r w:rsidR="006F7585">
        <w:rPr>
          <w:b/>
        </w:rPr>
        <w:t>4.2</w:t>
      </w:r>
      <w:r w:rsidR="006F7585">
        <w:rPr>
          <w:b/>
        </w:rPr>
        <w:tab/>
      </w:r>
      <w:r w:rsidR="000301CC" w:rsidRPr="00845E36">
        <w:rPr>
          <w:b/>
        </w:rPr>
        <w:t>Underground Storage Tank Closure</w:t>
      </w:r>
      <w:r w:rsidR="00C551FE">
        <w:rPr>
          <w:b/>
        </w:rPr>
        <w:t>/</w:t>
      </w:r>
      <w:r w:rsidR="000301CC" w:rsidRPr="00845E36">
        <w:rPr>
          <w:b/>
        </w:rPr>
        <w:t>Assessment Form</w:t>
      </w:r>
    </w:p>
    <w:p w:rsidR="000301CC" w:rsidRPr="00845E36" w:rsidRDefault="000301CC"/>
    <w:p w:rsidR="00845E36" w:rsidRDefault="000301CC">
      <w:pPr>
        <w:jc w:val="both"/>
      </w:pPr>
      <w:r>
        <w:t>The UST Closure</w:t>
      </w:r>
      <w:r w:rsidR="001D47CF">
        <w:t xml:space="preserve"> </w:t>
      </w:r>
      <w:r>
        <w:t xml:space="preserve">Assessment </w:t>
      </w:r>
      <w:r w:rsidR="001D47CF">
        <w:t>F</w:t>
      </w:r>
      <w:r>
        <w:t xml:space="preserve">orm </w:t>
      </w:r>
      <w:r w:rsidR="00ED7393">
        <w:t xml:space="preserve">(UST-SURV-02) </w:t>
      </w:r>
      <w:r>
        <w:t xml:space="preserve">(Appendix E) </w:t>
      </w:r>
      <w:r w:rsidR="00845E36">
        <w:t>must</w:t>
      </w:r>
      <w:r>
        <w:t xml:space="preserve"> be filled out completely. If </w:t>
      </w:r>
      <w:r w:rsidR="00845E36">
        <w:t xml:space="preserve">any sections </w:t>
      </w:r>
      <w:r>
        <w:t xml:space="preserve">do not apply, </w:t>
      </w:r>
      <w:r w:rsidR="00C551FE">
        <w:t xml:space="preserve">enter </w:t>
      </w:r>
      <w:r>
        <w:t xml:space="preserve">“N/A” and a brief explanation should be included. </w:t>
      </w:r>
      <w:r w:rsidRPr="0071602A">
        <w:rPr>
          <w:b/>
        </w:rPr>
        <w:t xml:space="preserve">The </w:t>
      </w:r>
      <w:r w:rsidR="00845E36" w:rsidRPr="0071602A">
        <w:rPr>
          <w:b/>
        </w:rPr>
        <w:t xml:space="preserve">UST </w:t>
      </w:r>
      <w:r w:rsidRPr="0071602A">
        <w:rPr>
          <w:b/>
        </w:rPr>
        <w:t xml:space="preserve">owner and the certified UST worker </w:t>
      </w:r>
      <w:r w:rsidR="00C551FE">
        <w:rPr>
          <w:b/>
        </w:rPr>
        <w:t xml:space="preserve">that </w:t>
      </w:r>
      <w:r w:rsidRPr="0071602A">
        <w:rPr>
          <w:b/>
        </w:rPr>
        <w:t>supervis</w:t>
      </w:r>
      <w:r w:rsidR="00C551FE">
        <w:rPr>
          <w:b/>
        </w:rPr>
        <w:t>ed</w:t>
      </w:r>
      <w:r w:rsidRPr="0071602A">
        <w:rPr>
          <w:b/>
        </w:rPr>
        <w:t xml:space="preserve"> the closure</w:t>
      </w:r>
      <w:r w:rsidR="00C551FE">
        <w:rPr>
          <w:b/>
        </w:rPr>
        <w:t xml:space="preserve"> or </w:t>
      </w:r>
      <w:r w:rsidRPr="0071602A">
        <w:rPr>
          <w:b/>
        </w:rPr>
        <w:t>change-in-service activities must sign the form.</w:t>
      </w:r>
    </w:p>
    <w:p w:rsidR="00845E36" w:rsidRDefault="00845E36" w:rsidP="00845E36"/>
    <w:p w:rsidR="00845E36" w:rsidRPr="00561D88" w:rsidRDefault="00845E36" w:rsidP="00561D88">
      <w:pPr>
        <w:jc w:val="both"/>
      </w:pPr>
      <w:r w:rsidRPr="00C551FE">
        <w:t>The UST-SURV-02 Form can be obtained from the UST Division</w:t>
      </w:r>
      <w:r w:rsidR="00E87A77">
        <w:t xml:space="preserve">, </w:t>
      </w:r>
      <w:r w:rsidRPr="00C551FE">
        <w:t xml:space="preserve"> any UST Division Regional Office, or the LDEQ </w:t>
      </w:r>
      <w:r w:rsidR="00876EFF" w:rsidRPr="00C551FE">
        <w:t>w</w:t>
      </w:r>
      <w:r w:rsidRPr="00C551FE">
        <w:t xml:space="preserve">ebsite at </w:t>
      </w:r>
      <w:hyperlink r:id="rId29" w:history="1">
        <w:r w:rsidR="00561D88" w:rsidRPr="00C551FE">
          <w:rPr>
            <w:rStyle w:val="Hyperlink"/>
          </w:rPr>
          <w:t>http://www.deq.louisiana.gov</w:t>
        </w:r>
      </w:hyperlink>
      <w:r w:rsidR="00561D88" w:rsidRPr="00C551FE">
        <w:t xml:space="preserve"> </w:t>
      </w:r>
      <w:r w:rsidR="00561D88" w:rsidRPr="00CF6CCD">
        <w:rPr>
          <w:szCs w:val="24"/>
        </w:rPr>
        <w:t>(</w:t>
      </w:r>
      <w:r w:rsidR="00E87A77" w:rsidRPr="00FA543F">
        <w:rPr>
          <w:rStyle w:val="breadcrumb"/>
          <w:rFonts w:cs="Arial"/>
          <w:color w:val="222222"/>
          <w:szCs w:val="24"/>
        </w:rPr>
        <w:t>DIVISIONS</w:t>
      </w:r>
      <w:r w:rsidR="00E87A77" w:rsidRPr="00FA543F">
        <w:rPr>
          <w:rFonts w:cs="Arial"/>
          <w:color w:val="222222"/>
          <w:szCs w:val="24"/>
        </w:rPr>
        <w:t xml:space="preserve"> » </w:t>
      </w:r>
      <w:hyperlink r:id="rId30" w:history="1">
        <w:r w:rsidR="00E87A77" w:rsidRPr="006B07B9">
          <w:rPr>
            <w:rFonts w:cs="Arial"/>
            <w:szCs w:val="24"/>
          </w:rPr>
          <w:t>Underground Storage Tank and Remediation Division</w:t>
        </w:r>
      </w:hyperlink>
      <w:r w:rsidR="00E87A77" w:rsidRPr="006B07B9">
        <w:rPr>
          <w:rFonts w:cs="Arial"/>
          <w:szCs w:val="24"/>
        </w:rPr>
        <w:t xml:space="preserve"> » </w:t>
      </w:r>
      <w:hyperlink r:id="rId31" w:history="1">
        <w:r w:rsidR="00E87A77" w:rsidRPr="006B07B9">
          <w:rPr>
            <w:rFonts w:cs="Arial"/>
            <w:szCs w:val="24"/>
          </w:rPr>
          <w:t>Underground Storage Tank</w:t>
        </w:r>
      </w:hyperlink>
      <w:r w:rsidR="00E87A77">
        <w:rPr>
          <w:szCs w:val="24"/>
        </w:rPr>
        <w:t xml:space="preserve"> Quick Link to UST Forms</w:t>
      </w:r>
      <w:r w:rsidR="00561D88" w:rsidRPr="00CF6CCD">
        <w:rPr>
          <w:szCs w:val="24"/>
        </w:rPr>
        <w:t>)</w:t>
      </w:r>
      <w:r w:rsidR="00A666EB" w:rsidRPr="00C551FE">
        <w:t>.</w:t>
      </w:r>
    </w:p>
    <w:p w:rsidR="000301CC" w:rsidRDefault="000301CC"/>
    <w:p w:rsidR="000301CC" w:rsidRPr="006F7585" w:rsidRDefault="006F7585">
      <w:pPr>
        <w:rPr>
          <w:b/>
        </w:rPr>
      </w:pPr>
      <w:r>
        <w:rPr>
          <w:b/>
        </w:rPr>
        <w:t>2.4.3</w:t>
      </w:r>
      <w:r>
        <w:rPr>
          <w:b/>
        </w:rPr>
        <w:tab/>
      </w:r>
      <w:r w:rsidR="00C551FE">
        <w:rPr>
          <w:b/>
        </w:rPr>
        <w:t>Site Drawing</w:t>
      </w:r>
    </w:p>
    <w:p w:rsidR="000301CC" w:rsidRDefault="000301CC">
      <w:pPr>
        <w:jc w:val="both"/>
      </w:pPr>
    </w:p>
    <w:p w:rsidR="000301CC" w:rsidRDefault="000301CC">
      <w:pPr>
        <w:jc w:val="both"/>
      </w:pPr>
      <w:r>
        <w:t xml:space="preserve">A </w:t>
      </w:r>
      <w:r w:rsidRPr="00C551FE">
        <w:t>site drawing</w:t>
      </w:r>
      <w:r>
        <w:t xml:space="preserve">, using the symbols identified below and </w:t>
      </w:r>
      <w:r w:rsidRPr="009162B5">
        <w:rPr>
          <w:b/>
        </w:rPr>
        <w:t>drawn to scale</w:t>
      </w:r>
      <w:r>
        <w:t xml:space="preserve">, </w:t>
      </w:r>
      <w:r w:rsidR="006F7585">
        <w:t xml:space="preserve">must </w:t>
      </w:r>
      <w:r>
        <w:t>include the following information:</w:t>
      </w:r>
    </w:p>
    <w:p w:rsidR="000301CC" w:rsidRDefault="000301CC" w:rsidP="006F7585">
      <w:pPr>
        <w:jc w:val="both"/>
      </w:pPr>
    </w:p>
    <w:p w:rsidR="000301CC" w:rsidRDefault="000301CC" w:rsidP="00310BD7">
      <w:pPr>
        <w:numPr>
          <w:ilvl w:val="0"/>
          <w:numId w:val="6"/>
        </w:numPr>
        <w:jc w:val="both"/>
      </w:pPr>
      <w:r>
        <w:t>General site layout</w:t>
      </w:r>
    </w:p>
    <w:p w:rsidR="000301CC" w:rsidRDefault="000301CC" w:rsidP="00310BD7">
      <w:pPr>
        <w:numPr>
          <w:ilvl w:val="0"/>
          <w:numId w:val="6"/>
        </w:numPr>
        <w:jc w:val="both"/>
      </w:pPr>
      <w:r>
        <w:t>Tank locations, sizes, and the substance(s) stored</w:t>
      </w:r>
    </w:p>
    <w:p w:rsidR="000301CC" w:rsidRDefault="000301CC" w:rsidP="00310BD7">
      <w:pPr>
        <w:numPr>
          <w:ilvl w:val="0"/>
          <w:numId w:val="6"/>
        </w:numPr>
        <w:jc w:val="both"/>
      </w:pPr>
      <w:r>
        <w:t>Dispenser locations</w:t>
      </w:r>
    </w:p>
    <w:p w:rsidR="000301CC" w:rsidRDefault="000301CC" w:rsidP="00310BD7">
      <w:pPr>
        <w:numPr>
          <w:ilvl w:val="0"/>
          <w:numId w:val="6"/>
        </w:numPr>
        <w:jc w:val="both"/>
      </w:pPr>
      <w:r>
        <w:lastRenderedPageBreak/>
        <w:t>Depth to groundwater (if encountered)</w:t>
      </w:r>
    </w:p>
    <w:p w:rsidR="000301CC" w:rsidRDefault="000301CC" w:rsidP="00310BD7">
      <w:pPr>
        <w:numPr>
          <w:ilvl w:val="0"/>
          <w:numId w:val="6"/>
        </w:numPr>
        <w:jc w:val="both"/>
      </w:pPr>
      <w:r>
        <w:t>Dimensions of the excavation (when excavation occurs)</w:t>
      </w:r>
    </w:p>
    <w:p w:rsidR="006F7585" w:rsidRPr="006F7585" w:rsidRDefault="000301CC" w:rsidP="006F7585">
      <w:pPr>
        <w:numPr>
          <w:ilvl w:val="0"/>
          <w:numId w:val="6"/>
        </w:numPr>
        <w:jc w:val="both"/>
        <w:rPr>
          <w:b/>
          <w:bCs/>
        </w:rPr>
      </w:pPr>
      <w:r w:rsidRPr="006F7585">
        <w:t>North arrow</w:t>
      </w:r>
    </w:p>
    <w:p w:rsidR="000301CC" w:rsidRDefault="000301CC" w:rsidP="00310BD7">
      <w:pPr>
        <w:numPr>
          <w:ilvl w:val="0"/>
          <w:numId w:val="6"/>
        </w:numPr>
        <w:jc w:val="both"/>
      </w:pPr>
      <w:r w:rsidRPr="006F7585">
        <w:t>Nearby structures</w:t>
      </w:r>
      <w:r>
        <w:t xml:space="preserve"> such as buildings, landmarks, streets, etc.</w:t>
      </w:r>
    </w:p>
    <w:p w:rsidR="000301CC" w:rsidRDefault="000301CC" w:rsidP="00310BD7">
      <w:pPr>
        <w:numPr>
          <w:ilvl w:val="0"/>
          <w:numId w:val="6"/>
        </w:numPr>
        <w:jc w:val="both"/>
      </w:pPr>
      <w:r>
        <w:t>Sample locations</w:t>
      </w:r>
      <w:r w:rsidR="00ED7393">
        <w:t xml:space="preserve"> – Identifiers must be place</w:t>
      </w:r>
      <w:r w:rsidR="006F7585">
        <w:t>d</w:t>
      </w:r>
      <w:r w:rsidR="00ED7393">
        <w:t xml:space="preserve"> on the map for each sample location, and those identifiers must match the analytical table provided for all samples (see Section </w:t>
      </w:r>
      <w:r w:rsidR="006F7585">
        <w:t>2.4.4</w:t>
      </w:r>
      <w:r w:rsidR="00ED7393">
        <w:t>)</w:t>
      </w:r>
    </w:p>
    <w:p w:rsidR="000301CC" w:rsidRDefault="000301CC">
      <w:pPr>
        <w:jc w:val="both"/>
      </w:pPr>
    </w:p>
    <w:p w:rsidR="000301CC" w:rsidRDefault="000301CC">
      <w:pPr>
        <w:jc w:val="both"/>
      </w:pPr>
      <w:r w:rsidRPr="001B43EE">
        <w:rPr>
          <w:b/>
          <w:u w:val="single"/>
        </w:rPr>
        <w:t>Note:</w:t>
      </w:r>
      <w:r w:rsidRPr="001B43EE">
        <w:rPr>
          <w:b/>
        </w:rPr>
        <w:t xml:space="preserve">  Sample identification on the drawing must match the label on each sample container and chain-of-custody record.</w:t>
      </w:r>
    </w:p>
    <w:p w:rsidR="001B43EE" w:rsidRPr="001B43EE" w:rsidRDefault="001B43EE">
      <w:pPr>
        <w:jc w:val="both"/>
      </w:pPr>
    </w:p>
    <w:p w:rsidR="000301CC" w:rsidRDefault="000301CC" w:rsidP="00A30BFD">
      <w:pPr>
        <w:jc w:val="both"/>
      </w:pPr>
      <w:r>
        <w:t xml:space="preserve">The following symbols are to be used in the site drawing.  </w:t>
      </w:r>
      <w:r w:rsidR="00DE0E74">
        <w:t>A s</w:t>
      </w:r>
      <w:r>
        <w:t>ample site drawing can be found in Appendi</w:t>
      </w:r>
      <w:r w:rsidR="00DE0E74">
        <w:t>x</w:t>
      </w:r>
      <w:r>
        <w:t xml:space="preserve"> F. A </w:t>
      </w:r>
      <w:r w:rsidR="00F60BE0">
        <w:t>s</w:t>
      </w:r>
      <w:r>
        <w:t xml:space="preserve">ite </w:t>
      </w:r>
      <w:r w:rsidR="00F60BE0">
        <w:t>d</w:t>
      </w:r>
      <w:r>
        <w:t xml:space="preserve">rawing </w:t>
      </w:r>
      <w:r w:rsidR="00F60BE0">
        <w:t>f</w:t>
      </w:r>
      <w:r>
        <w:t>orm</w:t>
      </w:r>
      <w:r w:rsidR="001B43EE">
        <w:t xml:space="preserve"> template</w:t>
      </w:r>
      <w:r>
        <w:t xml:space="preserve"> </w:t>
      </w:r>
      <w:r w:rsidR="00F60BE0">
        <w:t xml:space="preserve">(UST-ENF-06) </w:t>
      </w:r>
      <w:r>
        <w:t xml:space="preserve">can be found in Appendix </w:t>
      </w:r>
      <w:r w:rsidR="00DE0E74">
        <w:t>G</w:t>
      </w:r>
      <w:r w:rsidR="001B43EE">
        <w:t xml:space="preserve"> </w:t>
      </w:r>
      <w:r w:rsidR="00F60BE0">
        <w:t>and</w:t>
      </w:r>
      <w:r w:rsidR="001B43EE" w:rsidRPr="00C551FE">
        <w:t xml:space="preserve"> </w:t>
      </w:r>
      <w:r w:rsidR="001B43EE">
        <w:t xml:space="preserve">on </w:t>
      </w:r>
      <w:r w:rsidR="001B43EE" w:rsidRPr="00C551FE">
        <w:t xml:space="preserve">the LDEQ website at </w:t>
      </w:r>
      <w:hyperlink r:id="rId32" w:history="1">
        <w:r w:rsidR="001B43EE" w:rsidRPr="00C551FE">
          <w:rPr>
            <w:rStyle w:val="Hyperlink"/>
          </w:rPr>
          <w:t>http://www.deq.louisiana.gov</w:t>
        </w:r>
      </w:hyperlink>
      <w:r w:rsidR="001B43EE" w:rsidRPr="00C551FE">
        <w:t xml:space="preserve"> </w:t>
      </w:r>
      <w:r w:rsidR="001B43EE" w:rsidRPr="00CF6CCD">
        <w:rPr>
          <w:szCs w:val="24"/>
        </w:rPr>
        <w:t>(</w:t>
      </w:r>
      <w:r w:rsidR="00E87A77" w:rsidRPr="006B07B9">
        <w:rPr>
          <w:rStyle w:val="breadcrumb"/>
          <w:rFonts w:cs="Arial"/>
          <w:color w:val="222222"/>
          <w:szCs w:val="24"/>
        </w:rPr>
        <w:t>DIVISIONS</w:t>
      </w:r>
      <w:r w:rsidR="00E87A77" w:rsidRPr="006B07B9">
        <w:rPr>
          <w:rFonts w:cs="Arial"/>
          <w:color w:val="222222"/>
          <w:szCs w:val="24"/>
        </w:rPr>
        <w:t xml:space="preserve"> » </w:t>
      </w:r>
      <w:hyperlink r:id="rId33" w:history="1">
        <w:r w:rsidR="00E87A77" w:rsidRPr="006B07B9">
          <w:rPr>
            <w:rFonts w:cs="Arial"/>
            <w:szCs w:val="24"/>
          </w:rPr>
          <w:t>Underground Storage Tank and Remediation Division</w:t>
        </w:r>
      </w:hyperlink>
      <w:r w:rsidR="00E87A77" w:rsidRPr="006B07B9">
        <w:rPr>
          <w:rFonts w:cs="Arial"/>
          <w:szCs w:val="24"/>
        </w:rPr>
        <w:t xml:space="preserve"> » </w:t>
      </w:r>
      <w:hyperlink r:id="rId34" w:history="1">
        <w:r w:rsidR="00E87A77" w:rsidRPr="006B07B9">
          <w:rPr>
            <w:rFonts w:cs="Arial"/>
            <w:szCs w:val="24"/>
          </w:rPr>
          <w:t>Underground Storage Tank</w:t>
        </w:r>
      </w:hyperlink>
      <w:r w:rsidR="00E87A77">
        <w:rPr>
          <w:szCs w:val="24"/>
        </w:rPr>
        <w:t xml:space="preserve"> Quick Link to UST Forms</w:t>
      </w:r>
      <w:r w:rsidR="001B43EE" w:rsidRPr="00CF6CCD">
        <w:rPr>
          <w:szCs w:val="24"/>
        </w:rPr>
        <w:t>)</w:t>
      </w:r>
      <w:r>
        <w:t>.</w:t>
      </w:r>
    </w:p>
    <w:p w:rsidR="00A30BFD" w:rsidRDefault="00A30BFD" w:rsidP="00A30BFD">
      <w:pPr>
        <w:jc w:val="both"/>
      </w:pPr>
    </w:p>
    <w:tbl>
      <w:tblPr>
        <w:tblStyle w:val="TableGrid"/>
        <w:tblW w:w="9360" w:type="dxa"/>
        <w:tblInd w:w="-252"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466"/>
        <w:gridCol w:w="2214"/>
        <w:gridCol w:w="2214"/>
        <w:gridCol w:w="2466"/>
      </w:tblGrid>
      <w:tr w:rsidR="004B2187" w:rsidTr="00C90710">
        <w:trPr>
          <w:trHeight w:val="1143"/>
        </w:trPr>
        <w:tc>
          <w:tcPr>
            <w:tcW w:w="2466" w:type="dxa"/>
          </w:tcPr>
          <w:p w:rsidR="00EE1595" w:rsidRPr="00EE1595" w:rsidRDefault="00EE1595" w:rsidP="00EE1595">
            <w:pPr>
              <w:ind w:hanging="18"/>
              <w:jc w:val="center"/>
              <w:rPr>
                <w:rFonts w:cs="Arial"/>
                <w:sz w:val="12"/>
                <w:szCs w:val="12"/>
              </w:rPr>
            </w:pPr>
          </w:p>
          <w:p w:rsidR="00EE1595" w:rsidRDefault="004B2187" w:rsidP="00EE1595">
            <w:pPr>
              <w:ind w:hanging="18"/>
              <w:jc w:val="center"/>
              <w:rPr>
                <w:rFonts w:cs="Arial"/>
              </w:rPr>
            </w:pPr>
            <w:r>
              <w:rPr>
                <w:rFonts w:cs="Arial"/>
              </w:rPr>
              <w:t>●</w:t>
            </w:r>
            <w:r w:rsidR="00EE1595">
              <w:rPr>
                <w:rFonts w:cs="Arial"/>
              </w:rPr>
              <w:t xml:space="preserve"> </w:t>
            </w:r>
            <w:r w:rsidR="002819B5">
              <w:rPr>
                <w:rFonts w:cs="Arial"/>
              </w:rPr>
              <w:t>T1</w:t>
            </w:r>
          </w:p>
          <w:p w:rsidR="00EE1595" w:rsidRPr="003A147E" w:rsidRDefault="00EE1595" w:rsidP="00EE1595">
            <w:pPr>
              <w:ind w:hanging="18"/>
              <w:rPr>
                <w:rFonts w:cs="Arial"/>
                <w:sz w:val="6"/>
                <w:szCs w:val="6"/>
              </w:rPr>
            </w:pPr>
          </w:p>
          <w:p w:rsidR="004B2187" w:rsidRPr="00EE1595" w:rsidRDefault="00EE1595" w:rsidP="003A147E">
            <w:pPr>
              <w:ind w:hanging="18"/>
              <w:jc w:val="center"/>
              <w:rPr>
                <w:sz w:val="16"/>
                <w:szCs w:val="16"/>
              </w:rPr>
            </w:pPr>
            <w:r>
              <w:rPr>
                <w:rFonts w:cs="Arial"/>
                <w:sz w:val="16"/>
                <w:szCs w:val="16"/>
              </w:rPr>
              <w:t xml:space="preserve">Indicates assigned sample number and location for </w:t>
            </w:r>
            <w:r w:rsidR="002819B5" w:rsidRPr="002819B5">
              <w:rPr>
                <w:rFonts w:cs="Arial"/>
                <w:sz w:val="16"/>
                <w:szCs w:val="16"/>
              </w:rPr>
              <w:t xml:space="preserve">Tank </w:t>
            </w:r>
            <w:r w:rsidR="003041AA">
              <w:rPr>
                <w:rFonts w:cs="Arial"/>
                <w:sz w:val="16"/>
                <w:szCs w:val="16"/>
              </w:rPr>
              <w:t>S</w:t>
            </w:r>
            <w:r w:rsidR="002819B5">
              <w:rPr>
                <w:rFonts w:cs="Arial"/>
                <w:sz w:val="16"/>
                <w:szCs w:val="16"/>
              </w:rPr>
              <w:t>ample #1</w:t>
            </w:r>
          </w:p>
        </w:tc>
        <w:tc>
          <w:tcPr>
            <w:tcW w:w="2214" w:type="dxa"/>
          </w:tcPr>
          <w:p w:rsidR="00EE1595" w:rsidRPr="00EE1595" w:rsidRDefault="00EE1595" w:rsidP="00EE1595">
            <w:pPr>
              <w:ind w:hanging="18"/>
              <w:jc w:val="center"/>
              <w:rPr>
                <w:rFonts w:cs="Arial"/>
                <w:sz w:val="12"/>
                <w:szCs w:val="12"/>
              </w:rPr>
            </w:pPr>
          </w:p>
          <w:p w:rsidR="00EE1595" w:rsidRDefault="002819B5" w:rsidP="00EE1595">
            <w:pPr>
              <w:ind w:hanging="18"/>
              <w:jc w:val="center"/>
              <w:rPr>
                <w:rFonts w:cs="Arial"/>
              </w:rPr>
            </w:pPr>
            <w:r>
              <w:rPr>
                <w:rFonts w:cs="Arial"/>
              </w:rPr>
              <w:t>●</w:t>
            </w:r>
            <w:r w:rsidR="00EE1595">
              <w:rPr>
                <w:rFonts w:cs="Arial"/>
              </w:rPr>
              <w:t xml:space="preserve"> </w:t>
            </w:r>
            <w:r>
              <w:rPr>
                <w:rFonts w:cs="Arial"/>
              </w:rPr>
              <w:t>BF1</w:t>
            </w:r>
          </w:p>
          <w:p w:rsidR="00EE1595" w:rsidRPr="003A147E" w:rsidRDefault="00EE1595" w:rsidP="00EE1595">
            <w:pPr>
              <w:ind w:hanging="18"/>
              <w:rPr>
                <w:rFonts w:cs="Arial"/>
                <w:sz w:val="6"/>
                <w:szCs w:val="6"/>
              </w:rPr>
            </w:pPr>
          </w:p>
          <w:p w:rsidR="004B2187" w:rsidRPr="002819B5" w:rsidRDefault="00EE1595" w:rsidP="003A147E">
            <w:pPr>
              <w:ind w:hanging="18"/>
              <w:jc w:val="center"/>
              <w:rPr>
                <w:rFonts w:cs="Arial"/>
                <w:sz w:val="16"/>
                <w:szCs w:val="16"/>
              </w:rPr>
            </w:pPr>
            <w:r>
              <w:rPr>
                <w:rFonts w:cs="Arial"/>
                <w:sz w:val="16"/>
                <w:szCs w:val="16"/>
              </w:rPr>
              <w:t xml:space="preserve">Indicates assigned sample number and location for </w:t>
            </w:r>
            <w:r w:rsidR="002819B5">
              <w:rPr>
                <w:rFonts w:cs="Arial"/>
                <w:sz w:val="16"/>
                <w:szCs w:val="16"/>
              </w:rPr>
              <w:t xml:space="preserve">Backfill </w:t>
            </w:r>
            <w:r w:rsidR="003041AA">
              <w:rPr>
                <w:rFonts w:cs="Arial"/>
                <w:sz w:val="16"/>
                <w:szCs w:val="16"/>
              </w:rPr>
              <w:t>S</w:t>
            </w:r>
            <w:r w:rsidR="002819B5" w:rsidRPr="002819B5">
              <w:rPr>
                <w:rFonts w:cs="Arial"/>
                <w:sz w:val="16"/>
                <w:szCs w:val="16"/>
              </w:rPr>
              <w:t>ample #1</w:t>
            </w:r>
          </w:p>
        </w:tc>
        <w:tc>
          <w:tcPr>
            <w:tcW w:w="2214" w:type="dxa"/>
          </w:tcPr>
          <w:p w:rsidR="00EE1595" w:rsidRPr="00EE1595" w:rsidRDefault="00EE1595" w:rsidP="00EE1595">
            <w:pPr>
              <w:ind w:hanging="18"/>
              <w:jc w:val="center"/>
              <w:rPr>
                <w:rFonts w:cs="Arial"/>
                <w:sz w:val="12"/>
                <w:szCs w:val="12"/>
              </w:rPr>
            </w:pPr>
          </w:p>
          <w:p w:rsidR="00EE1595" w:rsidRDefault="002819B5" w:rsidP="00EE1595">
            <w:pPr>
              <w:ind w:hanging="18"/>
              <w:jc w:val="center"/>
              <w:rPr>
                <w:rFonts w:cs="Arial"/>
              </w:rPr>
            </w:pPr>
            <w:r>
              <w:rPr>
                <w:rFonts w:cs="Arial"/>
              </w:rPr>
              <w:t>●</w:t>
            </w:r>
            <w:r w:rsidR="00EE1595">
              <w:rPr>
                <w:rFonts w:cs="Arial"/>
              </w:rPr>
              <w:t xml:space="preserve"> </w:t>
            </w:r>
            <w:r>
              <w:rPr>
                <w:rFonts w:cs="Arial"/>
              </w:rPr>
              <w:t>D1</w:t>
            </w:r>
          </w:p>
          <w:p w:rsidR="00EE1595" w:rsidRPr="003A147E" w:rsidRDefault="00EE1595" w:rsidP="00EE1595">
            <w:pPr>
              <w:ind w:hanging="18"/>
              <w:rPr>
                <w:rFonts w:cs="Arial"/>
                <w:sz w:val="6"/>
                <w:szCs w:val="6"/>
              </w:rPr>
            </w:pPr>
          </w:p>
          <w:p w:rsidR="004B2187" w:rsidRDefault="00EE1595" w:rsidP="003A147E">
            <w:pPr>
              <w:ind w:hanging="18"/>
              <w:jc w:val="center"/>
            </w:pPr>
            <w:r>
              <w:rPr>
                <w:rFonts w:cs="Arial"/>
                <w:sz w:val="16"/>
                <w:szCs w:val="16"/>
              </w:rPr>
              <w:t xml:space="preserve">Indicates assigned sample number and location for </w:t>
            </w:r>
            <w:r w:rsidR="002819B5">
              <w:rPr>
                <w:rFonts w:cs="Arial"/>
                <w:sz w:val="16"/>
                <w:szCs w:val="16"/>
              </w:rPr>
              <w:t xml:space="preserve">Dispenser </w:t>
            </w:r>
            <w:r w:rsidR="003041AA">
              <w:rPr>
                <w:rFonts w:cs="Arial"/>
                <w:sz w:val="16"/>
                <w:szCs w:val="16"/>
              </w:rPr>
              <w:t>S</w:t>
            </w:r>
            <w:r w:rsidR="002819B5">
              <w:rPr>
                <w:rFonts w:cs="Arial"/>
                <w:sz w:val="16"/>
                <w:szCs w:val="16"/>
              </w:rPr>
              <w:t>ample #</w:t>
            </w:r>
            <w:r>
              <w:rPr>
                <w:rFonts w:cs="Arial"/>
                <w:sz w:val="16"/>
                <w:szCs w:val="16"/>
              </w:rPr>
              <w:t>1</w:t>
            </w:r>
          </w:p>
        </w:tc>
        <w:tc>
          <w:tcPr>
            <w:tcW w:w="2466" w:type="dxa"/>
          </w:tcPr>
          <w:p w:rsidR="00EE1595" w:rsidRPr="00EE1595" w:rsidRDefault="00EE1595" w:rsidP="00EE1595">
            <w:pPr>
              <w:ind w:hanging="18"/>
              <w:jc w:val="center"/>
              <w:rPr>
                <w:rFonts w:cs="Arial"/>
                <w:sz w:val="12"/>
                <w:szCs w:val="12"/>
              </w:rPr>
            </w:pPr>
          </w:p>
          <w:p w:rsidR="00EE1595" w:rsidRDefault="002819B5" w:rsidP="00EE1595">
            <w:pPr>
              <w:ind w:hanging="18"/>
              <w:jc w:val="center"/>
              <w:rPr>
                <w:rFonts w:cs="Arial"/>
              </w:rPr>
            </w:pPr>
            <w:r>
              <w:rPr>
                <w:rFonts w:cs="Arial"/>
              </w:rPr>
              <w:t>●</w:t>
            </w:r>
            <w:r w:rsidR="00EE1595">
              <w:rPr>
                <w:rFonts w:cs="Arial"/>
              </w:rPr>
              <w:t xml:space="preserve"> </w:t>
            </w:r>
            <w:r>
              <w:rPr>
                <w:rFonts w:cs="Arial"/>
              </w:rPr>
              <w:t>A1</w:t>
            </w:r>
          </w:p>
          <w:p w:rsidR="00EE1595" w:rsidRPr="003A147E" w:rsidRDefault="00EE1595" w:rsidP="00EE1595">
            <w:pPr>
              <w:ind w:hanging="18"/>
              <w:rPr>
                <w:rFonts w:cs="Arial"/>
                <w:sz w:val="6"/>
                <w:szCs w:val="6"/>
              </w:rPr>
            </w:pPr>
          </w:p>
          <w:p w:rsidR="004B2187" w:rsidRDefault="00EE1595" w:rsidP="003A147E">
            <w:pPr>
              <w:ind w:hanging="18"/>
              <w:jc w:val="center"/>
            </w:pPr>
            <w:r>
              <w:rPr>
                <w:rFonts w:cs="Arial"/>
                <w:sz w:val="16"/>
                <w:szCs w:val="16"/>
              </w:rPr>
              <w:t xml:space="preserve">Indicates assigned sample number and location for </w:t>
            </w:r>
            <w:r w:rsidR="002819B5">
              <w:rPr>
                <w:rFonts w:cs="Arial"/>
                <w:sz w:val="16"/>
                <w:szCs w:val="16"/>
              </w:rPr>
              <w:t xml:space="preserve">Additional </w:t>
            </w:r>
            <w:r w:rsidR="003041AA">
              <w:rPr>
                <w:rFonts w:cs="Arial"/>
                <w:sz w:val="16"/>
                <w:szCs w:val="16"/>
              </w:rPr>
              <w:t>S</w:t>
            </w:r>
            <w:r w:rsidR="002819B5" w:rsidRPr="002819B5">
              <w:rPr>
                <w:rFonts w:cs="Arial"/>
                <w:sz w:val="16"/>
                <w:szCs w:val="16"/>
              </w:rPr>
              <w:t>ample #</w:t>
            </w:r>
            <w:r>
              <w:rPr>
                <w:rFonts w:cs="Arial"/>
                <w:sz w:val="16"/>
                <w:szCs w:val="16"/>
              </w:rPr>
              <w:t>1</w:t>
            </w:r>
          </w:p>
        </w:tc>
      </w:tr>
      <w:tr w:rsidR="004B2187" w:rsidTr="00C90710">
        <w:trPr>
          <w:trHeight w:val="1224"/>
        </w:trPr>
        <w:tc>
          <w:tcPr>
            <w:tcW w:w="2466" w:type="dxa"/>
            <w:vMerge w:val="restart"/>
          </w:tcPr>
          <w:p w:rsidR="003041AA" w:rsidRDefault="002748D7" w:rsidP="003041AA">
            <w:r>
              <w:rPr>
                <w:noProof/>
              </w:rPr>
              <mc:AlternateContent>
                <mc:Choice Requires="wps">
                  <w:drawing>
                    <wp:anchor distT="0" distB="0" distL="114300" distR="114300" simplePos="0" relativeHeight="251942912" behindDoc="0" locked="0" layoutInCell="0" allowOverlap="1" wp14:anchorId="7384FF23" wp14:editId="503CE763">
                      <wp:simplePos x="0" y="0"/>
                      <wp:positionH relativeFrom="column">
                        <wp:posOffset>1567180</wp:posOffset>
                      </wp:positionH>
                      <wp:positionV relativeFrom="paragraph">
                        <wp:posOffset>48895</wp:posOffset>
                      </wp:positionV>
                      <wp:extent cx="182880" cy="731520"/>
                      <wp:effectExtent l="5080" t="10795" r="12065" b="10160"/>
                      <wp:wrapNone/>
                      <wp:docPr id="33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123.4pt;margin-top:3.85pt;width:14.4pt;height:57.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D3JAIAAD8EAAAOAAAAZHJzL2Uyb0RvYy54bWysU9uO0zAQfUfiHyy/0zS9sN2o6WrVpQhp&#10;gRULH+A6TmJhe8zYbbp8/U6ctnSBJ4QfLI9nfHzmzMzy5mAN2ysMGlzJ89GYM+UkVNo1Jf/2dfNm&#10;wVmIwlXCgFMlf1KB36xev1p2vlATaMFUChmBuFB0vuRtjL7IsiBbZUUYgVeOnDWgFZFMbLIKRUfo&#10;1mST8fht1gFWHkGqEOj2bnDyVcKvayXj57oOKjJTcuIW045p3/Z7tlqKokHhWy2PNMQ/sLBCO/r0&#10;DHUnomA71H9AWS0RAtRxJMFmUNdaqpQDZZOPf8vmsRVepVxInODPMoX/Bys/7R+Q6ark0+mMMycs&#10;FekLySZcYxSbTfNeos6HgiIf/QP2SQZ/D/J7YA7WLcWpW0ToWiUqIpbisxcPeiPQU7btPkJF+GIX&#10;Ial1qNH2gKQDO6SiPJ2Log6RSbrMF5PFgkonyXU1zeeTVLRMFKfHHkN8r8Cy/lByJPIJXOzvQyTy&#10;FHoKSeTB6GqjjUkGNtu1QbYX1B+btPp86Um4DDOOdSW/nk/mCfmFL1xCjNP6G4TVkRrdaFvyxTlI&#10;FL1q71yV2jAKbYYz/W8c0TgpN1RgC9UTqYgwdDFNHR1awJ+cddTBJQ8/dgIVZ+aDo0pc57NZ3/LJ&#10;mM2vSDiGl57tpUc4SVAlj5wNx3UcxmTnUTct/ZSn3B3cUvVqnZTt+Q2sjmSpS5N6x4nqx+DSTlG/&#10;5n71DAAA//8DAFBLAwQUAAYACAAAACEAzCDJmN4AAAAJAQAADwAAAGRycy9kb3ducmV2LnhtbEyP&#10;QU+EMBSE7yb+h+aZeHOLVcFFysZo1sTjLnvx9qBPQOkroWUX/fXWkx4nM5n5ptgsdhBHmnzvWMP1&#10;KgFB3DjTc6vhUG2v7kH4gGxwcEwavsjDpjw/KzA37sQ7Ou5DK2IJ+xw1dCGMuZS+6ciiX7mROHrv&#10;brIYopxaaSY8xXI7SJUkqbTYc1zocKSnjprP/Ww11L064PeueknsensTXpfqY3571vryYnl8ABFo&#10;CX9h+MWP6FBGptrNbLwYNKjbNKIHDVkGIvoqu0tB1DGo1BpkWcj/D8ofAAAA//8DAFBLAQItABQA&#10;BgAIAAAAIQC2gziS/gAAAOEBAAATAAAAAAAAAAAAAAAAAAAAAABbQ29udGVudF9UeXBlc10ueG1s&#10;UEsBAi0AFAAGAAgAAAAhADj9If/WAAAAlAEAAAsAAAAAAAAAAAAAAAAALwEAAF9yZWxzLy5yZWxz&#10;UEsBAi0AFAAGAAgAAAAhAAFq0PckAgAAPwQAAA4AAAAAAAAAAAAAAAAALgIAAGRycy9lMm9Eb2Mu&#10;eG1sUEsBAi0AFAAGAAgAAAAhAMwgyZjeAAAACQEAAA8AAAAAAAAAAAAAAAAAfgQAAGRycy9kb3du&#10;cmV2LnhtbFBLBQYAAAAABAAEAPMAAACJBQAAAAA=&#10;" o:allowincell="f"/>
                  </w:pict>
                </mc:Fallback>
              </mc:AlternateContent>
            </w:r>
            <w:r>
              <w:rPr>
                <w:noProof/>
              </w:rPr>
              <mc:AlternateContent>
                <mc:Choice Requires="wps">
                  <w:drawing>
                    <wp:anchor distT="0" distB="0" distL="114300" distR="114300" simplePos="0" relativeHeight="251943936" behindDoc="0" locked="0" layoutInCell="0" allowOverlap="1" wp14:anchorId="4B859C9A" wp14:editId="5FD59F67">
                      <wp:simplePos x="0" y="0"/>
                      <wp:positionH relativeFrom="column">
                        <wp:posOffset>1630045</wp:posOffset>
                      </wp:positionH>
                      <wp:positionV relativeFrom="paragraph">
                        <wp:posOffset>1102360</wp:posOffset>
                      </wp:positionV>
                      <wp:extent cx="91440" cy="274320"/>
                      <wp:effectExtent l="10795" t="6985" r="12065" b="13970"/>
                      <wp:wrapNone/>
                      <wp:docPr id="333"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128.35pt;margin-top:86.8pt;width:7.2pt;height:21.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QFIAIAAD4EAAAOAAAAZHJzL2Uyb0RvYy54bWysU21vEzEM/o7Ef4jynV5f2Tj1Ok0dQ0gD&#10;JgY/wM3lehG5ODhpr+PX4+S60gGfEPchis/2k8eP7eXVobNirykYdJWcjMZSaKewNm5bya9fbl9d&#10;ShEiuBosOl3JRx3k1erli2XvSz3FFm2tSTCIC2XvK9nG6MuiCKrVHYQReu3Y2SB1ENmkbVET9Ize&#10;2WI6Hr8ueqTaEyodAv+9GZxylfGbRqv4qWmCjsJWkrnFfFI+N+ksVksotwS+NepIA/6BRQfG8aMn&#10;qBuIIHZk/oDqjCIM2MSRwq7ApjFK5xq4msn4t2oeWvA618LiBH+SKfw/WPVxf0/C1JWczWZSOOi4&#10;SZ9ZNnBbq8V8Nk0S9T6UHPng7ykVGfwdqm9BOFy3HKevibBvNdRMbJLii2cJyQicKjb9B6wZH3YR&#10;s1qHhroEyDqIQ27K46kp+hCF4p9vJvM5d06xZ3rBfHLPCiifcj2F+E5jJ9KlksTcMzbs70JMXKB8&#10;Csnc0Zr61libDdpu1pbEHng8WICkwZASzsOsEz0TWUwXGfmZL5xDjPP3N4jORJ5za7pKXp6CoEyi&#10;vXU1vwllBGOHO1O27qhiEm5owAbrRxaRcBhiXjq+tEg/pOh5gCsZvu+AtBT2veNGHHWL2ZgvLlg4&#10;QeeezbkHnGKoSkYphus6Dluy82S2Lb80ybU7vObmNSYrmxo7sDqS5SHNgh8XKm3BuZ2jfq396icA&#10;AAD//wMAUEsDBBQABgAIAAAAIQDw6mHj3wAAAAsBAAAPAAAAZHJzL2Rvd25yZXYueG1sTI/BSsQw&#10;EIbvgu8QRvDmpq3aLLXpIoLgYQVdFa9pMybFJilJdrf79o4nvc3wf/zzTbtZ3MQOGNMYvIRyVQBD&#10;PwQ9eiPh/e3xag0sZeW1moJHCSdMsOnOz1rV6HD0r3jYZcOoxKdGSbA5zw3nabDoVFqFGT1lXyE6&#10;lWmNhuuojlTuJl4VRc2dGj1dsGrGB4vD927vJDyhCTfbbTSf/bN9+VCnqCshpLy8WO7vgGVc8h8M&#10;v/qkDh059WHvdWKThOq2FoRSIK5rYERUoiyB9TSU9Rp41/L/P3Q/AAAA//8DAFBLAQItABQABgAI&#10;AAAAIQC2gziS/gAAAOEBAAATAAAAAAAAAAAAAAAAAAAAAABbQ29udGVudF9UeXBlc10ueG1sUEsB&#10;Ai0AFAAGAAgAAAAhADj9If/WAAAAlAEAAAsAAAAAAAAAAAAAAAAALwEAAF9yZWxzLy5yZWxzUEsB&#10;Ai0AFAAGAAgAAAAhACjwRAUgAgAAPgQAAA4AAAAAAAAAAAAAAAAALgIAAGRycy9lMm9Eb2MueG1s&#10;UEsBAi0AFAAGAAgAAAAhAPDqYePfAAAACwEAAA8AAAAAAAAAAAAAAAAAegQAAGRycy9kb3ducmV2&#10;LnhtbFBLBQYAAAAABAAEAPMAAACGBQAAAAA=&#10;" o:allowincell="f" fillcolor="#333"/>
                  </w:pict>
                </mc:Fallback>
              </mc:AlternateContent>
            </w:r>
          </w:p>
          <w:p w:rsidR="003041AA" w:rsidRDefault="003041AA" w:rsidP="003041AA"/>
          <w:p w:rsidR="003041AA" w:rsidRDefault="003041AA" w:rsidP="003041AA"/>
          <w:p w:rsidR="003041AA" w:rsidRDefault="003041AA" w:rsidP="003041AA"/>
          <w:p w:rsidR="003041AA" w:rsidRDefault="003041AA" w:rsidP="003041AA">
            <w:r>
              <w:t xml:space="preserve">                    Tank Hold</w:t>
            </w:r>
          </w:p>
          <w:p w:rsidR="004B2187" w:rsidRDefault="003041AA" w:rsidP="003041AA">
            <w:pPr>
              <w:jc w:val="both"/>
            </w:pPr>
            <w:r>
              <w:t xml:space="preserve">                        Area                                                           </w:t>
            </w:r>
            <w:r w:rsidR="002748D7">
              <w:rPr>
                <w:noProof/>
              </w:rPr>
              <mc:AlternateContent>
                <mc:Choice Requires="wps">
                  <w:drawing>
                    <wp:anchor distT="0" distB="0" distL="114300" distR="114300" simplePos="0" relativeHeight="251941888" behindDoc="0" locked="0" layoutInCell="0" allowOverlap="1" wp14:anchorId="21511BFE" wp14:editId="3FABB67E">
                      <wp:simplePos x="0" y="0"/>
                      <wp:positionH relativeFrom="column">
                        <wp:posOffset>22860</wp:posOffset>
                      </wp:positionH>
                      <wp:positionV relativeFrom="paragraph">
                        <wp:posOffset>156845</wp:posOffset>
                      </wp:positionV>
                      <wp:extent cx="548640" cy="1390650"/>
                      <wp:effectExtent l="13335" t="13970" r="9525" b="5080"/>
                      <wp:wrapNone/>
                      <wp:docPr id="33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39065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1.8pt;margin-top:12.35pt;width:43.2pt;height:10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u3MgIAAFsEAAAOAAAAZHJzL2Uyb0RvYy54bWysVNtu2zAMfR+wfxD0vjrXLjXqFEWzDgO6&#10;rVi3D2BkORYmixqlxOm+fpScpum2p2F+EESROjo8JH15te+s2GkKBl0lx2cjKbRTWBu3qeS3r7dv&#10;FlKECK4Gi05X8lEHebV8/eqy96WeYIu21iQYxIWy95VsY/RlUQTV6g7CGXrt2NkgdRDZpE1RE/SM&#10;3tliMhqdFz1S7QmVDoFPV4NTLjN+02gVPzdN0FHYSjK3mFfK6zqtxfISyg2Bb4060IB/YNGBcfzo&#10;EWoFEcSWzB9QnVGEAZt4prArsGmM0jkHzmY8+i2bhxa8zrmwOMEfZQr/D1Z92t2TMHUlp9OJFA46&#10;LtIXlg3cxmoxm2aJeh9Kjnzw95SSDP4O1fcgHN60HKevibBvNdRMbJwkLV5cSEbgq2Ldf8Sa8WEb&#10;Mau1b6hLgKyD2OeiPB6LovdRKD6czxbnMy6dYtd4ejE6n2dKBZRPtz2F+F5jJ9KmksTsMzrs7kJM&#10;bKB8Csns0Zr61libDdqsbyyJHXCD3OYvJ8BJnoZZJ/pKXswn84z8whdOIUb5+xtEorCC0A5P1bxb&#10;YRz6rzORh8CarpKL430ok6LvXJ1bNIKxw56zse4gcVI1tXoo11g/ssKEQ4fzRPKmRfopRc/dXcnw&#10;YwukpbAfHFfpYjxLmsZszOZvJ2zQqWd96gGnGKqSUYphexOHEdp6MpuWXxpnWRxec2Ubk0V/ZnUg&#10;yx2ca3GYtjQip3aOev4nLH8BAAD//wMAUEsDBBQABgAIAAAAIQDX6LX/3AAAAAcBAAAPAAAAZHJz&#10;L2Rvd25yZXYueG1sTI/BTsMwEETvSPyDtUjcqE2KkhLiVBEIoXKBhH6AGy9JhL1OY7cNf1/3BMfR&#10;jGbeFOvZGnbEyQ+OJNwvBDCk1umBOgnbr9e7FTAfFGllHKGEX/SwLq+vCpVrd6Iaj03oWCwhnysJ&#10;fQhjzrlve7TKL9yIFL1vN1kVopw6rid1iuXW8ESIlFs1UFzo1YjPPbY/zcFK2K+Szb7+rCpTv2jb&#10;vKXbj+xdSHl7M1dPwALO4S8MF/yIDmVk2rkDac+MhGUagxKShwxYtB9FfLa76GUGvCz4f/7yDAAA&#10;//8DAFBLAQItABQABgAIAAAAIQC2gziS/gAAAOEBAAATAAAAAAAAAAAAAAAAAAAAAABbQ29udGVu&#10;dF9UeXBlc10ueG1sUEsBAi0AFAAGAAgAAAAhADj9If/WAAAAlAEAAAsAAAAAAAAAAAAAAAAALwEA&#10;AF9yZWxzLy5yZWxzUEsBAi0AFAAGAAgAAAAhALpyC7cyAgAAWwQAAA4AAAAAAAAAAAAAAAAALgIA&#10;AGRycy9lMm9Eb2MueG1sUEsBAi0AFAAGAAgAAAAhANfotf/cAAAABwEAAA8AAAAAAAAAAAAAAAAA&#10;jAQAAGRycy9kb3ducmV2LnhtbFBLBQYAAAAABAAEAPMAAACVBQAAAAA=&#10;" o:allowincell="f">
                      <v:stroke dashstyle="dashDot"/>
                    </v:rect>
                  </w:pict>
                </mc:Fallback>
              </mc:AlternateContent>
            </w:r>
          </w:p>
        </w:tc>
        <w:tc>
          <w:tcPr>
            <w:tcW w:w="2214" w:type="dxa"/>
          </w:tcPr>
          <w:p w:rsidR="003041AA" w:rsidRPr="00BD21ED" w:rsidRDefault="003041AA" w:rsidP="003041AA">
            <w:pPr>
              <w:rPr>
                <w:sz w:val="12"/>
                <w:szCs w:val="12"/>
              </w:rPr>
            </w:pPr>
          </w:p>
          <w:p w:rsidR="003041AA" w:rsidRPr="00BD21ED" w:rsidRDefault="003041AA" w:rsidP="003041AA">
            <w:pPr>
              <w:rPr>
                <w:sz w:val="12"/>
                <w:szCs w:val="12"/>
              </w:rPr>
            </w:pPr>
          </w:p>
          <w:p w:rsidR="003041AA" w:rsidRDefault="003041AA" w:rsidP="003041AA">
            <w:r>
              <w:t xml:space="preserve">           </w:t>
            </w:r>
            <w:r w:rsidR="001313CD">
              <w:t xml:space="preserve"> </w:t>
            </w:r>
            <w:r>
              <w:t xml:space="preserve">Dispenser </w:t>
            </w:r>
          </w:p>
          <w:p w:rsidR="003041AA" w:rsidRDefault="003041AA" w:rsidP="003041AA">
            <w:r>
              <w:t xml:space="preserve">              Island</w:t>
            </w:r>
          </w:p>
          <w:p w:rsidR="004B2187" w:rsidRDefault="003041AA" w:rsidP="003041AA">
            <w:pPr>
              <w:jc w:val="both"/>
            </w:pPr>
            <w:r>
              <w:t xml:space="preserve">                                                  </w:t>
            </w:r>
          </w:p>
        </w:tc>
        <w:tc>
          <w:tcPr>
            <w:tcW w:w="4680" w:type="dxa"/>
            <w:gridSpan w:val="2"/>
          </w:tcPr>
          <w:p w:rsidR="001313CD" w:rsidRDefault="002748D7" w:rsidP="001313CD">
            <w:r>
              <w:rPr>
                <w:noProof/>
              </w:rPr>
              <mc:AlternateContent>
                <mc:Choice Requires="wps">
                  <w:drawing>
                    <wp:anchor distT="0" distB="0" distL="114300" distR="114300" simplePos="0" relativeHeight="251944960" behindDoc="0" locked="0" layoutInCell="1" allowOverlap="1" wp14:anchorId="3984C3BC" wp14:editId="3555D379">
                      <wp:simplePos x="0" y="0"/>
                      <wp:positionH relativeFrom="column">
                        <wp:posOffset>863600</wp:posOffset>
                      </wp:positionH>
                      <wp:positionV relativeFrom="paragraph">
                        <wp:posOffset>104140</wp:posOffset>
                      </wp:positionV>
                      <wp:extent cx="822960" cy="274320"/>
                      <wp:effectExtent l="6350" t="8890" r="8890" b="12065"/>
                      <wp:wrapNone/>
                      <wp:docPr id="331"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3" o:spid="_x0000_s1026" style="position:absolute;margin-left:68pt;margin-top:8.2pt;width:64.8pt;height:21.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xdigIAACIFAAAOAAAAZHJzL2Uyb0RvYy54bWysVMGO0zAQvSPxD5bv3TRpmrbRpqtV0yKk&#10;BVYsfIAbO03AsYPtNl0Q/854kpaWvSBEDomdsZ/fm3nj27tjI8lBGFtrldHwZkyJUIXmtdpl9POn&#10;zWhOiXVMcSa1Ehl9FpbeLV+/uu3aVES60pILQwBE2bRrM1o516ZBYItKNMze6FYoCJbaNMzB1OwC&#10;blgH6I0MovE4CTpteGt0IayFv3kfpEvEL0tRuA9laYUjMqPAzeHb4Hvr38HylqU7w9qqLgYa7B9Y&#10;NKxWcOgZKmeOkb2pX0A1dWG01aW7KXQT6LKsC4EaQE04/kPNU8VagVogObY9p8n+P9ji/eHRkJpn&#10;dDIJKVGsgSLd753Gs0k8mfgUda1NYeVT+2i8SNs+6OKrJUqvKqZ24t4Y3VWCcSAW+vXB1QY/sbCV&#10;bLt3mgM+A3zM1rE0jQeEPJAjFuX5XBRxdKSAn/MoWiRQugJC0SyeRFi0gKWnza2x7o3QDfGDjBq9&#10;V/wjFB5PYIcH67AwfBDH+BdKykZCmQ9MkjBJkhlyZumwGLBPmH6n0ptaSjSKVKTL6GIaTRHcallz&#10;H8SkmN12JQ0BUNCAzwB7tQzpIZhP2FpxHDtWy34Mh0vl8UD/QN1nAr30YzFerOfreTyKo2Q9isd5&#10;PrrfrOJRsgln03ySr1Z5+NNTC+O0qjkXyrM7+TqM/843Q4f1jjw7+0qFvRS7weel2OCaBtgCVZ2+&#10;qA6d4s3Rm2yr+TMYxei+UeFigUGlzXdKOmjSjNpve2YEJfKtArMtwjj2XY2TeDoDbxBzGdleRpgq&#10;ACqjjpJ+uHL9TbBvTb2r4KQQy6q0b4Cydicn96wGW0MjooLh0vCdfjnHVb+vtuUvAAAA//8DAFBL&#10;AwQUAAYACAAAACEArgsUwt4AAAAJAQAADwAAAGRycy9kb3ducmV2LnhtbEyPwU7DMBBE70j8g7VI&#10;3KhDIBaEOBWqhIR6goJAubnJ4gTidbDdNvw92xPcdrSjmTfVcnaj2GOIgycNl4sMBFLru4GshteX&#10;h4sbEDEZ6szoCTX8YIRlfXpSmbLzB3rG/SZZwSEUS6OhT2kqpYxtj87EhZ+Q+PfhgzOJZbCyC+bA&#10;4W6UeZYp6cxA3NCbCVc9tl+bndPQvKk8FM07rder5nFW05P9/LZan5/N93cgEs7pzwxHfEaHmpm2&#10;fkddFCPrK8VbEh/qGgQbclUoEFsNxa0CWVfy/4L6FwAA//8DAFBLAQItABQABgAIAAAAIQC2gziS&#10;/gAAAOEBAAATAAAAAAAAAAAAAAAAAAAAAABbQ29udGVudF9UeXBlc10ueG1sUEsBAi0AFAAGAAgA&#10;AAAhADj9If/WAAAAlAEAAAsAAAAAAAAAAAAAAAAALwEAAF9yZWxzLy5yZWxzUEsBAi0AFAAGAAgA&#10;AAAhAIjm/F2KAgAAIgUAAA4AAAAAAAAAAAAAAAAALgIAAGRycy9lMm9Eb2MueG1sUEsBAi0AFAAG&#10;AAgAAAAhAK4LFMLeAAAACQEAAA8AAAAAAAAAAAAAAAAA5AQAAGRycy9kb3ducmV2LnhtbFBLBQYA&#10;AAAABAAEAPMAAADvBQAAAAA=&#10;" filled="f"/>
                  </w:pict>
                </mc:Fallback>
              </mc:AlternateContent>
            </w:r>
          </w:p>
          <w:p w:rsidR="00BD21ED" w:rsidRDefault="00BD21ED" w:rsidP="00BD21ED">
            <w:pPr>
              <w:rPr>
                <w:sz w:val="18"/>
              </w:rPr>
            </w:pPr>
            <w:r>
              <w:rPr>
                <w:sz w:val="18"/>
              </w:rPr>
              <w:t xml:space="preserve">                                 D - 27 ft.</w:t>
            </w:r>
          </w:p>
          <w:p w:rsidR="00BD21ED" w:rsidRDefault="00BD21ED" w:rsidP="00BD21ED">
            <w:pPr>
              <w:rPr>
                <w:sz w:val="18"/>
                <w:szCs w:val="18"/>
              </w:rPr>
            </w:pPr>
          </w:p>
          <w:p w:rsidR="00760820" w:rsidRDefault="00760820" w:rsidP="00BD21ED">
            <w:pPr>
              <w:rPr>
                <w:sz w:val="18"/>
                <w:szCs w:val="18"/>
              </w:rPr>
            </w:pPr>
          </w:p>
          <w:p w:rsidR="004B2187" w:rsidRDefault="001313CD" w:rsidP="00BD21ED">
            <w:pPr>
              <w:jc w:val="center"/>
            </w:pPr>
            <w:r w:rsidRPr="00B03235">
              <w:rPr>
                <w:sz w:val="18"/>
                <w:szCs w:val="18"/>
              </w:rPr>
              <w:t xml:space="preserve">Indicates a </w:t>
            </w:r>
            <w:r w:rsidR="00BD21ED">
              <w:rPr>
                <w:sz w:val="18"/>
                <w:szCs w:val="18"/>
              </w:rPr>
              <w:t xml:space="preserve">27 ft. diesel </w:t>
            </w:r>
            <w:r w:rsidRPr="00B03235">
              <w:rPr>
                <w:sz w:val="18"/>
                <w:szCs w:val="18"/>
              </w:rPr>
              <w:t xml:space="preserve">UST was </w:t>
            </w:r>
            <w:r w:rsidRPr="00EE1595">
              <w:rPr>
                <w:sz w:val="18"/>
                <w:szCs w:val="18"/>
                <w:u w:val="single"/>
              </w:rPr>
              <w:t>closed-in-place</w:t>
            </w:r>
          </w:p>
        </w:tc>
      </w:tr>
      <w:tr w:rsidR="004B2187" w:rsidTr="00C90710">
        <w:trPr>
          <w:trHeight w:val="1368"/>
        </w:trPr>
        <w:tc>
          <w:tcPr>
            <w:tcW w:w="2466" w:type="dxa"/>
            <w:vMerge/>
          </w:tcPr>
          <w:p w:rsidR="004B2187" w:rsidRDefault="004B2187" w:rsidP="00A30BFD">
            <w:pPr>
              <w:jc w:val="both"/>
            </w:pPr>
          </w:p>
        </w:tc>
        <w:tc>
          <w:tcPr>
            <w:tcW w:w="2214" w:type="dxa"/>
          </w:tcPr>
          <w:p w:rsidR="003041AA" w:rsidRDefault="003041AA" w:rsidP="003041AA"/>
          <w:p w:rsidR="003041AA" w:rsidRDefault="003041AA" w:rsidP="003041AA">
            <w:pPr>
              <w:jc w:val="both"/>
            </w:pPr>
          </w:p>
          <w:p w:rsidR="004B2187" w:rsidRDefault="003041AA" w:rsidP="001313CD">
            <w:pPr>
              <w:jc w:val="both"/>
            </w:pPr>
            <w:r>
              <w:t xml:space="preserve">            Dispenser</w:t>
            </w:r>
          </w:p>
        </w:tc>
        <w:tc>
          <w:tcPr>
            <w:tcW w:w="4680" w:type="dxa"/>
            <w:gridSpan w:val="2"/>
          </w:tcPr>
          <w:p w:rsidR="001313CD" w:rsidRDefault="002748D7" w:rsidP="001313CD">
            <w:pPr>
              <w:rPr>
                <w:rFonts w:eastAsia="Calibri" w:cs="Times New Roman"/>
              </w:rPr>
            </w:pPr>
            <w:r>
              <w:rPr>
                <w:noProof/>
                <w:sz w:val="18"/>
                <w:szCs w:val="18"/>
              </w:rPr>
              <mc:AlternateContent>
                <mc:Choice Requires="wps">
                  <w:drawing>
                    <wp:anchor distT="0" distB="0" distL="114300" distR="114300" simplePos="0" relativeHeight="251945984" behindDoc="0" locked="0" layoutInCell="1" allowOverlap="1" wp14:anchorId="389E8A12" wp14:editId="3523A876">
                      <wp:simplePos x="0" y="0"/>
                      <wp:positionH relativeFrom="column">
                        <wp:posOffset>863600</wp:posOffset>
                      </wp:positionH>
                      <wp:positionV relativeFrom="paragraph">
                        <wp:posOffset>141605</wp:posOffset>
                      </wp:positionV>
                      <wp:extent cx="822960" cy="274320"/>
                      <wp:effectExtent l="6350" t="8255" r="8890" b="12700"/>
                      <wp:wrapNone/>
                      <wp:docPr id="330"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roundRect">
                                <a:avLst>
                                  <a:gd name="adj" fmla="val 16667"/>
                                </a:avLst>
                              </a:prstGeom>
                              <a:solidFill>
                                <a:srgbClr val="FFFFFF"/>
                              </a:solidFill>
                              <a:ln w="9525">
                                <a:solidFill>
                                  <a:srgbClr val="000000"/>
                                </a:solidFill>
                                <a:prstDash val="dash"/>
                                <a:round/>
                                <a:headEnd/>
                                <a:tailEnd/>
                              </a:ln>
                            </wps:spPr>
                            <wps:txbx>
                              <w:txbxContent>
                                <w:p w:rsidR="00E87A77" w:rsidRDefault="00E87A77" w:rsidP="001313CD">
                                  <w:pPr>
                                    <w:rPr>
                                      <w:sz w:val="18"/>
                                    </w:rPr>
                                  </w:pPr>
                                  <w:r>
                                    <w:rPr>
                                      <w:sz w:val="18"/>
                                    </w:rPr>
                                    <w:t xml:space="preserve">    U - 27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4" o:spid="_x0000_s1042" style="position:absolute;margin-left:68pt;margin-top:11.15pt;width:64.8pt;height:21.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FLSAIAAI4EAAAOAAAAZHJzL2Uyb0RvYy54bWysVFFv0zAQfkfiP1h+Z2nSrtuipdPUMoQ0&#10;YGLwA6620xgc29hu0+3Xc750owOeEHmw7nznz9/d58vl1b43bKdC1M42vDyZcKascFLbTcO/frl5&#10;c85ZTGAlGGdVwx9U5FeL168uB1+rynXOSBUYgthYD77hXUq+LoooOtVDPHFeWQy2LvSQ0A2bQgYY&#10;EL03RTWZzIvBBemDEypG3F2NQb4g/LZVIn1q26gSMw1HbonWQOs6r8XiEupNAN9pcaAB/8CiB23x&#10;0meoFSRg26D/gOq1CC66Np0I1xeubbVQVANWU05+q+a+A6+oFmxO9M9tiv8PVnzc3QWmZcOnU+yP&#10;hR5Fut4mR3ez2XSWWzT4WGPmvb8Lucjob534Hpl1yw7sRl2H4IZOgURiZc4vXhzITsSjbD18cBLx&#10;AfGpW/s29BkQ+8D2JMrDsyhqn5jAzfOqupgjNYGh6mw2rUi0Auqnwz7E9E65nmWj4cFtrfyMwtMN&#10;sLuNiYSRh+JAfuOs7Q3KvAPDyvl8fkacoT4kI/YTJlXrjJY32hhywma9NIHh0Ybf0Hc4HI/TjGVD&#10;wy9Oq1Ni8SIWjyEm9P0NIlNYQezGqyRaOQtqqo+s3PG3VpKdQJvRRvbGHiTIXR/VS/v1nmQu5xkm&#10;S7J28gFFCW4cChxiNDoXHjkbcCAaHn9sISjOzHuLwl6Us1meIHJmp2eoAwvHkfVxBKxAqIYnzkZz&#10;mcap2/qgNx3eVFJnrMuPrdUJSdGrGVkdHHz0aL2YqmOfsn79RhY/AQAA//8DAFBLAwQUAAYACAAA&#10;ACEAvA2lUt8AAAAJAQAADwAAAGRycy9kb3ducmV2LnhtbEyPQU+EMBSE7yb+h+aZeHOLrFSDlI0h&#10;8cDBw6LGa5c+gUBfse2yrL/eetLjZCYz3xS71UxsQecHSxJuNwkwpNbqgToJb6/PNw/AfFCk1WQJ&#10;JZzRw668vChUru2J9rg0oWOxhHyuJPQhzDnnvu3RKL+xM1L0Pq0zKkTpOq6dOsVyM/E0SQQ3aqC4&#10;0KsZqx7bsTkaCfvzsHx9363j+8tHPdb3VdZUrpby+mp9egQWcA1/YfjFj+hQRqaDPZL2bIp6K+KX&#10;ICFNt8BiIBWZAHaQILIMeFnw/w/KHwAAAP//AwBQSwECLQAUAAYACAAAACEAtoM4kv4AAADhAQAA&#10;EwAAAAAAAAAAAAAAAAAAAAAAW0NvbnRlbnRfVHlwZXNdLnhtbFBLAQItABQABgAIAAAAIQA4/SH/&#10;1gAAAJQBAAALAAAAAAAAAAAAAAAAAC8BAABfcmVscy8ucmVsc1BLAQItABQABgAIAAAAIQAYXoFL&#10;SAIAAI4EAAAOAAAAAAAAAAAAAAAAAC4CAABkcnMvZTJvRG9jLnhtbFBLAQItABQABgAIAAAAIQC8&#10;DaVS3wAAAAkBAAAPAAAAAAAAAAAAAAAAAKIEAABkcnMvZG93bnJldi54bWxQSwUGAAAAAAQABADz&#10;AAAArgUAAAAA&#10;">
                      <v:stroke dashstyle="dash"/>
                      <v:textbox>
                        <w:txbxContent>
                          <w:p w:rsidR="00E87A77" w:rsidRDefault="00E87A77" w:rsidP="001313CD">
                            <w:pPr>
                              <w:rPr>
                                <w:sz w:val="18"/>
                              </w:rPr>
                            </w:pPr>
                            <w:r>
                              <w:rPr>
                                <w:sz w:val="18"/>
                              </w:rPr>
                              <w:t xml:space="preserve">    U - 27 ft.</w:t>
                            </w:r>
                          </w:p>
                        </w:txbxContent>
                      </v:textbox>
                    </v:roundrect>
                  </w:pict>
                </mc:Fallback>
              </mc:AlternateContent>
            </w:r>
          </w:p>
          <w:p w:rsidR="00BD21ED" w:rsidRDefault="00BD21ED" w:rsidP="00BD21ED">
            <w:pPr>
              <w:rPr>
                <w:sz w:val="18"/>
                <w:szCs w:val="18"/>
              </w:rPr>
            </w:pPr>
          </w:p>
          <w:p w:rsidR="00BD21ED" w:rsidRDefault="00BD21ED" w:rsidP="00BD21ED">
            <w:pPr>
              <w:rPr>
                <w:sz w:val="18"/>
                <w:szCs w:val="18"/>
              </w:rPr>
            </w:pPr>
          </w:p>
          <w:p w:rsidR="00760820" w:rsidRDefault="00760820" w:rsidP="00BD21ED">
            <w:pPr>
              <w:rPr>
                <w:sz w:val="18"/>
                <w:szCs w:val="18"/>
              </w:rPr>
            </w:pPr>
          </w:p>
          <w:p w:rsidR="004B2187" w:rsidRDefault="001313CD" w:rsidP="00BD21ED">
            <w:pPr>
              <w:jc w:val="center"/>
            </w:pPr>
            <w:r w:rsidRPr="00B03235">
              <w:rPr>
                <w:sz w:val="18"/>
                <w:szCs w:val="18"/>
              </w:rPr>
              <w:t>In</w:t>
            </w:r>
            <w:r w:rsidRPr="00B03235">
              <w:rPr>
                <w:rFonts w:eastAsia="Calibri" w:cs="Times New Roman"/>
                <w:sz w:val="18"/>
                <w:szCs w:val="18"/>
              </w:rPr>
              <w:t xml:space="preserve">dicates a </w:t>
            </w:r>
            <w:r w:rsidR="00BD21ED">
              <w:rPr>
                <w:sz w:val="18"/>
                <w:szCs w:val="18"/>
              </w:rPr>
              <w:t xml:space="preserve">27 ft. used oil </w:t>
            </w:r>
            <w:r w:rsidRPr="00B03235">
              <w:rPr>
                <w:rFonts w:eastAsia="Calibri" w:cs="Times New Roman"/>
                <w:sz w:val="18"/>
                <w:szCs w:val="18"/>
              </w:rPr>
              <w:t xml:space="preserve">UST was </w:t>
            </w:r>
            <w:r w:rsidRPr="00B03235">
              <w:rPr>
                <w:rFonts w:eastAsia="Calibri" w:cs="Times New Roman"/>
                <w:sz w:val="18"/>
                <w:szCs w:val="18"/>
                <w:u w:val="single"/>
              </w:rPr>
              <w:t>removed</w:t>
            </w:r>
          </w:p>
        </w:tc>
      </w:tr>
      <w:tr w:rsidR="004B2187" w:rsidTr="00D47E65">
        <w:trPr>
          <w:trHeight w:val="1242"/>
        </w:trPr>
        <w:tc>
          <w:tcPr>
            <w:tcW w:w="4680" w:type="dxa"/>
            <w:gridSpan w:val="2"/>
          </w:tcPr>
          <w:p w:rsidR="003041AA" w:rsidRDefault="002748D7" w:rsidP="003041AA">
            <w:pPr>
              <w:rPr>
                <w:noProof/>
              </w:rPr>
            </w:pPr>
            <w:r>
              <w:rPr>
                <w:noProof/>
              </w:rPr>
              <mc:AlternateContent>
                <mc:Choice Requires="wps">
                  <w:drawing>
                    <wp:anchor distT="0" distB="0" distL="114300" distR="114300" simplePos="0" relativeHeight="251947008" behindDoc="0" locked="0" layoutInCell="0" allowOverlap="1" wp14:anchorId="34027B21" wp14:editId="5E3A66AC">
                      <wp:simplePos x="0" y="0"/>
                      <wp:positionH relativeFrom="column">
                        <wp:posOffset>3675380</wp:posOffset>
                      </wp:positionH>
                      <wp:positionV relativeFrom="paragraph">
                        <wp:posOffset>149225</wp:posOffset>
                      </wp:positionV>
                      <wp:extent cx="822960" cy="274320"/>
                      <wp:effectExtent l="8255" t="6350" r="6985" b="5080"/>
                      <wp:wrapNone/>
                      <wp:docPr id="3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22960" cy="274320"/>
                              </a:xfrm>
                              <a:prstGeom prst="roundRect">
                                <a:avLst>
                                  <a:gd name="adj" fmla="val 16667"/>
                                </a:avLst>
                              </a:prstGeom>
                              <a:solidFill>
                                <a:srgbClr val="FFFFFF"/>
                              </a:solidFill>
                              <a:ln w="9525">
                                <a:solidFill>
                                  <a:srgbClr val="000000"/>
                                </a:solidFill>
                                <a:prstDash val="dash"/>
                                <a:round/>
                                <a:headEnd/>
                                <a:tailEnd/>
                              </a:ln>
                            </wps:spPr>
                            <wps:txbx>
                              <w:txbxContent>
                                <w:p w:rsidR="00E87A77" w:rsidRDefault="00E87A77" w:rsidP="001313CD">
                                  <w:pPr>
                                    <w:rPr>
                                      <w:b/>
                                      <w:sz w:val="18"/>
                                    </w:rPr>
                                  </w:pPr>
                                  <w:r>
                                    <w:rPr>
                                      <w:b/>
                                      <w:sz w:val="18"/>
                                    </w:rPr>
                                    <w:t xml:space="preserve">    </w:t>
                                  </w:r>
                                  <w:r>
                                    <w:rPr>
                                      <w:sz w:val="18"/>
                                    </w:rPr>
                                    <w:t>G - 27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5" o:spid="_x0000_s1043" style="position:absolute;margin-left:289.4pt;margin-top:11.75pt;width:64.8pt;height:21.6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TCTQIAAJgEAAAOAAAAZHJzL2Uyb0RvYy54bWysVE1vEzEQvSPxHyzf6SabjzarbqqqpQip&#10;QEWB+8T2Zg1ej7GdbMKvZ+xNSwKcEHuwxp6Z5zfzPHt5tesM2yofNNqaj89GnCkrUGq7rvnnT3ev&#10;LjgLEawEg1bVfK8Cv1q+fHHZu0qV2KKRyjMCsaHqXc3bGF1VFEG0qoNwhk5ZcjboO4i09etCeugJ&#10;vTNFORrNix69dB6FCoFObwcnX2b8plEifmiaoCIzNSduMa8+r6u0FstLqNYeXKvFgQb8A4sOtKVL&#10;n6FuIQLbeP0HVKeFx4BNPBPYFdg0WqhcA1UzHv1WzWMLTuVaqDnBPbcp/D9Y8X774JmWNZ+UC84s&#10;dCTS9SZivptNJ7PUot6FiiIf3YNPRQZ3j+JbYBZvWrBrde099q0CScTGKb44SUibQKls1b9DSfhA&#10;+Llbu8Z3rDHafUmJCZo6wnZZnv2zPGoXmaDDi7JczElEQa7yfDops3wFVAkmJTsf4huFHUtGzT1u&#10;rPxITyAjw/Y+xCyRPJQJ8itnTWdI8C0YNp7P5+eZPVSHYMJ+wsx1o9HyThuTN369ujGeUWrN7/J3&#10;SA7HYcayvuaLWTnLLE584RhilL+/QSQKtxDa4SpJVoqCKteXrdT711ZmO4I2g03sjT2Ikfo/6Bh3&#10;q10WfJyLTeKsUO5JHo/DeNA4k9Gi/8FZT6NR8/B9A15xZt5akngxnk7TLOXNdHZOOjB/7Fkde8AK&#10;gqp55Gwwb+Iwfxvn9bqlmwblLaZn1+j49H4GVgf+9PzJOpmv432O+vVDWf4EAAD//wMAUEsDBBQA&#10;BgAIAAAAIQDi9iQa3wAAAAkBAAAPAAAAZHJzL2Rvd25yZXYueG1sTI8/T8MwFMR3JL6D9ZDYqN2k&#10;TaI0TsUfMSAmUhY2N35NIuLnyHbTwKfHTDCe7nT3u2q/mJHN6PxgScJ6JYAhtVYP1El4PzzfFcB8&#10;UKTVaAklfKGHfX19ValS2wu94dyEjsUS8qWS0IcwlZz7tkej/MpOSNE7WWdUiNJ1XDt1ieVm5IkQ&#10;GTdqoLjQqwkfe2w/m7ORkIan9SZ9+Di8ppQ0rUjc98ucS3l7s9zvgAVcwl8YfvEjOtSR6WjPpD0b&#10;JWzzIqIHCUm6BRYDuSg2wI4SsiwHXlf8/4P6BwAA//8DAFBLAQItABQABgAIAAAAIQC2gziS/gAA&#10;AOEBAAATAAAAAAAAAAAAAAAAAAAAAABbQ29udGVudF9UeXBlc10ueG1sUEsBAi0AFAAGAAgAAAAh&#10;ADj9If/WAAAAlAEAAAsAAAAAAAAAAAAAAAAALwEAAF9yZWxzLy5yZWxzUEsBAi0AFAAGAAgAAAAh&#10;AGw21MJNAgAAmAQAAA4AAAAAAAAAAAAAAAAALgIAAGRycy9lMm9Eb2MueG1sUEsBAi0AFAAGAAgA&#10;AAAhAOL2JBrfAAAACQEAAA8AAAAAAAAAAAAAAAAApwQAAGRycy9kb3ducmV2LnhtbFBLBQYAAAAA&#10;BAAEAPMAAACzBQAAAAA=&#10;" o:allowincell="f">
                      <v:stroke dashstyle="dash"/>
                      <v:textbox>
                        <w:txbxContent>
                          <w:p w:rsidR="00E87A77" w:rsidRDefault="00E87A77" w:rsidP="001313CD">
                            <w:pPr>
                              <w:rPr>
                                <w:b/>
                                <w:sz w:val="18"/>
                              </w:rPr>
                            </w:pPr>
                            <w:r>
                              <w:rPr>
                                <w:b/>
                                <w:sz w:val="18"/>
                              </w:rPr>
                              <w:t xml:space="preserve">    </w:t>
                            </w:r>
                            <w:r>
                              <w:rPr>
                                <w:sz w:val="18"/>
                              </w:rPr>
                              <w:t>G - 27 ft.</w:t>
                            </w:r>
                          </w:p>
                        </w:txbxContent>
                      </v:textbox>
                    </v:roundrect>
                  </w:pict>
                </mc:Fallback>
              </mc:AlternateContent>
            </w:r>
            <w:r>
              <w:rPr>
                <w:noProof/>
              </w:rPr>
              <mc:AlternateContent>
                <mc:Choice Requires="wps">
                  <w:drawing>
                    <wp:anchor distT="0" distB="0" distL="114300" distR="114300" simplePos="0" relativeHeight="251940864" behindDoc="0" locked="0" layoutInCell="0" allowOverlap="1" wp14:anchorId="0181AB7B" wp14:editId="669C3CBD">
                      <wp:simplePos x="0" y="0"/>
                      <wp:positionH relativeFrom="column">
                        <wp:posOffset>-76200</wp:posOffset>
                      </wp:positionH>
                      <wp:positionV relativeFrom="paragraph">
                        <wp:posOffset>70485</wp:posOffset>
                      </wp:positionV>
                      <wp:extent cx="1371600" cy="702310"/>
                      <wp:effectExtent l="9525" t="13335" r="9525" b="8255"/>
                      <wp:wrapNone/>
                      <wp:docPr id="328"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02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8" o:spid="_x0000_s1026" style="position:absolute;margin-left:-6pt;margin-top:5.55pt;width:108pt;height:55.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1vHQIAADEEAAAOAAAAZHJzL2Uyb0RvYy54bWysU9tu2zAMfR+wfxD0vtjOpVmNOEWRLsOA&#10;ri3Q7QMUWY6FyaJGKXGyrx8lp1m67WmYHgRSpI54DqnFzaEzbK/Qa7AVL0Y5Z8pKqLXdVvzrl/W7&#10;95z5IGwtDFhV8aPy/Gb59s2id6UaQwumVsgIxPqydxVvQ3BllnnZqk74EThlKdgAdiKQi9usRtET&#10;emeycZ5fZT1g7RCk8p5O74YgXyb8plEyPDaNV4GZilNtIe2Y9k3cs+VClFsUrtXyVIb4hyo6oS09&#10;eoa6E0GwHeo/oDotETw0YSShy6BptFSJA7Ep8t/YPLfCqcSFxPHuLJP/f7DyYf+ETNcVn4ypVVZ0&#10;1KTHvTBsSj6p0ztfUtKze8LIz7t7kN88s7Bqhd2qW0ToWyVqqqmI+dmrC9HxdJVt+s9QE7TYBUhC&#10;HRrsIiBJwA6pH8dzP9QhMEmHxWReXOXUNkmxeT6eFKlhmShfbjv04aOCjkWj4soY7XyUTJRif+9D&#10;LEiUL1mJABhdr7UxycHtZmWQEd+Kr9NKHIjnZZqxrK/49Ww8S8ivYv4SIk/rbxAIO1unYYtifTjZ&#10;QWgz2FSlsSf1omCD8BuojyQewjC39M/IaAF/cNbTzFbcf98JVJyZT5YacF1Mp3HIkzOdzcfk4GVk&#10;cxkRVhJUxQNng7kKw8fYOdTbll4qEl0Lt9S0RicxY0OHqk7F0lwmjU9/KA7+pZ+yfv305U8AAAD/&#10;/wMAUEsDBBQABgAIAAAAIQAOIIsx3gAAAAoBAAAPAAAAZHJzL2Rvd25yZXYueG1sTI/BTsMwEETv&#10;SPyDtUjcWscJbVGIU1VUSHDgQKB3N94mUeN1FLtp+HuWExx3ZjT7ptjOrhcTjqHzpEEtExBItbcd&#10;NRq+Pl8WjyBCNGRN7wk1fGOAbXl7U5jc+it94FTFRnAJhdxoaGMccilD3aIzYekHJPZOfnQm8jk2&#10;0o7myuWul2mSrKUzHfGH1gz43GJ9ri5Ow77ZVetJZnGVnfavcXU+vL9lSuv7u3n3BCLiHP/C8IvP&#10;6FAy09FfyAbRa1iolLdENpQCwYE0eWDhyEKqNiDLQv6fUP4AAAD//wMAUEsBAi0AFAAGAAgAAAAh&#10;ALaDOJL+AAAA4QEAABMAAAAAAAAAAAAAAAAAAAAAAFtDb250ZW50X1R5cGVzXS54bWxQSwECLQAU&#10;AAYACAAAACEAOP0h/9YAAACUAQAACwAAAAAAAAAAAAAAAAAvAQAAX3JlbHMvLnJlbHNQSwECLQAU&#10;AAYACAAAACEAjh99bx0CAAAxBAAADgAAAAAAAAAAAAAAAAAuAgAAZHJzL2Uyb0RvYy54bWxQSwEC&#10;LQAUAAYACAAAACEADiCLMd4AAAAKAQAADwAAAAAAAAAAAAAAAAB3BAAAZHJzL2Rvd25yZXYueG1s&#10;UEsFBgAAAAAEAAQA8wAAAIIFAAAAAA==&#10;" o:allowincell="f"/>
                  </w:pict>
                </mc:Fallback>
              </mc:AlternateContent>
            </w:r>
            <w:r w:rsidR="003041AA">
              <w:rPr>
                <w:noProof/>
              </w:rPr>
              <w:t xml:space="preserve">                                    </w:t>
            </w:r>
          </w:p>
          <w:p w:rsidR="003041AA" w:rsidRDefault="003041AA" w:rsidP="003041AA">
            <w:pPr>
              <w:rPr>
                <w:noProof/>
              </w:rPr>
            </w:pPr>
          </w:p>
          <w:p w:rsidR="004B2187" w:rsidRDefault="003041AA" w:rsidP="003041AA">
            <w:r>
              <w:rPr>
                <w:noProof/>
              </w:rPr>
              <w:t xml:space="preserve">                                          Excavated Soils </w:t>
            </w:r>
          </w:p>
        </w:tc>
        <w:tc>
          <w:tcPr>
            <w:tcW w:w="4680" w:type="dxa"/>
            <w:gridSpan w:val="2"/>
          </w:tcPr>
          <w:p w:rsidR="00BD21ED" w:rsidRDefault="00BD21ED" w:rsidP="00B03235">
            <w:pPr>
              <w:rPr>
                <w:sz w:val="18"/>
                <w:szCs w:val="18"/>
              </w:rPr>
            </w:pPr>
          </w:p>
          <w:p w:rsidR="00BD21ED" w:rsidRDefault="00BD21ED" w:rsidP="00B03235">
            <w:pPr>
              <w:rPr>
                <w:sz w:val="18"/>
                <w:szCs w:val="18"/>
              </w:rPr>
            </w:pPr>
          </w:p>
          <w:p w:rsidR="00BD21ED" w:rsidRDefault="00BD21ED" w:rsidP="00B03235">
            <w:pPr>
              <w:rPr>
                <w:sz w:val="18"/>
                <w:szCs w:val="18"/>
              </w:rPr>
            </w:pPr>
          </w:p>
          <w:p w:rsidR="00760820" w:rsidRDefault="00760820" w:rsidP="00B03235">
            <w:pPr>
              <w:rPr>
                <w:sz w:val="18"/>
                <w:szCs w:val="18"/>
              </w:rPr>
            </w:pPr>
          </w:p>
          <w:p w:rsidR="004B2187" w:rsidRDefault="001313CD" w:rsidP="00BD21ED">
            <w:pPr>
              <w:jc w:val="center"/>
            </w:pPr>
            <w:r w:rsidRPr="00B03235">
              <w:rPr>
                <w:sz w:val="18"/>
                <w:szCs w:val="18"/>
              </w:rPr>
              <w:t xml:space="preserve">Indicates a </w:t>
            </w:r>
            <w:r w:rsidR="00BD21ED">
              <w:rPr>
                <w:sz w:val="18"/>
                <w:szCs w:val="18"/>
              </w:rPr>
              <w:t xml:space="preserve">27 ft. gasoline </w:t>
            </w:r>
            <w:r w:rsidRPr="00B03235">
              <w:rPr>
                <w:sz w:val="18"/>
                <w:szCs w:val="18"/>
              </w:rPr>
              <w:t xml:space="preserve">UST was </w:t>
            </w:r>
            <w:r w:rsidRPr="00B03235">
              <w:rPr>
                <w:sz w:val="18"/>
                <w:szCs w:val="18"/>
                <w:u w:val="single"/>
              </w:rPr>
              <w:t>removed</w:t>
            </w:r>
          </w:p>
        </w:tc>
      </w:tr>
    </w:tbl>
    <w:p w:rsidR="003041AA" w:rsidRDefault="003041AA">
      <w:pPr>
        <w:jc w:val="center"/>
        <w:rPr>
          <w:b/>
          <w:sz w:val="32"/>
        </w:rPr>
      </w:pPr>
    </w:p>
    <w:p w:rsidR="000301CC" w:rsidRPr="006F7585" w:rsidRDefault="006F7585">
      <w:pPr>
        <w:pStyle w:val="Heading1"/>
        <w:rPr>
          <w:i w:val="0"/>
          <w:sz w:val="24"/>
          <w:szCs w:val="24"/>
          <w:u w:val="none"/>
        </w:rPr>
      </w:pPr>
      <w:bookmarkStart w:id="3" w:name="_Toc433433152"/>
      <w:r w:rsidRPr="006F7585">
        <w:rPr>
          <w:i w:val="0"/>
          <w:sz w:val="24"/>
          <w:szCs w:val="24"/>
          <w:u w:val="none"/>
        </w:rPr>
        <w:t>2.</w:t>
      </w:r>
      <w:r>
        <w:rPr>
          <w:i w:val="0"/>
          <w:sz w:val="24"/>
          <w:szCs w:val="24"/>
          <w:u w:val="none"/>
        </w:rPr>
        <w:t>4</w:t>
      </w:r>
      <w:r w:rsidRPr="006F7585">
        <w:rPr>
          <w:i w:val="0"/>
          <w:sz w:val="24"/>
          <w:szCs w:val="24"/>
          <w:u w:val="none"/>
        </w:rPr>
        <w:t>.</w:t>
      </w:r>
      <w:r>
        <w:rPr>
          <w:i w:val="0"/>
          <w:sz w:val="24"/>
          <w:szCs w:val="24"/>
          <w:u w:val="none"/>
        </w:rPr>
        <w:t>4</w:t>
      </w:r>
      <w:r w:rsidRPr="006F7585">
        <w:rPr>
          <w:i w:val="0"/>
          <w:sz w:val="24"/>
          <w:szCs w:val="24"/>
          <w:u w:val="none"/>
        </w:rPr>
        <w:tab/>
      </w:r>
      <w:r w:rsidR="001D3AEE">
        <w:rPr>
          <w:i w:val="0"/>
          <w:sz w:val="24"/>
          <w:szCs w:val="24"/>
          <w:u w:val="none"/>
        </w:rPr>
        <w:t xml:space="preserve">Laboratory </w:t>
      </w:r>
      <w:r w:rsidR="000301CC" w:rsidRPr="006F7585">
        <w:rPr>
          <w:i w:val="0"/>
          <w:sz w:val="24"/>
          <w:szCs w:val="24"/>
          <w:u w:val="none"/>
        </w:rPr>
        <w:t>Analytical Results</w:t>
      </w:r>
      <w:bookmarkEnd w:id="3"/>
      <w:r w:rsidR="001012D2" w:rsidRPr="006F7585">
        <w:rPr>
          <w:i w:val="0"/>
          <w:sz w:val="24"/>
          <w:szCs w:val="24"/>
          <w:u w:val="none"/>
        </w:rPr>
        <w:t xml:space="preserve"> Table</w:t>
      </w:r>
    </w:p>
    <w:p w:rsidR="000301CC" w:rsidRDefault="000301CC"/>
    <w:p w:rsidR="000301CC" w:rsidRDefault="00247021" w:rsidP="001D3AEE">
      <w:pPr>
        <w:jc w:val="both"/>
      </w:pPr>
      <w:r w:rsidRPr="00247021">
        <w:t>A</w:t>
      </w:r>
      <w:r w:rsidR="001D3AEE" w:rsidRPr="00247021">
        <w:t xml:space="preserve"> Laboratory </w:t>
      </w:r>
      <w:r w:rsidR="001012D2" w:rsidRPr="00247021">
        <w:t>A</w:t>
      </w:r>
      <w:r w:rsidR="000301CC" w:rsidRPr="00247021">
        <w:t xml:space="preserve">nalytical </w:t>
      </w:r>
      <w:r w:rsidR="001012D2" w:rsidRPr="00247021">
        <w:t>R</w:t>
      </w:r>
      <w:r w:rsidR="000301CC" w:rsidRPr="00247021">
        <w:t xml:space="preserve">esults </w:t>
      </w:r>
      <w:r w:rsidRPr="00247021">
        <w:t xml:space="preserve">Table </w:t>
      </w:r>
      <w:r w:rsidR="001D3AEE" w:rsidRPr="00247021">
        <w:t xml:space="preserve">in tabular format </w:t>
      </w:r>
      <w:r w:rsidR="001012D2" w:rsidRPr="00247021">
        <w:t>must be included with all Closure Assessment Reports.</w:t>
      </w:r>
      <w:r w:rsidR="001012D2">
        <w:rPr>
          <w:b/>
          <w:i/>
        </w:rPr>
        <w:t xml:space="preserve"> </w:t>
      </w:r>
      <w:r w:rsidR="001012D2">
        <w:t xml:space="preserve">The </w:t>
      </w:r>
      <w:r w:rsidR="001D3AEE">
        <w:t xml:space="preserve">Laboratory </w:t>
      </w:r>
      <w:r w:rsidR="001012D2">
        <w:t xml:space="preserve">Analytical </w:t>
      </w:r>
      <w:r>
        <w:t xml:space="preserve">Results </w:t>
      </w:r>
      <w:r w:rsidR="001012D2">
        <w:t xml:space="preserve">Table must include a sample identifier for every sample location. The </w:t>
      </w:r>
      <w:r w:rsidR="00584161">
        <w:t xml:space="preserve">following </w:t>
      </w:r>
      <w:r w:rsidR="001012D2">
        <w:t xml:space="preserve">sample identifier must </w:t>
      </w:r>
      <w:r w:rsidR="00584161">
        <w:t>be</w:t>
      </w:r>
      <w:r w:rsidR="001012D2">
        <w:t xml:space="preserve"> </w:t>
      </w:r>
      <w:r w:rsidR="00584161">
        <w:t xml:space="preserve">used: </w:t>
      </w:r>
      <w:r w:rsidR="001012D2">
        <w:t>“T” for tank native soil samples, “BF” for backfill samples</w:t>
      </w:r>
      <w:r w:rsidR="009162B5">
        <w:t>,</w:t>
      </w:r>
      <w:r w:rsidR="001012D2">
        <w:t xml:space="preserve"> “D” for dispenser island samples</w:t>
      </w:r>
      <w:r w:rsidR="00584161">
        <w:t>,</w:t>
      </w:r>
      <w:r w:rsidR="009162B5">
        <w:t xml:space="preserve"> and </w:t>
      </w:r>
      <w:r w:rsidR="004B5811">
        <w:t>“</w:t>
      </w:r>
      <w:r w:rsidR="009162B5">
        <w:t>A</w:t>
      </w:r>
      <w:r w:rsidR="004B5811">
        <w:t>”</w:t>
      </w:r>
      <w:r w:rsidR="009162B5">
        <w:t xml:space="preserve"> for any additional samples</w:t>
      </w:r>
      <w:r w:rsidR="001012D2">
        <w:t xml:space="preserve">. </w:t>
      </w:r>
      <w:r w:rsidR="00584161">
        <w:t>The</w:t>
      </w:r>
      <w:r w:rsidR="001012D2">
        <w:t xml:space="preserve"> </w:t>
      </w:r>
      <w:r w:rsidR="001D3AEE">
        <w:t xml:space="preserve">Laboratory </w:t>
      </w:r>
      <w:r w:rsidR="001012D2">
        <w:t xml:space="preserve">Analytical </w:t>
      </w:r>
      <w:r w:rsidR="00584161">
        <w:t xml:space="preserve">Results </w:t>
      </w:r>
      <w:r w:rsidR="001012D2">
        <w:t xml:space="preserve">Table must include </w:t>
      </w:r>
      <w:r w:rsidR="001D3AEE">
        <w:t>each</w:t>
      </w:r>
      <w:r w:rsidR="001012D2">
        <w:t xml:space="preserve"> sample </w:t>
      </w:r>
      <w:r w:rsidR="001D3AEE">
        <w:t xml:space="preserve">identifier and </w:t>
      </w:r>
      <w:r w:rsidR="00584161">
        <w:t xml:space="preserve">sample </w:t>
      </w:r>
      <w:r w:rsidR="001D3AEE">
        <w:t>number</w:t>
      </w:r>
      <w:r w:rsidR="001012D2">
        <w:t xml:space="preserve">, </w:t>
      </w:r>
      <w:r w:rsidR="00584161">
        <w:t xml:space="preserve">the </w:t>
      </w:r>
      <w:r w:rsidR="001012D2">
        <w:t>date collected, the constituent</w:t>
      </w:r>
      <w:r w:rsidR="001D3AEE">
        <w:t>s</w:t>
      </w:r>
      <w:r w:rsidR="001012D2">
        <w:t xml:space="preserve"> analyzed, </w:t>
      </w:r>
      <w:r w:rsidR="001D3AEE">
        <w:t xml:space="preserve">the sample depth, </w:t>
      </w:r>
      <w:r w:rsidR="001012D2">
        <w:t>the concentration of each constituent</w:t>
      </w:r>
      <w:r w:rsidR="004B5811">
        <w:t xml:space="preserve"> analyzed</w:t>
      </w:r>
      <w:r w:rsidR="00FA074E">
        <w:t xml:space="preserve"> in mg/kg units</w:t>
      </w:r>
      <w:r w:rsidR="001012D2">
        <w:t xml:space="preserve">, the soil vapor screening </w:t>
      </w:r>
      <w:r w:rsidR="001D3AEE">
        <w:t>concentrations</w:t>
      </w:r>
      <w:r w:rsidR="001A6C25">
        <w:t xml:space="preserve"> for all samples or intervals measured</w:t>
      </w:r>
      <w:r w:rsidR="001D3AEE">
        <w:t>,</w:t>
      </w:r>
      <w:r w:rsidR="001012D2">
        <w:t xml:space="preserve"> and the SPLP concentration</w:t>
      </w:r>
      <w:r w:rsidR="001E3E8F">
        <w:t>s</w:t>
      </w:r>
      <w:r w:rsidR="001012D2">
        <w:t xml:space="preserve"> </w:t>
      </w:r>
      <w:r w:rsidR="001E3E8F">
        <w:t>where</w:t>
      </w:r>
      <w:r w:rsidR="001012D2">
        <w:t xml:space="preserve"> applicable.</w:t>
      </w:r>
      <w:r w:rsidR="001D3AEE">
        <w:t xml:space="preserve"> </w:t>
      </w:r>
      <w:r w:rsidR="001D3AEE" w:rsidRPr="00565D8B">
        <w:t xml:space="preserve">See Appendix </w:t>
      </w:r>
      <w:r w:rsidR="003D1A95">
        <w:t>K</w:t>
      </w:r>
      <w:r w:rsidR="001D3AEE" w:rsidRPr="00565D8B">
        <w:t xml:space="preserve"> for an example.</w:t>
      </w:r>
    </w:p>
    <w:p w:rsidR="000301CC" w:rsidRDefault="000301CC"/>
    <w:p w:rsidR="006D1982" w:rsidRDefault="006D1982" w:rsidP="001012D2">
      <w:pPr>
        <w:pStyle w:val="Heading1"/>
        <w:rPr>
          <w:i w:val="0"/>
          <w:sz w:val="24"/>
          <w:szCs w:val="24"/>
          <w:u w:val="none"/>
        </w:rPr>
      </w:pPr>
      <w:bookmarkStart w:id="4" w:name="_Toc433433153"/>
    </w:p>
    <w:p w:rsidR="001012D2" w:rsidRPr="006F7585" w:rsidRDefault="006F7585" w:rsidP="001012D2">
      <w:pPr>
        <w:pStyle w:val="Heading1"/>
        <w:rPr>
          <w:i w:val="0"/>
          <w:sz w:val="24"/>
          <w:szCs w:val="24"/>
          <w:u w:val="none"/>
        </w:rPr>
      </w:pPr>
      <w:r w:rsidRPr="006F7585">
        <w:rPr>
          <w:i w:val="0"/>
          <w:sz w:val="24"/>
          <w:szCs w:val="24"/>
          <w:u w:val="none"/>
        </w:rPr>
        <w:t>2.</w:t>
      </w:r>
      <w:r>
        <w:rPr>
          <w:i w:val="0"/>
          <w:sz w:val="24"/>
          <w:szCs w:val="24"/>
          <w:u w:val="none"/>
        </w:rPr>
        <w:t>4</w:t>
      </w:r>
      <w:r w:rsidRPr="006F7585">
        <w:rPr>
          <w:i w:val="0"/>
          <w:sz w:val="24"/>
          <w:szCs w:val="24"/>
          <w:u w:val="none"/>
        </w:rPr>
        <w:t>.</w:t>
      </w:r>
      <w:r>
        <w:rPr>
          <w:i w:val="0"/>
          <w:sz w:val="24"/>
          <w:szCs w:val="24"/>
          <w:u w:val="none"/>
        </w:rPr>
        <w:t>5</w:t>
      </w:r>
      <w:r w:rsidRPr="006F7585">
        <w:rPr>
          <w:i w:val="0"/>
          <w:sz w:val="24"/>
          <w:szCs w:val="24"/>
          <w:u w:val="none"/>
        </w:rPr>
        <w:tab/>
      </w:r>
      <w:r w:rsidR="00D614E9">
        <w:rPr>
          <w:i w:val="0"/>
          <w:sz w:val="24"/>
          <w:szCs w:val="24"/>
          <w:u w:val="none"/>
        </w:rPr>
        <w:t xml:space="preserve">Laboratory </w:t>
      </w:r>
      <w:r w:rsidR="001012D2" w:rsidRPr="006F7585">
        <w:rPr>
          <w:i w:val="0"/>
          <w:sz w:val="24"/>
          <w:szCs w:val="24"/>
          <w:u w:val="none"/>
        </w:rPr>
        <w:t xml:space="preserve">Analytical </w:t>
      </w:r>
      <w:r w:rsidR="00D614E9">
        <w:rPr>
          <w:i w:val="0"/>
          <w:sz w:val="24"/>
          <w:szCs w:val="24"/>
          <w:u w:val="none"/>
        </w:rPr>
        <w:t xml:space="preserve">Report and </w:t>
      </w:r>
      <w:r w:rsidR="00E43803" w:rsidRPr="006F7585">
        <w:rPr>
          <w:i w:val="0"/>
          <w:sz w:val="24"/>
          <w:szCs w:val="24"/>
          <w:u w:val="none"/>
        </w:rPr>
        <w:t>Chain</w:t>
      </w:r>
      <w:r w:rsidR="00A23200">
        <w:rPr>
          <w:i w:val="0"/>
          <w:sz w:val="24"/>
          <w:szCs w:val="24"/>
          <w:u w:val="none"/>
        </w:rPr>
        <w:t>-</w:t>
      </w:r>
      <w:r w:rsidR="00E43803" w:rsidRPr="006F7585">
        <w:rPr>
          <w:i w:val="0"/>
          <w:sz w:val="24"/>
          <w:szCs w:val="24"/>
          <w:u w:val="none"/>
        </w:rPr>
        <w:t>of</w:t>
      </w:r>
      <w:r w:rsidR="00A23200">
        <w:rPr>
          <w:i w:val="0"/>
          <w:sz w:val="24"/>
          <w:szCs w:val="24"/>
          <w:u w:val="none"/>
        </w:rPr>
        <w:t>-</w:t>
      </w:r>
      <w:r w:rsidR="00E43803" w:rsidRPr="006F7585">
        <w:rPr>
          <w:i w:val="0"/>
          <w:sz w:val="24"/>
          <w:szCs w:val="24"/>
          <w:u w:val="none"/>
        </w:rPr>
        <w:t>Custody</w:t>
      </w:r>
    </w:p>
    <w:p w:rsidR="001012D2" w:rsidRDefault="001012D2" w:rsidP="001012D2"/>
    <w:p w:rsidR="001012D2" w:rsidRDefault="00584161" w:rsidP="00A666EB">
      <w:pPr>
        <w:jc w:val="both"/>
      </w:pPr>
      <w:r>
        <w:t>A copy</w:t>
      </w:r>
      <w:r w:rsidR="001012D2">
        <w:t xml:space="preserve"> of </w:t>
      </w:r>
      <w:r>
        <w:t xml:space="preserve">the </w:t>
      </w:r>
      <w:r w:rsidR="00A666EB">
        <w:t xml:space="preserve">final </w:t>
      </w:r>
      <w:r w:rsidR="00D614E9" w:rsidRPr="00D614E9">
        <w:t xml:space="preserve">laboratory </w:t>
      </w:r>
      <w:r w:rsidR="001012D2" w:rsidRPr="00D614E9">
        <w:t>analytical re</w:t>
      </w:r>
      <w:r w:rsidR="00D614E9" w:rsidRPr="00D614E9">
        <w:t xml:space="preserve">port, </w:t>
      </w:r>
      <w:r w:rsidR="00D614E9">
        <w:t xml:space="preserve">including </w:t>
      </w:r>
      <w:r>
        <w:t xml:space="preserve">all </w:t>
      </w:r>
      <w:r w:rsidR="00D614E9">
        <w:t>sample results</w:t>
      </w:r>
      <w:r w:rsidR="00A666EB">
        <w:t>, QA/QC data</w:t>
      </w:r>
      <w:r w:rsidR="00D614E9">
        <w:t xml:space="preserve"> </w:t>
      </w:r>
      <w:r w:rsidR="001E3E8F" w:rsidRPr="001E3E8F">
        <w:t>and</w:t>
      </w:r>
      <w:r w:rsidR="001012D2" w:rsidRPr="001E3E8F">
        <w:t xml:space="preserve"> </w:t>
      </w:r>
      <w:r w:rsidR="001012D2">
        <w:t>the chain</w:t>
      </w:r>
      <w:r w:rsidR="00A23200">
        <w:t>-</w:t>
      </w:r>
      <w:r w:rsidR="001012D2">
        <w:t>of</w:t>
      </w:r>
      <w:r w:rsidR="00A23200">
        <w:t>-</w:t>
      </w:r>
      <w:r w:rsidR="001012D2">
        <w:t>custody record</w:t>
      </w:r>
      <w:r w:rsidR="00F60BE0">
        <w:t>,</w:t>
      </w:r>
      <w:r w:rsidR="006F7585">
        <w:t xml:space="preserve"> must be included in the </w:t>
      </w:r>
      <w:r w:rsidR="00D614E9">
        <w:t>Closure Assessment R</w:t>
      </w:r>
      <w:r w:rsidR="006F7585">
        <w:t>eport.</w:t>
      </w:r>
    </w:p>
    <w:p w:rsidR="001012D2" w:rsidRPr="006F7585" w:rsidRDefault="001012D2" w:rsidP="00A666EB">
      <w:pPr>
        <w:pStyle w:val="Heading1"/>
        <w:jc w:val="both"/>
        <w:rPr>
          <w:b w:val="0"/>
          <w:i w:val="0"/>
          <w:sz w:val="24"/>
          <w:szCs w:val="24"/>
          <w:u w:val="none"/>
        </w:rPr>
      </w:pPr>
    </w:p>
    <w:p w:rsidR="000301CC" w:rsidRPr="006F7585" w:rsidRDefault="006F7585">
      <w:pPr>
        <w:pStyle w:val="Heading1"/>
        <w:rPr>
          <w:i w:val="0"/>
          <w:sz w:val="24"/>
          <w:szCs w:val="24"/>
          <w:u w:val="none"/>
        </w:rPr>
      </w:pPr>
      <w:r w:rsidRPr="006F7585">
        <w:rPr>
          <w:i w:val="0"/>
          <w:sz w:val="24"/>
          <w:szCs w:val="24"/>
          <w:u w:val="none"/>
        </w:rPr>
        <w:t>2.</w:t>
      </w:r>
      <w:r>
        <w:rPr>
          <w:i w:val="0"/>
          <w:sz w:val="24"/>
          <w:szCs w:val="24"/>
          <w:u w:val="none"/>
        </w:rPr>
        <w:t>4</w:t>
      </w:r>
      <w:r w:rsidRPr="006F7585">
        <w:rPr>
          <w:i w:val="0"/>
          <w:sz w:val="24"/>
          <w:szCs w:val="24"/>
          <w:u w:val="none"/>
        </w:rPr>
        <w:t>.</w:t>
      </w:r>
      <w:r>
        <w:rPr>
          <w:i w:val="0"/>
          <w:sz w:val="24"/>
          <w:szCs w:val="24"/>
          <w:u w:val="none"/>
        </w:rPr>
        <w:t>6</w:t>
      </w:r>
      <w:r w:rsidRPr="006F7585">
        <w:rPr>
          <w:i w:val="0"/>
          <w:sz w:val="24"/>
          <w:szCs w:val="24"/>
          <w:u w:val="none"/>
        </w:rPr>
        <w:tab/>
      </w:r>
      <w:r w:rsidR="000301CC" w:rsidRPr="006F7585">
        <w:rPr>
          <w:i w:val="0"/>
          <w:sz w:val="24"/>
          <w:szCs w:val="24"/>
          <w:u w:val="none"/>
        </w:rPr>
        <w:t>Manifests</w:t>
      </w:r>
      <w:bookmarkEnd w:id="4"/>
    </w:p>
    <w:p w:rsidR="000301CC" w:rsidRPr="006E29EF" w:rsidRDefault="000301CC"/>
    <w:p w:rsidR="000301CC" w:rsidRDefault="00584161">
      <w:pPr>
        <w:jc w:val="both"/>
      </w:pPr>
      <w:r>
        <w:t>A c</w:t>
      </w:r>
      <w:r w:rsidR="000301CC">
        <w:t>op</w:t>
      </w:r>
      <w:r>
        <w:t>y</w:t>
      </w:r>
      <w:r w:rsidR="000301CC">
        <w:t xml:space="preserve"> of </w:t>
      </w:r>
      <w:r>
        <w:t xml:space="preserve">all </w:t>
      </w:r>
      <w:r w:rsidR="000301CC" w:rsidRPr="00D614E9">
        <w:t>manifests, bills of lading or receipts</w:t>
      </w:r>
      <w:r w:rsidR="000301CC">
        <w:rPr>
          <w:b/>
          <w:i/>
        </w:rPr>
        <w:t xml:space="preserve"> </w:t>
      </w:r>
      <w:r w:rsidR="000301CC">
        <w:t xml:space="preserve">for the disposition of the tank(s), tank contents, </w:t>
      </w:r>
      <w:r w:rsidR="00A666EB">
        <w:t xml:space="preserve">and </w:t>
      </w:r>
      <w:r w:rsidR="000301CC">
        <w:t>contaminated soil</w:t>
      </w:r>
      <w:r w:rsidR="00A666EB">
        <w:t xml:space="preserve"> </w:t>
      </w:r>
      <w:r w:rsidR="000301CC">
        <w:t>and</w:t>
      </w:r>
      <w:r w:rsidR="00A2725C">
        <w:t>/or fluids</w:t>
      </w:r>
      <w:r w:rsidR="00D614E9">
        <w:t xml:space="preserve"> must be included in the Closure Assessment Report.</w:t>
      </w:r>
    </w:p>
    <w:p w:rsidR="00FA074E" w:rsidRDefault="00FA074E">
      <w:pPr>
        <w:jc w:val="both"/>
      </w:pPr>
    </w:p>
    <w:p w:rsidR="00FA074E" w:rsidRPr="006F7585" w:rsidRDefault="00FA074E" w:rsidP="00FA074E">
      <w:pPr>
        <w:pStyle w:val="Heading1"/>
        <w:rPr>
          <w:i w:val="0"/>
          <w:sz w:val="24"/>
          <w:szCs w:val="24"/>
          <w:u w:val="none"/>
        </w:rPr>
      </w:pPr>
      <w:r w:rsidRPr="006F7585">
        <w:rPr>
          <w:i w:val="0"/>
          <w:sz w:val="24"/>
          <w:szCs w:val="24"/>
          <w:u w:val="none"/>
        </w:rPr>
        <w:t>2.</w:t>
      </w:r>
      <w:r>
        <w:rPr>
          <w:i w:val="0"/>
          <w:sz w:val="24"/>
          <w:szCs w:val="24"/>
          <w:u w:val="none"/>
        </w:rPr>
        <w:t>4</w:t>
      </w:r>
      <w:r w:rsidRPr="006F7585">
        <w:rPr>
          <w:i w:val="0"/>
          <w:sz w:val="24"/>
          <w:szCs w:val="24"/>
          <w:u w:val="none"/>
        </w:rPr>
        <w:t>.</w:t>
      </w:r>
      <w:r>
        <w:rPr>
          <w:i w:val="0"/>
          <w:sz w:val="24"/>
          <w:szCs w:val="24"/>
          <w:u w:val="none"/>
        </w:rPr>
        <w:t>7</w:t>
      </w:r>
      <w:r w:rsidRPr="006F7585">
        <w:rPr>
          <w:i w:val="0"/>
          <w:sz w:val="24"/>
          <w:szCs w:val="24"/>
          <w:u w:val="none"/>
        </w:rPr>
        <w:tab/>
      </w:r>
      <w:r>
        <w:rPr>
          <w:i w:val="0"/>
          <w:sz w:val="24"/>
          <w:szCs w:val="24"/>
          <w:u w:val="none"/>
        </w:rPr>
        <w:t>Conveyance Notification</w:t>
      </w:r>
    </w:p>
    <w:p w:rsidR="00FA074E" w:rsidRPr="006E29EF" w:rsidRDefault="00FA074E" w:rsidP="00FA074E"/>
    <w:p w:rsidR="00FA074E" w:rsidRDefault="00FA074E" w:rsidP="00FA074E">
      <w:pPr>
        <w:jc w:val="both"/>
      </w:pPr>
      <w:r>
        <w:t xml:space="preserve">If a conveyance notification </w:t>
      </w:r>
      <w:r w:rsidR="00584161">
        <w:t>i</w:t>
      </w:r>
      <w:r>
        <w:t>s filed</w:t>
      </w:r>
      <w:r w:rsidR="00584161">
        <w:t xml:space="preserve"> (see Section 8.</w:t>
      </w:r>
      <w:r w:rsidR="00F60BE0">
        <w:t>4</w:t>
      </w:r>
      <w:r w:rsidR="00584161">
        <w:t>)</w:t>
      </w:r>
      <w:r>
        <w:t>, a copy must be included in the Closure Assessment Report.</w:t>
      </w:r>
    </w:p>
    <w:p w:rsidR="000301CC" w:rsidRDefault="000301CC"/>
    <w:p w:rsidR="000301CC" w:rsidRPr="001D47CF" w:rsidRDefault="001D47CF">
      <w:pPr>
        <w:pStyle w:val="Heading1"/>
        <w:rPr>
          <w:i w:val="0"/>
          <w:sz w:val="24"/>
          <w:szCs w:val="24"/>
          <w:u w:val="none"/>
        </w:rPr>
      </w:pPr>
      <w:bookmarkStart w:id="5" w:name="_Toc433433154"/>
      <w:r w:rsidRPr="001D47CF">
        <w:rPr>
          <w:i w:val="0"/>
          <w:sz w:val="24"/>
          <w:szCs w:val="24"/>
          <w:u w:val="none"/>
        </w:rPr>
        <w:t>2.5</w:t>
      </w:r>
      <w:r w:rsidRPr="001D47CF">
        <w:rPr>
          <w:i w:val="0"/>
          <w:sz w:val="24"/>
          <w:szCs w:val="24"/>
          <w:u w:val="none"/>
        </w:rPr>
        <w:tab/>
      </w:r>
      <w:r>
        <w:rPr>
          <w:i w:val="0"/>
          <w:sz w:val="24"/>
          <w:szCs w:val="24"/>
          <w:u w:val="none"/>
        </w:rPr>
        <w:t>Reporting Evidence of a Release</w:t>
      </w:r>
      <w:bookmarkEnd w:id="5"/>
    </w:p>
    <w:p w:rsidR="000301CC" w:rsidRDefault="000301CC">
      <w:pPr>
        <w:rPr>
          <w:sz w:val="28"/>
        </w:rPr>
      </w:pPr>
    </w:p>
    <w:p w:rsidR="000301CC" w:rsidRDefault="006C221C">
      <w:pPr>
        <w:jc w:val="both"/>
      </w:pPr>
      <w:r>
        <w:t xml:space="preserve">LAC 33:XI.707.A requires all owners, operators, employees, agents, contractors, or assigns </w:t>
      </w:r>
      <w:r w:rsidR="000301CC">
        <w:t>hav</w:t>
      </w:r>
      <w:r>
        <w:t>ing</w:t>
      </w:r>
      <w:r w:rsidR="000301CC">
        <w:t xml:space="preserve"> knowledge </w:t>
      </w:r>
      <w:r>
        <w:t xml:space="preserve">that </w:t>
      </w:r>
      <w:r w:rsidR="000301CC">
        <w:t xml:space="preserve">evidence exists indicating a release from a UST </w:t>
      </w:r>
      <w:r>
        <w:t xml:space="preserve">system </w:t>
      </w:r>
      <w:r w:rsidR="000301CC">
        <w:t xml:space="preserve">must report the contamination to the LDEQ </w:t>
      </w:r>
      <w:r w:rsidR="000301CC" w:rsidRPr="00F60BE0">
        <w:rPr>
          <w:b/>
        </w:rPr>
        <w:t>within 24 hours</w:t>
      </w:r>
      <w:r w:rsidR="000301CC" w:rsidRPr="00F60BE0">
        <w:t xml:space="preserve"> </w:t>
      </w:r>
      <w:r w:rsidR="000301CC" w:rsidRPr="00F60BE0">
        <w:rPr>
          <w:b/>
        </w:rPr>
        <w:t>of discovery</w:t>
      </w:r>
      <w:r>
        <w:t xml:space="preserve">. For UST closures, the UST owner or UST </w:t>
      </w:r>
      <w:r w:rsidR="001D47CF">
        <w:t>c</w:t>
      </w:r>
      <w:r>
        <w:t xml:space="preserve">losure </w:t>
      </w:r>
      <w:r w:rsidR="001D47CF">
        <w:t>c</w:t>
      </w:r>
      <w:r>
        <w:t>ontractor must call LDEQ Single Point of Contact (SPOC) within 24 hours of discovery.</w:t>
      </w:r>
      <w:r w:rsidR="0089313A">
        <w:t xml:space="preserve"> Notification should also be made to the appropriate LDEQ UST Division Regional Office</w:t>
      </w:r>
      <w:r w:rsidR="001D47CF">
        <w:t xml:space="preserve"> in order to discuss all options that are available to close the site</w:t>
      </w:r>
      <w:r w:rsidR="0089313A">
        <w:t>.</w:t>
      </w:r>
    </w:p>
    <w:p w:rsidR="000301CC" w:rsidRDefault="000301CC">
      <w:pPr>
        <w:jc w:val="both"/>
      </w:pPr>
    </w:p>
    <w:p w:rsidR="006C221C" w:rsidRDefault="006C221C" w:rsidP="006C221C">
      <w:pPr>
        <w:jc w:val="both"/>
      </w:pPr>
      <w:r>
        <w:t xml:space="preserve">If </w:t>
      </w:r>
      <w:r w:rsidRPr="00F60BE0">
        <w:rPr>
          <w:b/>
        </w:rPr>
        <w:t>any</w:t>
      </w:r>
      <w:r>
        <w:t xml:space="preserve"> of the constituents analyzed exceeds the </w:t>
      </w:r>
      <w:r w:rsidRPr="006C221C">
        <w:rPr>
          <w:b/>
        </w:rPr>
        <w:t>Limiting S</w:t>
      </w:r>
      <w:r w:rsidR="00D614E9">
        <w:rPr>
          <w:b/>
        </w:rPr>
        <w:t>oil</w:t>
      </w:r>
      <w:r w:rsidRPr="006C221C">
        <w:rPr>
          <w:b/>
        </w:rPr>
        <w:t xml:space="preserve"> Standard</w:t>
      </w:r>
      <w:r>
        <w:t xml:space="preserve"> listed in Appendix </w:t>
      </w:r>
      <w:r w:rsidR="003D1A95">
        <w:t>M</w:t>
      </w:r>
      <w:r>
        <w:t>,</w:t>
      </w:r>
      <w:r w:rsidR="000A18D5">
        <w:t xml:space="preserve"> </w:t>
      </w:r>
      <w:r w:rsidR="008F78C9">
        <w:t xml:space="preserve">Column A, </w:t>
      </w:r>
      <w:r>
        <w:t xml:space="preserve">or if free-phase product is discovered during the closure, the UST owner or UST </w:t>
      </w:r>
      <w:r w:rsidR="001D47CF">
        <w:t>c</w:t>
      </w:r>
      <w:r>
        <w:t xml:space="preserve">losure </w:t>
      </w:r>
      <w:r w:rsidR="001D47CF">
        <w:t>c</w:t>
      </w:r>
      <w:r>
        <w:t xml:space="preserve">ontractor must notify the LDEQ </w:t>
      </w:r>
      <w:r w:rsidR="00682A18">
        <w:t xml:space="preserve">SPOC by </w:t>
      </w:r>
      <w:r w:rsidR="00F60BE0">
        <w:t xml:space="preserve">either </w:t>
      </w:r>
      <w:r w:rsidR="00682A18">
        <w:t>calling (225) 219-3640 or (225) 342-1234</w:t>
      </w:r>
      <w:r w:rsidR="00F60BE0">
        <w:t xml:space="preserve">, </w:t>
      </w:r>
      <w:r w:rsidR="00682A18">
        <w:t xml:space="preserve">reporting </w:t>
      </w:r>
      <w:r w:rsidR="00F60BE0">
        <w:t xml:space="preserve">the incident </w:t>
      </w:r>
      <w:r w:rsidR="00682A18">
        <w:t xml:space="preserve">on-line at </w:t>
      </w:r>
      <w:hyperlink r:id="rId35" w:history="1">
        <w:r w:rsidR="00682A18" w:rsidRPr="00B0427E">
          <w:rPr>
            <w:rStyle w:val="Hyperlink"/>
          </w:rPr>
          <w:t>http://www.deq.louisiana.gov</w:t>
        </w:r>
      </w:hyperlink>
      <w:r w:rsidR="00561D88">
        <w:t xml:space="preserve"> </w:t>
      </w:r>
      <w:r w:rsidR="00561D88" w:rsidRPr="00CF6CCD">
        <w:t>(</w:t>
      </w:r>
      <w:r w:rsidR="00E87A77">
        <w:t>Online Services</w:t>
      </w:r>
      <w:r w:rsidR="00561D88" w:rsidRPr="00CF6CCD">
        <w:t>; Online Incident Reporting)</w:t>
      </w:r>
      <w:r w:rsidR="00682A18">
        <w:t xml:space="preserve">, or reporting </w:t>
      </w:r>
      <w:r w:rsidR="00F60BE0">
        <w:t xml:space="preserve">the incident </w:t>
      </w:r>
      <w:r w:rsidR="00682A18">
        <w:t xml:space="preserve">via email to </w:t>
      </w:r>
      <w:hyperlink r:id="rId36" w:history="1">
        <w:r w:rsidR="00682A18" w:rsidRPr="00B0427E">
          <w:rPr>
            <w:rStyle w:val="Hyperlink"/>
          </w:rPr>
          <w:t>spoc@la.gov</w:t>
        </w:r>
      </w:hyperlink>
      <w:r w:rsidR="00682A18">
        <w:t>.</w:t>
      </w:r>
    </w:p>
    <w:p w:rsidR="00B03235" w:rsidRDefault="00B03235" w:rsidP="006C221C">
      <w:pPr>
        <w:jc w:val="both"/>
      </w:pPr>
    </w:p>
    <w:p w:rsidR="008A4E53" w:rsidRDefault="00682A18" w:rsidP="005C08C1">
      <w:pPr>
        <w:jc w:val="both"/>
        <w:rPr>
          <w:b/>
          <w:sz w:val="32"/>
        </w:rPr>
      </w:pPr>
      <w:r>
        <w:t xml:space="preserve">In cases where a release results in an emergency condition, the release must be reported to </w:t>
      </w:r>
      <w:r w:rsidR="000C5D02">
        <w:t>LDEQ</w:t>
      </w:r>
      <w:r>
        <w:t xml:space="preserve"> </w:t>
      </w:r>
      <w:r w:rsidRPr="00E16BC6">
        <w:rPr>
          <w:b/>
        </w:rPr>
        <w:t>immediately</w:t>
      </w:r>
      <w:r>
        <w:rPr>
          <w:b/>
          <w:i/>
        </w:rPr>
        <w:t xml:space="preserve">, </w:t>
      </w:r>
      <w:r>
        <w:t xml:space="preserve">but in no case later than one hour, regardless of the amount released. </w:t>
      </w:r>
      <w:r w:rsidR="000C5D02">
        <w:t>LDEQ</w:t>
      </w:r>
      <w:r>
        <w:t xml:space="preserve"> </w:t>
      </w:r>
      <w:r w:rsidRPr="00E16BC6">
        <w:t>Notification Regulations</w:t>
      </w:r>
      <w:r w:rsidR="00E16BC6">
        <w:t xml:space="preserve"> (LAC 33:I.Chapter 39) </w:t>
      </w:r>
      <w:r>
        <w:t xml:space="preserve">define “emergency condition” as “any condition which could reasonably be expected to endanger the health and safety of the public, cause significant adverse impact to the land, water or air environment, or cause severe damage to property.” If an emergency condition occurs and no LDEQ representative is on-site, call </w:t>
      </w:r>
      <w:r w:rsidR="00E16BC6">
        <w:t xml:space="preserve">the </w:t>
      </w:r>
      <w:r>
        <w:t xml:space="preserve">Louisiana State Police at </w:t>
      </w:r>
      <w:r w:rsidRPr="00CF6CCD">
        <w:t>(225) 925-6595</w:t>
      </w:r>
      <w:r>
        <w:t xml:space="preserve"> as soon as possible within the first hour of the emergency</w:t>
      </w:r>
      <w:r w:rsidRPr="00CF6CCD">
        <w:t>.</w:t>
      </w:r>
      <w:r w:rsidR="008A4E53">
        <w:rPr>
          <w:sz w:val="32"/>
        </w:rPr>
        <w:br w:type="page"/>
      </w:r>
    </w:p>
    <w:p w:rsidR="000301CC" w:rsidRDefault="001D47CF">
      <w:pPr>
        <w:pStyle w:val="Title"/>
        <w:rPr>
          <w:sz w:val="32"/>
        </w:rPr>
      </w:pPr>
      <w:r>
        <w:rPr>
          <w:sz w:val="32"/>
        </w:rPr>
        <w:lastRenderedPageBreak/>
        <w:t xml:space="preserve">SECTION 3 </w:t>
      </w:r>
      <w:r w:rsidR="00BB6B05">
        <w:rPr>
          <w:sz w:val="32"/>
        </w:rPr>
        <w:t>–</w:t>
      </w:r>
      <w:r>
        <w:rPr>
          <w:sz w:val="32"/>
        </w:rPr>
        <w:t xml:space="preserve"> </w:t>
      </w:r>
      <w:r w:rsidR="00BB6B05">
        <w:rPr>
          <w:sz w:val="32"/>
        </w:rPr>
        <w:t>GENERAL CLOSURE GUIDELINES</w:t>
      </w:r>
    </w:p>
    <w:p w:rsidR="000301CC" w:rsidRDefault="000301CC">
      <w:pPr>
        <w:jc w:val="both"/>
        <w:rPr>
          <w:b/>
          <w:sz w:val="28"/>
        </w:rPr>
      </w:pPr>
    </w:p>
    <w:p w:rsidR="00BB6B05" w:rsidRDefault="00BB6B05">
      <w:pPr>
        <w:jc w:val="both"/>
      </w:pPr>
    </w:p>
    <w:p w:rsidR="00BB6B05" w:rsidRPr="00BB6B05" w:rsidRDefault="00BB6B05">
      <w:pPr>
        <w:jc w:val="both"/>
        <w:rPr>
          <w:b/>
        </w:rPr>
      </w:pPr>
      <w:r w:rsidRPr="00BB6B05">
        <w:rPr>
          <w:b/>
        </w:rPr>
        <w:t>3.1</w:t>
      </w:r>
      <w:r w:rsidRPr="00BB6B05">
        <w:rPr>
          <w:b/>
        </w:rPr>
        <w:tab/>
        <w:t>General Information</w:t>
      </w:r>
    </w:p>
    <w:p w:rsidR="00BB6B05" w:rsidRDefault="00BB6B05">
      <w:pPr>
        <w:jc w:val="both"/>
      </w:pPr>
    </w:p>
    <w:p w:rsidR="00BB6B05" w:rsidRDefault="000301CC">
      <w:pPr>
        <w:jc w:val="both"/>
      </w:pPr>
      <w:r>
        <w:t xml:space="preserve">The UST regulations </w:t>
      </w:r>
      <w:r w:rsidR="00BB6B05">
        <w:t xml:space="preserve">(LAC 33:XI.907.A) </w:t>
      </w:r>
      <w:r>
        <w:t xml:space="preserve">require that </w:t>
      </w:r>
      <w:r w:rsidR="00BB6B05">
        <w:t xml:space="preserve">UST </w:t>
      </w:r>
      <w:r>
        <w:t xml:space="preserve">owners measure for the presence of a release </w:t>
      </w:r>
      <w:r w:rsidR="00BB6B05">
        <w:t xml:space="preserve">where contamination is most likely to be present at a UST site before </w:t>
      </w:r>
      <w:r>
        <w:t>permanent closure or change-in-service</w:t>
      </w:r>
      <w:r w:rsidR="00BB6B05">
        <w:t xml:space="preserve"> is completed</w:t>
      </w:r>
      <w:r>
        <w:t xml:space="preserve">. To do this, soil samples must be collected as described </w:t>
      </w:r>
      <w:r w:rsidR="00BB6B05">
        <w:t xml:space="preserve">in </w:t>
      </w:r>
      <w:r w:rsidR="00BB6B05" w:rsidRPr="00AF6B30">
        <w:t>Section 4</w:t>
      </w:r>
      <w:r w:rsidR="00BB6B05">
        <w:t xml:space="preserve"> of this document. All samples must be collected and analyzed following the appropriate </w:t>
      </w:r>
      <w:r w:rsidR="005B0F94">
        <w:t xml:space="preserve">EPA </w:t>
      </w:r>
      <w:r w:rsidR="00BB6B05">
        <w:t>SW-846 method</w:t>
      </w:r>
      <w:r w:rsidR="0081326B">
        <w:t xml:space="preserve"> as outlined in </w:t>
      </w:r>
      <w:r w:rsidR="0081326B" w:rsidRPr="00AF6B30">
        <w:t xml:space="preserve">Section </w:t>
      </w:r>
      <w:r w:rsidR="000576E2">
        <w:t>7</w:t>
      </w:r>
      <w:r w:rsidR="00BB6B05">
        <w:t xml:space="preserve">. All analytical results must be screened according to the </w:t>
      </w:r>
      <w:r w:rsidR="005B0F94">
        <w:t xml:space="preserve">UST Soil Screening Standards listed in </w:t>
      </w:r>
      <w:r w:rsidR="005B0F94" w:rsidRPr="00AF6B30">
        <w:t xml:space="preserve">Appendix </w:t>
      </w:r>
      <w:r w:rsidR="003D1A95">
        <w:t>M</w:t>
      </w:r>
      <w:r w:rsidR="005B0F94">
        <w:t>.</w:t>
      </w:r>
      <w:r w:rsidR="00AF6B30">
        <w:t xml:space="preserve"> </w:t>
      </w:r>
      <w:r w:rsidR="00F53F18">
        <w:t xml:space="preserve">The analytical results will be used to determine whether additional assessment </w:t>
      </w:r>
      <w:r w:rsidR="00596744">
        <w:t xml:space="preserve">or if </w:t>
      </w:r>
      <w:r w:rsidR="00F53F18">
        <w:t>soil</w:t>
      </w:r>
      <w:r w:rsidR="00596744">
        <w:t xml:space="preserve"> or </w:t>
      </w:r>
      <w:r w:rsidR="00F53F18">
        <w:t xml:space="preserve">groundwater cleanup </w:t>
      </w:r>
      <w:r w:rsidR="00596744">
        <w:t>is</w:t>
      </w:r>
      <w:r w:rsidR="00F53F18">
        <w:t xml:space="preserve"> required. </w:t>
      </w:r>
      <w:r w:rsidR="00AF6B30" w:rsidRPr="000A18D5">
        <w:t xml:space="preserve">Section </w:t>
      </w:r>
      <w:r w:rsidR="000576E2">
        <w:t>8</w:t>
      </w:r>
      <w:r w:rsidR="00AF6B30" w:rsidRPr="000A18D5">
        <w:t xml:space="preserve"> includes instructions on </w:t>
      </w:r>
      <w:r w:rsidR="000576E2">
        <w:t>conducting additional analyses</w:t>
      </w:r>
      <w:r w:rsidR="00596744">
        <w:t xml:space="preserve"> </w:t>
      </w:r>
      <w:r w:rsidR="00E16BC6">
        <w:rPr>
          <w:rFonts w:cs="Arial"/>
        </w:rPr>
        <w:t>—</w:t>
      </w:r>
      <w:r w:rsidR="00596744">
        <w:t xml:space="preserve"> </w:t>
      </w:r>
      <w:r w:rsidR="000576E2" w:rsidRPr="000A18D5">
        <w:t xml:space="preserve">synthetic precipitation leaching procedure (SPLP) and total petroleum hydrocarbon </w:t>
      </w:r>
      <w:r w:rsidR="000576E2">
        <w:t xml:space="preserve">(TPH) </w:t>
      </w:r>
      <w:r w:rsidR="000576E2" w:rsidRPr="000A18D5">
        <w:t>fraction analysis</w:t>
      </w:r>
      <w:r w:rsidR="00596744">
        <w:t xml:space="preserve"> </w:t>
      </w:r>
      <w:r w:rsidR="00E16BC6">
        <w:rPr>
          <w:rFonts w:cs="Arial"/>
        </w:rPr>
        <w:t>—</w:t>
      </w:r>
      <w:r w:rsidR="000576E2">
        <w:t xml:space="preserve"> </w:t>
      </w:r>
      <w:r w:rsidR="00F53F18">
        <w:t>which</w:t>
      </w:r>
      <w:r w:rsidR="000576E2">
        <w:t xml:space="preserve"> can be applied </w:t>
      </w:r>
      <w:r w:rsidR="000576E2" w:rsidRPr="000A18D5">
        <w:t>in order to successfully close out a site</w:t>
      </w:r>
      <w:r w:rsidR="000576E2">
        <w:t>. Section 8 also includes instruction</w:t>
      </w:r>
      <w:r w:rsidR="00596744">
        <w:t>s</w:t>
      </w:r>
      <w:r w:rsidR="000576E2">
        <w:t xml:space="preserve"> on the use of conveyance notices whe</w:t>
      </w:r>
      <w:r w:rsidR="00596744">
        <w:t>never</w:t>
      </w:r>
      <w:r w:rsidR="000576E2">
        <w:t xml:space="preserve"> residual soil concentrations </w:t>
      </w:r>
      <w:r w:rsidR="00CF0406">
        <w:t xml:space="preserve">are between </w:t>
      </w:r>
      <w:r w:rsidR="000576E2">
        <w:t xml:space="preserve">non-industrial </w:t>
      </w:r>
      <w:r w:rsidR="00CF0406">
        <w:t xml:space="preserve">and industrial </w:t>
      </w:r>
      <w:r w:rsidR="000576E2">
        <w:t>screening standards.</w:t>
      </w:r>
    </w:p>
    <w:p w:rsidR="005B0F94" w:rsidRDefault="005B0F94">
      <w:pPr>
        <w:jc w:val="both"/>
      </w:pPr>
    </w:p>
    <w:p w:rsidR="009209C6" w:rsidRPr="009209C6" w:rsidRDefault="009209C6">
      <w:pPr>
        <w:jc w:val="both"/>
        <w:rPr>
          <w:b/>
        </w:rPr>
      </w:pPr>
      <w:r w:rsidRPr="009209C6">
        <w:rPr>
          <w:b/>
        </w:rPr>
        <w:t>3.</w:t>
      </w:r>
      <w:r>
        <w:rPr>
          <w:b/>
        </w:rPr>
        <w:t>2</w:t>
      </w:r>
      <w:r w:rsidRPr="009209C6">
        <w:rPr>
          <w:b/>
        </w:rPr>
        <w:tab/>
        <w:t>Accredited Laboratories</w:t>
      </w:r>
    </w:p>
    <w:p w:rsidR="009209C6" w:rsidRDefault="009209C6">
      <w:pPr>
        <w:jc w:val="both"/>
      </w:pPr>
    </w:p>
    <w:p w:rsidR="000301CC" w:rsidRDefault="009209C6">
      <w:pPr>
        <w:jc w:val="both"/>
        <w:rPr>
          <w:b/>
          <w:sz w:val="28"/>
          <w:u w:val="single"/>
        </w:rPr>
      </w:pPr>
      <w:r>
        <w:t xml:space="preserve">All closure samples must be </w:t>
      </w:r>
      <w:r w:rsidR="000301CC">
        <w:t xml:space="preserve">submitted to an accredited laboratory for analysis. A list of accredited laboratories is available on the </w:t>
      </w:r>
      <w:r w:rsidR="00E43803">
        <w:t>L</w:t>
      </w:r>
      <w:r w:rsidR="000301CC">
        <w:t xml:space="preserve">DEQ </w:t>
      </w:r>
      <w:r w:rsidR="00876EFF">
        <w:t>w</w:t>
      </w:r>
      <w:r w:rsidR="000301CC">
        <w:t xml:space="preserve">ebsite at </w:t>
      </w:r>
      <w:hyperlink r:id="rId37" w:history="1">
        <w:r w:rsidR="00F74CEC" w:rsidRPr="006D5B7B">
          <w:rPr>
            <w:rStyle w:val="Hyperlink"/>
          </w:rPr>
          <w:t>http://www.deq.louisiana.gov</w:t>
        </w:r>
      </w:hyperlink>
      <w:r w:rsidR="00F74CEC">
        <w:t xml:space="preserve"> </w:t>
      </w:r>
      <w:r w:rsidR="00F74CEC" w:rsidRPr="00CF6CCD">
        <w:t>(D</w:t>
      </w:r>
      <w:r w:rsidR="006B07B9">
        <w:t xml:space="preserve">IVISIONS </w:t>
      </w:r>
      <w:r w:rsidR="006B07B9" w:rsidRPr="006B07B9">
        <w:rPr>
          <w:rFonts w:cs="Arial"/>
          <w:color w:val="222222"/>
          <w:szCs w:val="24"/>
        </w:rPr>
        <w:t>»</w:t>
      </w:r>
      <w:r w:rsidR="00F74CEC" w:rsidRPr="00CF6CCD">
        <w:t xml:space="preserve"> </w:t>
      </w:r>
      <w:r w:rsidR="006B07B9">
        <w:t>Public</w:t>
      </w:r>
      <w:r w:rsidR="00795343">
        <w:t xml:space="preserve"> Participation and </w:t>
      </w:r>
      <w:r w:rsidR="00F74CEC" w:rsidRPr="00CF6CCD">
        <w:t xml:space="preserve">Permit Support; </w:t>
      </w:r>
      <w:r w:rsidR="00795343">
        <w:t xml:space="preserve">Louisiana Laboratory Accrediation Program; Accredited </w:t>
      </w:r>
      <w:r w:rsidR="00F74CEC" w:rsidRPr="00CF6CCD">
        <w:t>Laboratory</w:t>
      </w:r>
      <w:r w:rsidR="00795343">
        <w:t>ies</w:t>
      </w:r>
      <w:r w:rsidR="00F74CEC" w:rsidRPr="00CF6CCD">
        <w:t>)</w:t>
      </w:r>
      <w:r w:rsidR="00E43803">
        <w:t xml:space="preserve">. </w:t>
      </w:r>
    </w:p>
    <w:p w:rsidR="000301CC" w:rsidRDefault="000301CC">
      <w:pPr>
        <w:pStyle w:val="BodyText"/>
        <w:rPr>
          <w:rFonts w:ascii="Arial" w:hAnsi="Arial"/>
        </w:rPr>
      </w:pPr>
    </w:p>
    <w:p w:rsidR="00BB6B05" w:rsidRPr="00BB6B05" w:rsidRDefault="009209C6">
      <w:pPr>
        <w:pStyle w:val="BodyText"/>
        <w:rPr>
          <w:rFonts w:ascii="Arial" w:hAnsi="Arial"/>
          <w:b/>
        </w:rPr>
      </w:pPr>
      <w:r>
        <w:rPr>
          <w:rFonts w:ascii="Arial" w:hAnsi="Arial"/>
          <w:b/>
        </w:rPr>
        <w:t>3.3</w:t>
      </w:r>
      <w:r w:rsidR="00BB6B05" w:rsidRPr="00BB6B05">
        <w:rPr>
          <w:rFonts w:ascii="Arial" w:hAnsi="Arial"/>
          <w:b/>
        </w:rPr>
        <w:tab/>
        <w:t>Ozone Action Days</w:t>
      </w:r>
    </w:p>
    <w:p w:rsidR="00BB6B05" w:rsidRDefault="00BB6B05">
      <w:pPr>
        <w:pStyle w:val="BodyText"/>
        <w:rPr>
          <w:rFonts w:ascii="Arial" w:hAnsi="Arial"/>
        </w:rPr>
      </w:pPr>
    </w:p>
    <w:p w:rsidR="00E54B16" w:rsidRPr="006B07B9" w:rsidRDefault="007B765F" w:rsidP="00E54B16">
      <w:pPr>
        <w:pStyle w:val="BodyText"/>
        <w:rPr>
          <w:rFonts w:ascii="Arial" w:hAnsi="Arial"/>
        </w:rPr>
      </w:pPr>
      <w:r>
        <w:rPr>
          <w:rFonts w:ascii="Arial" w:hAnsi="Arial"/>
        </w:rPr>
        <w:t>It is recommended that v</w:t>
      </w:r>
      <w:r w:rsidR="00E54B16">
        <w:rPr>
          <w:rFonts w:ascii="Arial" w:hAnsi="Arial"/>
        </w:rPr>
        <w:t xml:space="preserve">apor-freeing USTs and excavating at UST sites contaminated with volatile organic constituents should not take place on Ozone Action Days. During ozone season (May 1 – September 30), ozone forecasts can be found on the LDEQ </w:t>
      </w:r>
      <w:r w:rsidR="00876EFF">
        <w:rPr>
          <w:rFonts w:ascii="Arial" w:hAnsi="Arial"/>
        </w:rPr>
        <w:t>w</w:t>
      </w:r>
      <w:r w:rsidR="00E54B16">
        <w:rPr>
          <w:rFonts w:ascii="Arial" w:hAnsi="Arial"/>
        </w:rPr>
        <w:t xml:space="preserve">ebsite at </w:t>
      </w:r>
      <w:hyperlink r:id="rId38" w:history="1">
        <w:r w:rsidR="00E54B16" w:rsidRPr="00582F5A">
          <w:rPr>
            <w:rStyle w:val="Hyperlink"/>
            <w:rFonts w:ascii="Arial" w:hAnsi="Arial"/>
          </w:rPr>
          <w:t>http://www.deq.louisiana.gov</w:t>
        </w:r>
      </w:hyperlink>
      <w:r w:rsidR="00F74CEC">
        <w:rPr>
          <w:rFonts w:ascii="Arial" w:hAnsi="Arial" w:cs="Arial"/>
        </w:rPr>
        <w:t xml:space="preserve"> </w:t>
      </w:r>
      <w:r w:rsidR="00F74CEC" w:rsidRPr="00CF6CCD">
        <w:rPr>
          <w:rFonts w:ascii="Arial" w:hAnsi="Arial" w:cs="Arial"/>
        </w:rPr>
        <w:t>(</w:t>
      </w:r>
      <w:r w:rsidR="00795343" w:rsidRPr="006B07B9">
        <w:rPr>
          <w:rStyle w:val="breadcrumb"/>
          <w:rFonts w:ascii="Arial" w:hAnsi="Arial" w:cs="Arial"/>
          <w:color w:val="222222"/>
          <w:szCs w:val="24"/>
        </w:rPr>
        <w:t>DIVISIONS</w:t>
      </w:r>
      <w:r w:rsidR="00795343" w:rsidRPr="006B07B9">
        <w:rPr>
          <w:rFonts w:ascii="Arial" w:hAnsi="Arial" w:cs="Arial"/>
          <w:color w:val="222222"/>
          <w:szCs w:val="24"/>
        </w:rPr>
        <w:t xml:space="preserve"> » </w:t>
      </w:r>
      <w:hyperlink r:id="rId39" w:history="1">
        <w:r w:rsidR="00795343" w:rsidRPr="006B07B9">
          <w:rPr>
            <w:rFonts w:ascii="Arial" w:hAnsi="Arial" w:cs="Arial"/>
            <w:szCs w:val="24"/>
          </w:rPr>
          <w:t>Air Permits, Engineering and Planning</w:t>
        </w:r>
      </w:hyperlink>
      <w:r w:rsidR="00795343" w:rsidRPr="006B07B9">
        <w:rPr>
          <w:rFonts w:ascii="Arial" w:hAnsi="Arial" w:cs="Arial"/>
          <w:szCs w:val="24"/>
        </w:rPr>
        <w:t xml:space="preserve"> » </w:t>
      </w:r>
      <w:hyperlink r:id="rId40" w:history="1">
        <w:r w:rsidR="00795343" w:rsidRPr="006B07B9">
          <w:rPr>
            <w:rFonts w:ascii="Arial" w:hAnsi="Arial" w:cs="Arial"/>
            <w:szCs w:val="24"/>
          </w:rPr>
          <w:t>National Ambient Air Quality Standards</w:t>
        </w:r>
      </w:hyperlink>
      <w:r w:rsidR="00795343" w:rsidRPr="006B07B9">
        <w:rPr>
          <w:rFonts w:ascii="Arial" w:hAnsi="Arial" w:cs="Arial"/>
          <w:szCs w:val="24"/>
        </w:rPr>
        <w:t xml:space="preserve"> » </w:t>
      </w:r>
      <w:hyperlink r:id="rId41" w:history="1">
        <w:r w:rsidR="00795343" w:rsidRPr="006B07B9">
          <w:rPr>
            <w:rFonts w:ascii="Arial" w:hAnsi="Arial" w:cs="Arial"/>
            <w:szCs w:val="24"/>
          </w:rPr>
          <w:t>Ozone</w:t>
        </w:r>
      </w:hyperlink>
      <w:r w:rsidR="00795343" w:rsidRPr="006B07B9">
        <w:rPr>
          <w:rFonts w:ascii="Arial" w:hAnsi="Arial" w:cs="Arial"/>
          <w:szCs w:val="24"/>
        </w:rPr>
        <w:t xml:space="preserve"> » </w:t>
      </w:r>
      <w:hyperlink r:id="rId42" w:history="1">
        <w:r w:rsidR="00795343" w:rsidRPr="006B07B9">
          <w:rPr>
            <w:rFonts w:ascii="Arial" w:hAnsi="Arial" w:cs="Arial"/>
            <w:szCs w:val="24"/>
          </w:rPr>
          <w:t>Daily Ozone and PM2.5 Forecast</w:t>
        </w:r>
      </w:hyperlink>
      <w:r w:rsidR="00F74CEC" w:rsidRPr="00CF6CCD">
        <w:rPr>
          <w:rFonts w:ascii="Arial" w:hAnsi="Arial" w:cs="Arial"/>
        </w:rPr>
        <w:t>)</w:t>
      </w:r>
      <w:r w:rsidR="0083344B">
        <w:rPr>
          <w:rFonts w:ascii="Arial" w:hAnsi="Arial" w:cs="Arial"/>
        </w:rPr>
        <w:t xml:space="preserve">. </w:t>
      </w:r>
      <w:r w:rsidR="007A342A">
        <w:rPr>
          <w:rFonts w:ascii="Arial" w:hAnsi="Arial"/>
        </w:rPr>
        <w:t xml:space="preserve">Any air quality condition categorized in the ozone forecast as “Unhealthy for Sensitive Groups”, “Unhealthy”, “Very Unhealthy”, or “Hazardous” is considered an Ozone Action Day. </w:t>
      </w:r>
      <w:r w:rsidR="0083344B">
        <w:rPr>
          <w:rFonts w:ascii="Arial" w:hAnsi="Arial" w:cs="Arial"/>
        </w:rPr>
        <w:t>S</w:t>
      </w:r>
      <w:r w:rsidR="00E54B16">
        <w:rPr>
          <w:rFonts w:ascii="Arial" w:hAnsi="Arial"/>
        </w:rPr>
        <w:t xml:space="preserve">pecific air quality reports per region can be found on the LDEQ </w:t>
      </w:r>
      <w:r w:rsidR="00876EFF">
        <w:rPr>
          <w:rFonts w:ascii="Arial" w:hAnsi="Arial"/>
        </w:rPr>
        <w:t>w</w:t>
      </w:r>
      <w:r w:rsidR="00E54B16">
        <w:rPr>
          <w:rFonts w:ascii="Arial" w:hAnsi="Arial"/>
        </w:rPr>
        <w:t xml:space="preserve">ebsite at </w:t>
      </w:r>
      <w:hyperlink r:id="rId43" w:history="1">
        <w:r w:rsidR="00F74CEC" w:rsidRPr="006D5B7B">
          <w:rPr>
            <w:rStyle w:val="Hyperlink"/>
            <w:rFonts w:ascii="Arial" w:hAnsi="Arial"/>
          </w:rPr>
          <w:t>http://www.deq.louisiana.gov</w:t>
        </w:r>
      </w:hyperlink>
      <w:r w:rsidR="00F74CEC">
        <w:rPr>
          <w:rFonts w:ascii="Arial" w:hAnsi="Arial"/>
        </w:rPr>
        <w:t xml:space="preserve"> </w:t>
      </w:r>
      <w:r w:rsidR="00F74CEC" w:rsidRPr="00CF6CCD">
        <w:rPr>
          <w:rFonts w:ascii="Arial" w:hAnsi="Arial" w:cs="Arial"/>
        </w:rPr>
        <w:t>(</w:t>
      </w:r>
      <w:r w:rsidR="00B87EAA" w:rsidRPr="006B07B9">
        <w:rPr>
          <w:rStyle w:val="breadcrumb"/>
          <w:rFonts w:ascii="Arial" w:hAnsi="Arial" w:cs="Arial"/>
          <w:color w:val="222222"/>
          <w:szCs w:val="24"/>
        </w:rPr>
        <w:t>DIVISIONS</w:t>
      </w:r>
      <w:r w:rsidR="00B87EAA" w:rsidRPr="006B07B9">
        <w:rPr>
          <w:rFonts w:ascii="Arial" w:hAnsi="Arial" w:cs="Arial"/>
          <w:color w:val="222222"/>
          <w:szCs w:val="24"/>
        </w:rPr>
        <w:t xml:space="preserve"> » </w:t>
      </w:r>
      <w:hyperlink r:id="rId44" w:history="1">
        <w:r w:rsidR="00B87EAA" w:rsidRPr="006B07B9">
          <w:rPr>
            <w:rFonts w:ascii="Arial" w:hAnsi="Arial" w:cs="Arial"/>
            <w:szCs w:val="24"/>
          </w:rPr>
          <w:t>Air Permits, Engineering and Planning</w:t>
        </w:r>
      </w:hyperlink>
      <w:r w:rsidR="00B87EAA" w:rsidRPr="006B07B9">
        <w:rPr>
          <w:rFonts w:ascii="Arial" w:hAnsi="Arial" w:cs="Arial"/>
        </w:rPr>
        <w:t xml:space="preserve"> and clicking on the quick link ozone</w:t>
      </w:r>
      <w:r w:rsidR="00F74CEC" w:rsidRPr="006B07B9">
        <w:rPr>
          <w:rFonts w:ascii="Arial" w:hAnsi="Arial" w:cs="Arial"/>
        </w:rPr>
        <w:t>)</w:t>
      </w:r>
      <w:r w:rsidR="0083344B" w:rsidRPr="006B07B9">
        <w:t>.</w:t>
      </w:r>
      <w:r w:rsidR="00E54B16" w:rsidRPr="006B07B9">
        <w:rPr>
          <w:rFonts w:ascii="Arial" w:hAnsi="Arial"/>
        </w:rPr>
        <w:t xml:space="preserve"> U</w:t>
      </w:r>
      <w:r w:rsidR="00E54B16">
        <w:rPr>
          <w:rFonts w:ascii="Arial" w:hAnsi="Arial"/>
        </w:rPr>
        <w:t xml:space="preserve">ST </w:t>
      </w:r>
      <w:r w:rsidR="00E16BC6">
        <w:rPr>
          <w:rFonts w:ascii="Arial" w:hAnsi="Arial"/>
        </w:rPr>
        <w:t>c</w:t>
      </w:r>
      <w:r w:rsidR="00E54B16">
        <w:rPr>
          <w:rFonts w:ascii="Arial" w:hAnsi="Arial"/>
        </w:rPr>
        <w:t>ontractors can receive up</w:t>
      </w:r>
      <w:r w:rsidR="00E16BC6">
        <w:rPr>
          <w:rFonts w:ascii="Arial" w:hAnsi="Arial"/>
        </w:rPr>
        <w:t>-</w:t>
      </w:r>
      <w:r w:rsidR="00E54B16">
        <w:rPr>
          <w:rFonts w:ascii="Arial" w:hAnsi="Arial"/>
        </w:rPr>
        <w:t>to</w:t>
      </w:r>
      <w:r w:rsidR="00E16BC6">
        <w:rPr>
          <w:rFonts w:ascii="Arial" w:hAnsi="Arial"/>
        </w:rPr>
        <w:t>-</w:t>
      </w:r>
      <w:r w:rsidR="00E54B16">
        <w:rPr>
          <w:rFonts w:ascii="Arial" w:hAnsi="Arial"/>
        </w:rPr>
        <w:t>date air quality information electronically via email, cell phone</w:t>
      </w:r>
      <w:r w:rsidR="00E16BC6">
        <w:rPr>
          <w:rFonts w:ascii="Arial" w:hAnsi="Arial"/>
        </w:rPr>
        <w:t>,</w:t>
      </w:r>
      <w:r w:rsidR="00E54B16">
        <w:rPr>
          <w:rFonts w:ascii="Arial" w:hAnsi="Arial"/>
        </w:rPr>
        <w:t xml:space="preserve"> or pager by subscribing to EnviroFlash found on the LDEQ </w:t>
      </w:r>
      <w:r w:rsidR="00876EFF">
        <w:rPr>
          <w:rFonts w:ascii="Arial" w:hAnsi="Arial"/>
        </w:rPr>
        <w:t>w</w:t>
      </w:r>
      <w:r w:rsidR="00E54B16">
        <w:rPr>
          <w:rFonts w:ascii="Arial" w:hAnsi="Arial"/>
        </w:rPr>
        <w:t xml:space="preserve">ebsite at </w:t>
      </w:r>
      <w:hyperlink r:id="rId45" w:history="1">
        <w:r w:rsidR="00E54B16" w:rsidRPr="00582F5A">
          <w:rPr>
            <w:rStyle w:val="Hyperlink"/>
            <w:rFonts w:ascii="Arial" w:hAnsi="Arial"/>
          </w:rPr>
          <w:t>http://www.deq.louisiana.gov</w:t>
        </w:r>
      </w:hyperlink>
      <w:r w:rsidR="00FC417C">
        <w:rPr>
          <w:rFonts w:ascii="Arial" w:hAnsi="Arial"/>
        </w:rPr>
        <w:t xml:space="preserve"> </w:t>
      </w:r>
      <w:r w:rsidR="00FC417C" w:rsidRPr="001F74C2">
        <w:rPr>
          <w:rFonts w:ascii="Arial" w:hAnsi="Arial" w:cs="Arial"/>
          <w:szCs w:val="24"/>
        </w:rPr>
        <w:t>(</w:t>
      </w:r>
      <w:r w:rsidR="001F74C2" w:rsidRPr="006B07B9">
        <w:rPr>
          <w:rStyle w:val="breadcrumb"/>
          <w:rFonts w:ascii="Arial" w:hAnsi="Arial" w:cs="Arial"/>
          <w:color w:val="222222"/>
          <w:szCs w:val="24"/>
        </w:rPr>
        <w:t>DIVISIONS</w:t>
      </w:r>
      <w:r w:rsidR="001F74C2" w:rsidRPr="006B07B9">
        <w:rPr>
          <w:rFonts w:ascii="Arial" w:hAnsi="Arial" w:cs="Arial"/>
          <w:color w:val="222222"/>
          <w:szCs w:val="24"/>
        </w:rPr>
        <w:t xml:space="preserve"> » </w:t>
      </w:r>
      <w:hyperlink r:id="rId46" w:history="1">
        <w:r w:rsidR="001F74C2" w:rsidRPr="006B07B9">
          <w:rPr>
            <w:rFonts w:ascii="Arial" w:hAnsi="Arial" w:cs="Arial"/>
            <w:szCs w:val="24"/>
          </w:rPr>
          <w:t>Assessment</w:t>
        </w:r>
      </w:hyperlink>
      <w:r w:rsidR="001F74C2" w:rsidRPr="006B07B9">
        <w:rPr>
          <w:rFonts w:ascii="Arial" w:hAnsi="Arial" w:cs="Arial"/>
          <w:szCs w:val="24"/>
        </w:rPr>
        <w:t xml:space="preserve"> » </w:t>
      </w:r>
      <w:hyperlink r:id="rId47" w:history="1">
        <w:r w:rsidR="001F74C2" w:rsidRPr="006B07B9">
          <w:rPr>
            <w:rFonts w:ascii="Arial" w:hAnsi="Arial" w:cs="Arial"/>
            <w:szCs w:val="24"/>
          </w:rPr>
          <w:t>Air Field Services</w:t>
        </w:r>
      </w:hyperlink>
      <w:r w:rsidR="001F74C2" w:rsidRPr="006B07B9">
        <w:rPr>
          <w:rFonts w:ascii="Arial" w:hAnsi="Arial" w:cs="Arial"/>
          <w:szCs w:val="24"/>
        </w:rPr>
        <w:t xml:space="preserve"> » </w:t>
      </w:r>
      <w:hyperlink r:id="rId48" w:history="1">
        <w:r w:rsidR="001F74C2" w:rsidRPr="006B07B9">
          <w:rPr>
            <w:rFonts w:ascii="Arial" w:hAnsi="Arial" w:cs="Arial"/>
            <w:szCs w:val="24"/>
          </w:rPr>
          <w:t>Enviroflash</w:t>
        </w:r>
      </w:hyperlink>
      <w:r w:rsidR="00FC417C" w:rsidRPr="006B07B9">
        <w:rPr>
          <w:rFonts w:ascii="Arial" w:hAnsi="Arial" w:cs="Arial"/>
        </w:rPr>
        <w:t>)</w:t>
      </w:r>
      <w:r w:rsidR="00E54B16" w:rsidRPr="006B07B9">
        <w:rPr>
          <w:rFonts w:ascii="Arial" w:hAnsi="Arial"/>
        </w:rPr>
        <w:t>.</w:t>
      </w:r>
      <w:r w:rsidR="007A342A" w:rsidRPr="006B07B9">
        <w:rPr>
          <w:rFonts w:ascii="Arial" w:hAnsi="Arial"/>
        </w:rPr>
        <w:t xml:space="preserve"> </w:t>
      </w:r>
    </w:p>
    <w:p w:rsidR="00E54B16" w:rsidRDefault="00E54B16" w:rsidP="00A64521">
      <w:pPr>
        <w:pStyle w:val="BodyText"/>
        <w:rPr>
          <w:rFonts w:ascii="Arial" w:hAnsi="Arial"/>
        </w:rPr>
      </w:pPr>
    </w:p>
    <w:p w:rsidR="009209C6" w:rsidRPr="009209C6" w:rsidRDefault="009209C6" w:rsidP="00A64521">
      <w:pPr>
        <w:rPr>
          <w:b/>
        </w:rPr>
      </w:pPr>
      <w:r>
        <w:rPr>
          <w:b/>
        </w:rPr>
        <w:t>3</w:t>
      </w:r>
      <w:r w:rsidRPr="00350AB0">
        <w:rPr>
          <w:b/>
        </w:rPr>
        <w:t>.4</w:t>
      </w:r>
      <w:r w:rsidRPr="00350AB0">
        <w:rPr>
          <w:b/>
        </w:rPr>
        <w:tab/>
      </w:r>
      <w:r w:rsidR="007B765F" w:rsidRPr="00350AB0">
        <w:rPr>
          <w:b/>
        </w:rPr>
        <w:t xml:space="preserve">Recommended </w:t>
      </w:r>
      <w:r w:rsidRPr="00350AB0">
        <w:rPr>
          <w:b/>
        </w:rPr>
        <w:t>Safety</w:t>
      </w:r>
      <w:r w:rsidR="007B765F" w:rsidRPr="00350AB0">
        <w:rPr>
          <w:b/>
        </w:rPr>
        <w:t xml:space="preserve"> Practices</w:t>
      </w:r>
    </w:p>
    <w:p w:rsidR="009209C6" w:rsidRDefault="009209C6" w:rsidP="00A64521"/>
    <w:p w:rsidR="00891CA6" w:rsidRDefault="00891CA6" w:rsidP="00891CA6">
      <w:pPr>
        <w:jc w:val="both"/>
      </w:pPr>
      <w:r>
        <w:lastRenderedPageBreak/>
        <w:t>The purpose of this section is to encourage safe UST closure practices. Proper work practices will keep contractors, employees, passers-by</w:t>
      </w:r>
      <w:r w:rsidR="0025781E">
        <w:t>,</w:t>
      </w:r>
      <w:r>
        <w:t xml:space="preserve"> and the environment safe. LAC 33:XI.905.D requires following certain reference and guidance documents when cleaning and closing USTs. This section </w:t>
      </w:r>
      <w:r w:rsidR="009B2807">
        <w:t xml:space="preserve">should </w:t>
      </w:r>
      <w:r>
        <w:t>be used for in</w:t>
      </w:r>
      <w:r w:rsidR="00F53F18">
        <w:t>formational</w:t>
      </w:r>
      <w:r>
        <w:t xml:space="preserve"> purposes only, as it does not contain all of the rules or reference documents required by LDEQ regulations. A list of industry codes and standards that are referenced in the UST regulations relating to closing USTs can be found in Appendix A.</w:t>
      </w:r>
    </w:p>
    <w:p w:rsidR="00A839F8" w:rsidRDefault="00A839F8" w:rsidP="00A64521"/>
    <w:p w:rsidR="00B95230" w:rsidRDefault="00B95230" w:rsidP="00B95230">
      <w:pPr>
        <w:autoSpaceDE w:val="0"/>
        <w:autoSpaceDN w:val="0"/>
        <w:adjustRightInd w:val="0"/>
        <w:jc w:val="both"/>
        <w:rPr>
          <w:rFonts w:cs="Arial"/>
          <w:b/>
          <w:szCs w:val="24"/>
        </w:rPr>
      </w:pPr>
      <w:r>
        <w:rPr>
          <w:rFonts w:cs="Arial"/>
          <w:b/>
          <w:szCs w:val="24"/>
        </w:rPr>
        <w:t>3.4.1</w:t>
      </w:r>
      <w:r w:rsidRPr="00E13B94">
        <w:rPr>
          <w:rFonts w:cs="Arial"/>
          <w:b/>
          <w:szCs w:val="24"/>
        </w:rPr>
        <w:tab/>
        <w:t>S</w:t>
      </w:r>
      <w:r>
        <w:rPr>
          <w:rFonts w:cs="Arial"/>
          <w:b/>
          <w:szCs w:val="24"/>
        </w:rPr>
        <w:t>ite Safety</w:t>
      </w:r>
    </w:p>
    <w:p w:rsidR="00B95230" w:rsidRDefault="00B95230" w:rsidP="00A64521"/>
    <w:p w:rsidR="00561D88" w:rsidRDefault="00561D88" w:rsidP="00561D88">
      <w:pPr>
        <w:autoSpaceDE w:val="0"/>
        <w:autoSpaceDN w:val="0"/>
        <w:adjustRightInd w:val="0"/>
        <w:jc w:val="both"/>
        <w:rPr>
          <w:rFonts w:cs="Arial"/>
          <w:szCs w:val="24"/>
        </w:rPr>
      </w:pPr>
      <w:r w:rsidRPr="003D5523">
        <w:rPr>
          <w:rFonts w:cs="Arial"/>
          <w:szCs w:val="24"/>
        </w:rPr>
        <w:t xml:space="preserve">All personnel </w:t>
      </w:r>
      <w:r>
        <w:rPr>
          <w:rFonts w:cs="Arial"/>
          <w:szCs w:val="24"/>
        </w:rPr>
        <w:t xml:space="preserve">working in the UST closure area </w:t>
      </w:r>
      <w:r w:rsidRPr="003D5523">
        <w:rPr>
          <w:rFonts w:cs="Arial"/>
          <w:szCs w:val="24"/>
        </w:rPr>
        <w:t>should</w:t>
      </w:r>
      <w:r>
        <w:rPr>
          <w:rFonts w:cs="Arial"/>
          <w:szCs w:val="24"/>
        </w:rPr>
        <w:t xml:space="preserve"> be familiar with the potential </w:t>
      </w:r>
      <w:r w:rsidRPr="003D5523">
        <w:rPr>
          <w:rFonts w:cs="Arial"/>
          <w:szCs w:val="24"/>
        </w:rPr>
        <w:t>hazards and be aware</w:t>
      </w:r>
      <w:r>
        <w:rPr>
          <w:rFonts w:cs="Arial"/>
          <w:szCs w:val="24"/>
        </w:rPr>
        <w:t xml:space="preserve"> </w:t>
      </w:r>
      <w:r w:rsidRPr="003D5523">
        <w:rPr>
          <w:rFonts w:cs="Arial"/>
          <w:szCs w:val="24"/>
        </w:rPr>
        <w:t>of the appropriate health and safety measures needed to ensure a safe working</w:t>
      </w:r>
      <w:r>
        <w:rPr>
          <w:rFonts w:cs="Arial"/>
          <w:szCs w:val="24"/>
        </w:rPr>
        <w:t xml:space="preserve"> </w:t>
      </w:r>
      <w:r w:rsidRPr="003D5523">
        <w:rPr>
          <w:rFonts w:cs="Arial"/>
          <w:szCs w:val="24"/>
        </w:rPr>
        <w:t>environment.</w:t>
      </w:r>
      <w:r>
        <w:rPr>
          <w:rFonts w:cs="Arial"/>
          <w:szCs w:val="24"/>
        </w:rPr>
        <w:t xml:space="preserve"> </w:t>
      </w:r>
      <w:r w:rsidRPr="003D5523">
        <w:rPr>
          <w:rFonts w:cs="Arial"/>
          <w:bCs/>
          <w:szCs w:val="24"/>
        </w:rPr>
        <w:t>Employees must be advised</w:t>
      </w:r>
      <w:r w:rsidRPr="003D5523">
        <w:rPr>
          <w:rFonts w:cs="Arial"/>
          <w:b/>
          <w:bCs/>
          <w:szCs w:val="24"/>
        </w:rPr>
        <w:t xml:space="preserve"> </w:t>
      </w:r>
      <w:r w:rsidRPr="003D5523">
        <w:rPr>
          <w:rFonts w:cs="Arial"/>
          <w:szCs w:val="24"/>
        </w:rPr>
        <w:t>of the chemical, physical</w:t>
      </w:r>
      <w:r w:rsidR="0025781E">
        <w:rPr>
          <w:rFonts w:cs="Arial"/>
          <w:szCs w:val="24"/>
        </w:rPr>
        <w:t>,</w:t>
      </w:r>
      <w:r w:rsidRPr="003D5523">
        <w:rPr>
          <w:rFonts w:cs="Arial"/>
          <w:szCs w:val="24"/>
        </w:rPr>
        <w:t xml:space="preserve"> and toxicologic</w:t>
      </w:r>
      <w:r>
        <w:rPr>
          <w:rFonts w:cs="Arial"/>
          <w:szCs w:val="24"/>
        </w:rPr>
        <w:t>al</w:t>
      </w:r>
      <w:r w:rsidRPr="003D5523">
        <w:rPr>
          <w:rFonts w:cs="Arial"/>
          <w:szCs w:val="24"/>
        </w:rPr>
        <w:t xml:space="preserve"> properties of each</w:t>
      </w:r>
      <w:r>
        <w:rPr>
          <w:rFonts w:cs="Arial"/>
          <w:szCs w:val="24"/>
        </w:rPr>
        <w:t xml:space="preserve"> </w:t>
      </w:r>
      <w:r w:rsidRPr="003D5523">
        <w:rPr>
          <w:rFonts w:cs="Arial"/>
          <w:szCs w:val="24"/>
        </w:rPr>
        <w:t>substance that is known or ex</w:t>
      </w:r>
      <w:r>
        <w:rPr>
          <w:rFonts w:cs="Arial"/>
          <w:szCs w:val="24"/>
        </w:rPr>
        <w:t>pected to be present in the UST</w:t>
      </w:r>
      <w:r w:rsidRPr="003D5523">
        <w:rPr>
          <w:rFonts w:cs="Arial"/>
          <w:szCs w:val="24"/>
        </w:rPr>
        <w:t>.</w:t>
      </w:r>
      <w:r>
        <w:rPr>
          <w:rFonts w:cs="Arial"/>
          <w:szCs w:val="24"/>
        </w:rPr>
        <w:t xml:space="preserve"> </w:t>
      </w:r>
      <w:r>
        <w:rPr>
          <w:rFonts w:cs="Arial"/>
          <w:bCs/>
          <w:szCs w:val="24"/>
        </w:rPr>
        <w:t xml:space="preserve">Due to the </w:t>
      </w:r>
      <w:r w:rsidRPr="003D5523">
        <w:rPr>
          <w:rFonts w:cs="Arial"/>
          <w:bCs/>
          <w:szCs w:val="24"/>
        </w:rPr>
        <w:t>nature of the flammable</w:t>
      </w:r>
      <w:r w:rsidRPr="003D5523">
        <w:rPr>
          <w:rFonts w:cs="Arial"/>
          <w:b/>
          <w:bCs/>
          <w:szCs w:val="24"/>
        </w:rPr>
        <w:t xml:space="preserve"> </w:t>
      </w:r>
      <w:r>
        <w:rPr>
          <w:rFonts w:cs="Arial"/>
          <w:szCs w:val="24"/>
        </w:rPr>
        <w:t xml:space="preserve">or combustible liquids </w:t>
      </w:r>
      <w:r w:rsidRPr="003D5523">
        <w:rPr>
          <w:rFonts w:cs="Arial"/>
          <w:szCs w:val="24"/>
        </w:rPr>
        <w:t>st</w:t>
      </w:r>
      <w:r>
        <w:rPr>
          <w:rFonts w:cs="Arial"/>
          <w:szCs w:val="24"/>
        </w:rPr>
        <w:t>ored in the UST, hazardous conditions should</w:t>
      </w:r>
      <w:r w:rsidRPr="003D5523">
        <w:rPr>
          <w:rFonts w:cs="Arial"/>
          <w:szCs w:val="24"/>
        </w:rPr>
        <w:t xml:space="preserve"> </w:t>
      </w:r>
      <w:r>
        <w:rPr>
          <w:rFonts w:cs="Arial"/>
          <w:szCs w:val="24"/>
        </w:rPr>
        <w:t>be expected to exist in the UST closure</w:t>
      </w:r>
      <w:r w:rsidRPr="003D5523">
        <w:rPr>
          <w:rFonts w:cs="Arial"/>
          <w:szCs w:val="24"/>
        </w:rPr>
        <w:t xml:space="preserve"> area.</w:t>
      </w:r>
    </w:p>
    <w:p w:rsidR="00561D88" w:rsidRDefault="00561D88" w:rsidP="00561D88">
      <w:pPr>
        <w:autoSpaceDE w:val="0"/>
        <w:autoSpaceDN w:val="0"/>
        <w:adjustRightInd w:val="0"/>
        <w:jc w:val="both"/>
        <w:rPr>
          <w:rFonts w:cs="Arial"/>
          <w:szCs w:val="24"/>
        </w:rPr>
      </w:pPr>
    </w:p>
    <w:p w:rsidR="00561D88" w:rsidRDefault="00561D88" w:rsidP="00561D88">
      <w:pPr>
        <w:autoSpaceDE w:val="0"/>
        <w:autoSpaceDN w:val="0"/>
        <w:adjustRightInd w:val="0"/>
        <w:jc w:val="both"/>
        <w:rPr>
          <w:rFonts w:cs="Arial"/>
          <w:szCs w:val="24"/>
        </w:rPr>
      </w:pPr>
      <w:r>
        <w:rPr>
          <w:rFonts w:cs="Arial"/>
          <w:szCs w:val="24"/>
        </w:rPr>
        <w:t>Some recommended site safety practices are:</w:t>
      </w:r>
    </w:p>
    <w:p w:rsidR="00561D88" w:rsidRPr="00BF15C4" w:rsidRDefault="00561D88" w:rsidP="008D2B14">
      <w:pPr>
        <w:pStyle w:val="NormalWeb"/>
        <w:numPr>
          <w:ilvl w:val="0"/>
          <w:numId w:val="14"/>
        </w:numPr>
        <w:spacing w:after="0" w:afterAutospacing="0"/>
        <w:jc w:val="both"/>
        <w:rPr>
          <w:rFonts w:ascii="Arial" w:hAnsi="Arial" w:cs="Arial"/>
        </w:rPr>
      </w:pPr>
      <w:r>
        <w:rPr>
          <w:rFonts w:ascii="Arial" w:hAnsi="Arial" w:cs="Arial"/>
        </w:rPr>
        <w:t xml:space="preserve">Call Louisiana One Call </w:t>
      </w:r>
      <w:r w:rsidRPr="009C73E2">
        <w:rPr>
          <w:rFonts w:ascii="Arial" w:hAnsi="Arial" w:cs="Arial"/>
        </w:rPr>
        <w:t>(</w:t>
      </w:r>
      <w:r w:rsidRPr="009C73E2">
        <w:rPr>
          <w:rFonts w:ascii="Arial" w:hAnsi="Arial" w:cs="Arial"/>
          <w:bCs/>
        </w:rPr>
        <w:t>811 or 1-800-272-3020)</w:t>
      </w:r>
      <w:r>
        <w:rPr>
          <w:b/>
          <w:bCs/>
        </w:rPr>
        <w:t xml:space="preserve"> </w:t>
      </w:r>
      <w:r>
        <w:rPr>
          <w:rFonts w:ascii="Arial" w:hAnsi="Arial" w:cs="Arial"/>
        </w:rPr>
        <w:t xml:space="preserve">at least 48 hours prior to any excavation activities. </w:t>
      </w:r>
      <w:r w:rsidRPr="009C73E2">
        <w:rPr>
          <w:rFonts w:ascii="Arial" w:hAnsi="Arial" w:cs="Arial"/>
        </w:rPr>
        <w:t xml:space="preserve">In 1988, the Louisiana </w:t>
      </w:r>
      <w:r>
        <w:rPr>
          <w:rFonts w:ascii="Arial" w:hAnsi="Arial" w:cs="Arial"/>
        </w:rPr>
        <w:t xml:space="preserve">Underground Utilities and Facilities </w:t>
      </w:r>
      <w:r w:rsidRPr="009C73E2">
        <w:rPr>
          <w:rFonts w:ascii="Arial" w:hAnsi="Arial" w:cs="Arial"/>
        </w:rPr>
        <w:t>Damage Prevention Law became effective. This law requires excavators and demolishers to call a regional notification center at least 48 hours before begin</w:t>
      </w:r>
      <w:r w:rsidR="008D2B14">
        <w:rPr>
          <w:rFonts w:ascii="Arial" w:hAnsi="Arial" w:cs="Arial"/>
        </w:rPr>
        <w:t>ning</w:t>
      </w:r>
      <w:r w:rsidRPr="009C73E2">
        <w:rPr>
          <w:rFonts w:ascii="Arial" w:hAnsi="Arial" w:cs="Arial"/>
        </w:rPr>
        <w:t xml:space="preserve"> work.</w:t>
      </w:r>
      <w:r>
        <w:rPr>
          <w:rFonts w:ascii="Arial" w:hAnsi="Arial" w:cs="Arial"/>
        </w:rPr>
        <w:t xml:space="preserve"> </w:t>
      </w:r>
      <w:r w:rsidRPr="009C73E2">
        <w:rPr>
          <w:rFonts w:ascii="Arial" w:hAnsi="Arial" w:cs="Arial"/>
        </w:rPr>
        <w:t>It also requires owner/operators of underground facilities to mark locations or supply information that will enable excavators and demolishers to locate underground utilities and facilities</w:t>
      </w:r>
      <w:r>
        <w:rPr>
          <w:rFonts w:ascii="Arial" w:hAnsi="Arial" w:cs="Arial"/>
        </w:rPr>
        <w:t>.</w:t>
      </w:r>
    </w:p>
    <w:p w:rsidR="00561D88" w:rsidRDefault="00561D88" w:rsidP="00561D88">
      <w:pPr>
        <w:pStyle w:val="NormalWeb"/>
        <w:numPr>
          <w:ilvl w:val="0"/>
          <w:numId w:val="15"/>
        </w:numPr>
        <w:spacing w:after="0" w:afterAutospacing="0"/>
        <w:jc w:val="both"/>
        <w:rPr>
          <w:rFonts w:ascii="Arial" w:hAnsi="Arial" w:cs="Arial"/>
        </w:rPr>
      </w:pPr>
      <w:r w:rsidRPr="003A0CF8">
        <w:rPr>
          <w:rFonts w:ascii="Arial" w:hAnsi="Arial" w:cs="Arial"/>
        </w:rPr>
        <w:t>Observe any overhead obstructions or nearby buildings that may interfere with the UST closure.</w:t>
      </w:r>
    </w:p>
    <w:p w:rsidR="00561D88" w:rsidRDefault="00561D88" w:rsidP="00561D88">
      <w:pPr>
        <w:autoSpaceDE w:val="0"/>
        <w:autoSpaceDN w:val="0"/>
        <w:adjustRightInd w:val="0"/>
        <w:ind w:left="360"/>
        <w:jc w:val="both"/>
        <w:rPr>
          <w:rFonts w:cs="Arial"/>
          <w:szCs w:val="24"/>
        </w:rPr>
      </w:pPr>
    </w:p>
    <w:p w:rsidR="00561D88" w:rsidRDefault="00561D88" w:rsidP="00561D88">
      <w:pPr>
        <w:numPr>
          <w:ilvl w:val="0"/>
          <w:numId w:val="15"/>
        </w:numPr>
        <w:autoSpaceDE w:val="0"/>
        <w:autoSpaceDN w:val="0"/>
        <w:adjustRightInd w:val="0"/>
        <w:jc w:val="both"/>
        <w:rPr>
          <w:rFonts w:cs="Arial"/>
          <w:szCs w:val="24"/>
        </w:rPr>
      </w:pPr>
      <w:r w:rsidRPr="00C85752">
        <w:rPr>
          <w:rFonts w:cs="Arial"/>
          <w:szCs w:val="24"/>
        </w:rPr>
        <w:t>Keep the UST closure area free of all sources of ignition. Confirm that all electrical service going to, under, or through the UST closure area is disconnected.</w:t>
      </w:r>
    </w:p>
    <w:p w:rsidR="00561D88" w:rsidRDefault="00561D88" w:rsidP="00561D88">
      <w:pPr>
        <w:autoSpaceDE w:val="0"/>
        <w:autoSpaceDN w:val="0"/>
        <w:adjustRightInd w:val="0"/>
        <w:jc w:val="both"/>
        <w:rPr>
          <w:rFonts w:cs="Arial"/>
          <w:szCs w:val="24"/>
        </w:rPr>
      </w:pPr>
    </w:p>
    <w:p w:rsidR="00561D88" w:rsidRDefault="00561D88" w:rsidP="00561D88">
      <w:pPr>
        <w:numPr>
          <w:ilvl w:val="0"/>
          <w:numId w:val="15"/>
        </w:numPr>
        <w:autoSpaceDE w:val="0"/>
        <w:autoSpaceDN w:val="0"/>
        <w:adjustRightInd w:val="0"/>
        <w:jc w:val="both"/>
        <w:rPr>
          <w:rFonts w:cs="Arial"/>
          <w:szCs w:val="24"/>
        </w:rPr>
      </w:pPr>
      <w:r>
        <w:rPr>
          <w:rFonts w:cs="Arial"/>
          <w:szCs w:val="24"/>
        </w:rPr>
        <w:t xml:space="preserve">Plan a safe working area by providing sufficient space for workers and equipment. </w:t>
      </w:r>
      <w:r w:rsidRPr="00B474C7">
        <w:rPr>
          <w:rFonts w:cs="Arial"/>
          <w:bCs/>
          <w:szCs w:val="24"/>
        </w:rPr>
        <w:t xml:space="preserve">Erect and maintain brightly colored barricades around the work space. </w:t>
      </w:r>
      <w:r w:rsidR="0075552C">
        <w:rPr>
          <w:rFonts w:cs="Arial"/>
          <w:bCs/>
          <w:szCs w:val="24"/>
        </w:rPr>
        <w:t>T</w:t>
      </w:r>
      <w:r w:rsidRPr="00B474C7">
        <w:rPr>
          <w:rFonts w:cs="Arial"/>
          <w:bCs/>
          <w:szCs w:val="24"/>
        </w:rPr>
        <w:t>he American Petroleum Institute (</w:t>
      </w:r>
      <w:r w:rsidRPr="00B474C7">
        <w:rPr>
          <w:rFonts w:cs="Arial"/>
          <w:szCs w:val="24"/>
        </w:rPr>
        <w:t xml:space="preserve">API) recommends </w:t>
      </w:r>
      <w:r w:rsidR="0075552C">
        <w:rPr>
          <w:rFonts w:cs="Arial"/>
          <w:szCs w:val="24"/>
        </w:rPr>
        <w:t xml:space="preserve">placing barricades </w:t>
      </w:r>
      <w:r w:rsidRPr="00B474C7">
        <w:rPr>
          <w:rFonts w:cs="Arial"/>
          <w:szCs w:val="24"/>
        </w:rPr>
        <w:t>50 feet in all directions</w:t>
      </w:r>
      <w:r>
        <w:rPr>
          <w:rFonts w:cs="Arial"/>
          <w:szCs w:val="24"/>
        </w:rPr>
        <w:t xml:space="preserve"> from the edge of the excavation</w:t>
      </w:r>
      <w:r w:rsidR="008806B5">
        <w:rPr>
          <w:rFonts w:cs="Arial"/>
          <w:szCs w:val="24"/>
        </w:rPr>
        <w:t xml:space="preserve"> where possible</w:t>
      </w:r>
      <w:r w:rsidRPr="00B474C7">
        <w:rPr>
          <w:rFonts w:cs="Arial"/>
          <w:szCs w:val="24"/>
        </w:rPr>
        <w:t xml:space="preserve">.  Consider </w:t>
      </w:r>
      <w:r w:rsidRPr="00B474C7">
        <w:rPr>
          <w:rFonts w:cs="Arial"/>
          <w:bCs/>
          <w:szCs w:val="24"/>
        </w:rPr>
        <w:t xml:space="preserve">traffic flow </w:t>
      </w:r>
      <w:r w:rsidRPr="00B474C7">
        <w:rPr>
          <w:rFonts w:cs="Arial"/>
          <w:szCs w:val="24"/>
        </w:rPr>
        <w:t>when barricading your work space. Since many locations are open for business during UST closures, arrange barricades to direct traffic away from the work space.</w:t>
      </w:r>
    </w:p>
    <w:p w:rsidR="00561D88" w:rsidRPr="00BF15C4" w:rsidRDefault="00561D88" w:rsidP="00561D88">
      <w:pPr>
        <w:autoSpaceDE w:val="0"/>
        <w:autoSpaceDN w:val="0"/>
        <w:adjustRightInd w:val="0"/>
        <w:jc w:val="both"/>
        <w:rPr>
          <w:rFonts w:cs="Arial"/>
          <w:szCs w:val="24"/>
        </w:rPr>
      </w:pPr>
    </w:p>
    <w:p w:rsidR="00561D88" w:rsidRDefault="00561D88" w:rsidP="00561D88">
      <w:pPr>
        <w:numPr>
          <w:ilvl w:val="0"/>
          <w:numId w:val="15"/>
        </w:numPr>
        <w:autoSpaceDE w:val="0"/>
        <w:autoSpaceDN w:val="0"/>
        <w:adjustRightInd w:val="0"/>
        <w:jc w:val="both"/>
        <w:rPr>
          <w:rFonts w:cs="Arial"/>
          <w:szCs w:val="24"/>
        </w:rPr>
      </w:pPr>
      <w:r w:rsidRPr="00B474C7">
        <w:rPr>
          <w:rFonts w:cs="Arial"/>
          <w:szCs w:val="24"/>
        </w:rPr>
        <w:t xml:space="preserve">Keep </w:t>
      </w:r>
      <w:r w:rsidR="008806B5">
        <w:rPr>
          <w:rFonts w:cs="Arial"/>
          <w:szCs w:val="24"/>
        </w:rPr>
        <w:t xml:space="preserve">a minimum of two </w:t>
      </w:r>
      <w:r w:rsidRPr="00B474C7">
        <w:rPr>
          <w:rFonts w:cs="Arial"/>
          <w:szCs w:val="24"/>
        </w:rPr>
        <w:t>fully charged fire extinguishers within easy reach of the work space.  Make sure the fire extinguishers are adequate to extinguish chemical fires and provide proper training and use to workers.</w:t>
      </w:r>
    </w:p>
    <w:p w:rsidR="00561D88" w:rsidRPr="00B474C7" w:rsidRDefault="00561D88" w:rsidP="00561D88">
      <w:pPr>
        <w:autoSpaceDE w:val="0"/>
        <w:autoSpaceDN w:val="0"/>
        <w:adjustRightInd w:val="0"/>
        <w:jc w:val="both"/>
        <w:rPr>
          <w:rFonts w:cs="Arial"/>
          <w:szCs w:val="24"/>
        </w:rPr>
      </w:pPr>
    </w:p>
    <w:p w:rsidR="00561D88" w:rsidRPr="00BF15C4" w:rsidRDefault="00561D88" w:rsidP="00561D88">
      <w:pPr>
        <w:numPr>
          <w:ilvl w:val="0"/>
          <w:numId w:val="15"/>
        </w:numPr>
        <w:autoSpaceDE w:val="0"/>
        <w:autoSpaceDN w:val="0"/>
        <w:adjustRightInd w:val="0"/>
        <w:jc w:val="both"/>
        <w:rPr>
          <w:rFonts w:cs="Arial"/>
          <w:szCs w:val="24"/>
        </w:rPr>
      </w:pPr>
      <w:r w:rsidRPr="00B474C7">
        <w:rPr>
          <w:rFonts w:cs="Arial"/>
          <w:szCs w:val="24"/>
        </w:rPr>
        <w:t xml:space="preserve">Make sure anyone entering the work space is wearing a brightly colored safety vest and </w:t>
      </w:r>
      <w:r w:rsidR="0025781E">
        <w:rPr>
          <w:rFonts w:cs="Arial"/>
          <w:szCs w:val="24"/>
        </w:rPr>
        <w:t>is wearing</w:t>
      </w:r>
      <w:r>
        <w:rPr>
          <w:rFonts w:cs="Arial"/>
          <w:szCs w:val="24"/>
        </w:rPr>
        <w:t xml:space="preserve"> OSHA Level D persona</w:t>
      </w:r>
      <w:r w:rsidR="0025781E">
        <w:rPr>
          <w:rFonts w:cs="Arial"/>
          <w:szCs w:val="24"/>
        </w:rPr>
        <w:t>l protective equipment.</w:t>
      </w:r>
    </w:p>
    <w:p w:rsidR="00561D88" w:rsidRPr="00B474C7" w:rsidRDefault="00561D88" w:rsidP="00561D88">
      <w:pPr>
        <w:autoSpaceDE w:val="0"/>
        <w:autoSpaceDN w:val="0"/>
        <w:adjustRightInd w:val="0"/>
        <w:jc w:val="both"/>
        <w:rPr>
          <w:rFonts w:cs="Arial"/>
          <w:szCs w:val="24"/>
        </w:rPr>
      </w:pPr>
    </w:p>
    <w:p w:rsidR="00561D88" w:rsidRPr="00EA3311" w:rsidRDefault="0075552C" w:rsidP="00561D88">
      <w:pPr>
        <w:numPr>
          <w:ilvl w:val="0"/>
          <w:numId w:val="15"/>
        </w:numPr>
        <w:autoSpaceDE w:val="0"/>
        <w:autoSpaceDN w:val="0"/>
        <w:adjustRightInd w:val="0"/>
        <w:jc w:val="both"/>
        <w:rPr>
          <w:rFonts w:ascii="Times-Roman" w:hAnsi="Times-Roman" w:cs="Times-Roman"/>
          <w:szCs w:val="24"/>
        </w:rPr>
      </w:pPr>
      <w:r>
        <w:rPr>
          <w:rFonts w:cs="Arial"/>
          <w:szCs w:val="24"/>
        </w:rPr>
        <w:t>A</w:t>
      </w:r>
      <w:r w:rsidR="00561D88" w:rsidRPr="00B474C7">
        <w:rPr>
          <w:rFonts w:cs="Arial"/>
          <w:szCs w:val="24"/>
        </w:rPr>
        <w:t xml:space="preserve"> site-specific Health and Safety Plan (HASP) </w:t>
      </w:r>
      <w:r>
        <w:rPr>
          <w:rFonts w:cs="Arial"/>
          <w:szCs w:val="24"/>
        </w:rPr>
        <w:t xml:space="preserve">should be prepared </w:t>
      </w:r>
      <w:r w:rsidR="00561D88" w:rsidRPr="00B474C7">
        <w:rPr>
          <w:rFonts w:cs="Arial"/>
          <w:szCs w:val="24"/>
        </w:rPr>
        <w:t>and kep</w:t>
      </w:r>
      <w:r>
        <w:rPr>
          <w:rFonts w:cs="Arial"/>
          <w:szCs w:val="24"/>
        </w:rPr>
        <w:t>t</w:t>
      </w:r>
      <w:r w:rsidR="00561D88" w:rsidRPr="00B474C7">
        <w:rPr>
          <w:rFonts w:cs="Arial"/>
          <w:szCs w:val="24"/>
        </w:rPr>
        <w:t xml:space="preserve"> on-site to address potential safety and health hazards encountered in the work space. The HASP should include emergency telephone numbers and locations of the nearest medical facilities. The HASP should designate a site safety and health supervisor who has the authority to stop the project should worker health or safety be</w:t>
      </w:r>
      <w:r>
        <w:rPr>
          <w:rFonts w:cs="Arial"/>
          <w:szCs w:val="24"/>
        </w:rPr>
        <w:t>come</w:t>
      </w:r>
      <w:r w:rsidR="00561D88" w:rsidRPr="00B474C7">
        <w:rPr>
          <w:rFonts w:cs="Arial"/>
          <w:szCs w:val="24"/>
        </w:rPr>
        <w:t xml:space="preserve"> </w:t>
      </w:r>
      <w:r w:rsidRPr="00B474C7">
        <w:rPr>
          <w:rFonts w:cs="Arial"/>
          <w:szCs w:val="24"/>
        </w:rPr>
        <w:t>jeop</w:t>
      </w:r>
      <w:r>
        <w:rPr>
          <w:rFonts w:cs="Arial"/>
          <w:szCs w:val="24"/>
        </w:rPr>
        <w:t>ardized</w:t>
      </w:r>
      <w:r w:rsidR="00561D88" w:rsidRPr="00B474C7">
        <w:rPr>
          <w:rFonts w:cs="Arial"/>
          <w:szCs w:val="24"/>
        </w:rPr>
        <w:t>. The HASP should be reviewed with the workers prior to any site activities</w:t>
      </w:r>
      <w:r>
        <w:rPr>
          <w:rFonts w:cs="Arial"/>
          <w:szCs w:val="24"/>
        </w:rPr>
        <w:t xml:space="preserve"> and </w:t>
      </w:r>
      <w:r w:rsidR="00561D88" w:rsidRPr="00B474C7">
        <w:rPr>
          <w:rFonts w:cs="Arial"/>
          <w:szCs w:val="24"/>
        </w:rPr>
        <w:t>should be evaluated and updated as</w:t>
      </w:r>
      <w:r w:rsidR="0025781E">
        <w:rPr>
          <w:rFonts w:cs="Arial"/>
          <w:szCs w:val="24"/>
        </w:rPr>
        <w:t xml:space="preserve"> changing conditions warrant.</w:t>
      </w:r>
    </w:p>
    <w:p w:rsidR="00561D88" w:rsidRPr="003D5523" w:rsidRDefault="00561D88" w:rsidP="00561D88">
      <w:pPr>
        <w:autoSpaceDE w:val="0"/>
        <w:autoSpaceDN w:val="0"/>
        <w:adjustRightInd w:val="0"/>
        <w:jc w:val="both"/>
        <w:rPr>
          <w:rFonts w:cs="Arial"/>
          <w:szCs w:val="24"/>
        </w:rPr>
      </w:pPr>
    </w:p>
    <w:p w:rsidR="00561D88" w:rsidRDefault="00561D88" w:rsidP="00561D88">
      <w:pPr>
        <w:autoSpaceDE w:val="0"/>
        <w:autoSpaceDN w:val="0"/>
        <w:adjustRightInd w:val="0"/>
        <w:jc w:val="both"/>
        <w:rPr>
          <w:rFonts w:cs="Arial"/>
          <w:b/>
          <w:szCs w:val="24"/>
        </w:rPr>
      </w:pPr>
      <w:r>
        <w:rPr>
          <w:rFonts w:cs="Arial"/>
          <w:b/>
          <w:szCs w:val="24"/>
        </w:rPr>
        <w:t>3.4.</w:t>
      </w:r>
      <w:r w:rsidR="00B95230">
        <w:rPr>
          <w:rFonts w:cs="Arial"/>
          <w:b/>
          <w:szCs w:val="24"/>
        </w:rPr>
        <w:t>2</w:t>
      </w:r>
      <w:r w:rsidRPr="00E13B94">
        <w:rPr>
          <w:rFonts w:cs="Arial"/>
          <w:b/>
          <w:szCs w:val="24"/>
        </w:rPr>
        <w:tab/>
        <w:t>Sloping or Shoring the Excavation</w:t>
      </w:r>
    </w:p>
    <w:p w:rsidR="00561D88" w:rsidRDefault="00561D88" w:rsidP="00561D88">
      <w:pPr>
        <w:autoSpaceDE w:val="0"/>
        <w:autoSpaceDN w:val="0"/>
        <w:adjustRightInd w:val="0"/>
        <w:jc w:val="both"/>
        <w:rPr>
          <w:rFonts w:cs="Arial"/>
          <w:b/>
          <w:szCs w:val="24"/>
        </w:rPr>
      </w:pPr>
    </w:p>
    <w:p w:rsidR="00561D88" w:rsidRPr="00605C1D" w:rsidRDefault="00561D88" w:rsidP="00561D88">
      <w:pPr>
        <w:autoSpaceDE w:val="0"/>
        <w:autoSpaceDN w:val="0"/>
        <w:adjustRightInd w:val="0"/>
        <w:jc w:val="both"/>
        <w:rPr>
          <w:rFonts w:cs="Arial"/>
          <w:szCs w:val="24"/>
        </w:rPr>
      </w:pPr>
      <w:r w:rsidRPr="00605C1D">
        <w:rPr>
          <w:rFonts w:cs="Arial"/>
          <w:szCs w:val="24"/>
        </w:rPr>
        <w:t>The UST closure should be conducted so that no one has to enter the excavation. Entry into an excavation is not only dangerous</w:t>
      </w:r>
      <w:r w:rsidR="0025781E">
        <w:rPr>
          <w:rFonts w:cs="Arial"/>
          <w:szCs w:val="24"/>
        </w:rPr>
        <w:t>;</w:t>
      </w:r>
      <w:r w:rsidRPr="00605C1D">
        <w:rPr>
          <w:rFonts w:cs="Arial"/>
          <w:szCs w:val="24"/>
        </w:rPr>
        <w:t xml:space="preserve"> it is also considered confined space entry. OSHA requires specific training for employees who must work in a confined space situation. A confined space is a space with limited ventilation, potential to accumulate or contain a hazardous atmosphere, exits that are not readily accessible, </w:t>
      </w:r>
      <w:r>
        <w:rPr>
          <w:rFonts w:cs="Arial"/>
          <w:szCs w:val="24"/>
        </w:rPr>
        <w:t xml:space="preserve">and </w:t>
      </w:r>
      <w:r w:rsidRPr="00605C1D">
        <w:rPr>
          <w:rFonts w:cs="Arial"/>
          <w:szCs w:val="24"/>
        </w:rPr>
        <w:t>not meant for continuous human occupancy. This includes excavations and trenches.</w:t>
      </w:r>
      <w:r>
        <w:rPr>
          <w:rFonts w:cs="Arial"/>
          <w:szCs w:val="24"/>
        </w:rPr>
        <w:t xml:space="preserve"> If workers </w:t>
      </w:r>
      <w:r w:rsidRPr="00605C1D">
        <w:rPr>
          <w:rFonts w:cs="Arial"/>
          <w:szCs w:val="24"/>
        </w:rPr>
        <w:t xml:space="preserve">must </w:t>
      </w:r>
      <w:r>
        <w:rPr>
          <w:rFonts w:cs="Arial"/>
          <w:szCs w:val="24"/>
        </w:rPr>
        <w:t xml:space="preserve">occasionally enter </w:t>
      </w:r>
      <w:r w:rsidRPr="00605C1D">
        <w:rPr>
          <w:rFonts w:cs="Arial"/>
          <w:szCs w:val="24"/>
        </w:rPr>
        <w:t xml:space="preserve">an excavation, </w:t>
      </w:r>
      <w:r>
        <w:rPr>
          <w:rFonts w:cs="Arial"/>
          <w:szCs w:val="24"/>
        </w:rPr>
        <w:t xml:space="preserve">they should be properly trained </w:t>
      </w:r>
      <w:r w:rsidRPr="00605C1D">
        <w:rPr>
          <w:rFonts w:cs="Arial"/>
          <w:szCs w:val="24"/>
        </w:rPr>
        <w:t xml:space="preserve">in </w:t>
      </w:r>
      <w:r>
        <w:rPr>
          <w:rFonts w:cs="Arial"/>
          <w:szCs w:val="24"/>
        </w:rPr>
        <w:t>OSHA regulations for confined space entry and self-rescue. Compliance with all OSHA regulations for confined s</w:t>
      </w:r>
      <w:r w:rsidRPr="00605C1D">
        <w:rPr>
          <w:rFonts w:cs="Arial"/>
          <w:szCs w:val="24"/>
        </w:rPr>
        <w:t xml:space="preserve">pace </w:t>
      </w:r>
      <w:r>
        <w:rPr>
          <w:rFonts w:cs="Arial"/>
          <w:szCs w:val="24"/>
        </w:rPr>
        <w:t>entry and activities is required</w:t>
      </w:r>
      <w:r w:rsidRPr="00605C1D">
        <w:rPr>
          <w:rFonts w:cs="Arial"/>
          <w:szCs w:val="24"/>
        </w:rPr>
        <w:t>.</w:t>
      </w:r>
    </w:p>
    <w:p w:rsidR="00561D88" w:rsidRPr="00605C1D" w:rsidRDefault="00561D88" w:rsidP="00561D88">
      <w:pPr>
        <w:autoSpaceDE w:val="0"/>
        <w:autoSpaceDN w:val="0"/>
        <w:adjustRightInd w:val="0"/>
        <w:jc w:val="both"/>
        <w:rPr>
          <w:rFonts w:cs="Arial"/>
          <w:b/>
          <w:szCs w:val="24"/>
        </w:rPr>
      </w:pPr>
    </w:p>
    <w:p w:rsidR="00561D88" w:rsidRDefault="00561D88" w:rsidP="00561D88">
      <w:pPr>
        <w:autoSpaceDE w:val="0"/>
        <w:autoSpaceDN w:val="0"/>
        <w:adjustRightInd w:val="0"/>
        <w:jc w:val="both"/>
        <w:rPr>
          <w:rFonts w:cs="Arial"/>
          <w:szCs w:val="24"/>
        </w:rPr>
      </w:pPr>
      <w:r>
        <w:rPr>
          <w:rFonts w:cs="Arial"/>
          <w:szCs w:val="24"/>
        </w:rPr>
        <w:t>If workers are going to be working within the excavation, then sloping or shoring the excavation is required by OSHA</w:t>
      </w:r>
      <w:r w:rsidRPr="00581729">
        <w:rPr>
          <w:rFonts w:cs="Arial"/>
          <w:szCs w:val="24"/>
        </w:rPr>
        <w:t xml:space="preserve">. </w:t>
      </w:r>
      <w:r w:rsidRPr="00581729">
        <w:rPr>
          <w:rFonts w:cs="Arial"/>
          <w:bCs/>
          <w:szCs w:val="24"/>
        </w:rPr>
        <w:t xml:space="preserve">The OSHA Standard </w:t>
      </w:r>
      <w:r w:rsidRPr="00581729">
        <w:rPr>
          <w:rFonts w:cs="Arial"/>
          <w:szCs w:val="24"/>
        </w:rPr>
        <w:t xml:space="preserve">29 CFR 1926.650-652 requires that employees in an excavation be protected from cave-ins. </w:t>
      </w:r>
    </w:p>
    <w:p w:rsidR="00561D88" w:rsidRDefault="00561D88" w:rsidP="00561D88">
      <w:pPr>
        <w:autoSpaceDE w:val="0"/>
        <w:autoSpaceDN w:val="0"/>
        <w:adjustRightInd w:val="0"/>
        <w:jc w:val="both"/>
        <w:rPr>
          <w:rFonts w:cs="Arial"/>
          <w:szCs w:val="24"/>
        </w:rPr>
      </w:pPr>
    </w:p>
    <w:p w:rsidR="00561D88" w:rsidRDefault="00561D88" w:rsidP="00561D88">
      <w:pPr>
        <w:autoSpaceDE w:val="0"/>
        <w:autoSpaceDN w:val="0"/>
        <w:adjustRightInd w:val="0"/>
        <w:jc w:val="both"/>
        <w:rPr>
          <w:rFonts w:cs="Arial"/>
          <w:szCs w:val="24"/>
        </w:rPr>
      </w:pPr>
      <w:r w:rsidRPr="00581729">
        <w:rPr>
          <w:rFonts w:cs="Arial"/>
          <w:szCs w:val="24"/>
        </w:rPr>
        <w:t>There are four sloping options available:</w:t>
      </w:r>
    </w:p>
    <w:p w:rsidR="00561D88" w:rsidRPr="00581729" w:rsidRDefault="00561D88" w:rsidP="00561D88">
      <w:pPr>
        <w:autoSpaceDE w:val="0"/>
        <w:autoSpaceDN w:val="0"/>
        <w:adjustRightInd w:val="0"/>
        <w:jc w:val="both"/>
        <w:rPr>
          <w:rFonts w:cs="Arial"/>
          <w:szCs w:val="24"/>
        </w:rPr>
      </w:pPr>
    </w:p>
    <w:p w:rsidR="00561D88" w:rsidRPr="00525AEA" w:rsidRDefault="00561D88" w:rsidP="00525AEA">
      <w:pPr>
        <w:numPr>
          <w:ilvl w:val="0"/>
          <w:numId w:val="11"/>
        </w:numPr>
        <w:autoSpaceDE w:val="0"/>
        <w:autoSpaceDN w:val="0"/>
        <w:adjustRightInd w:val="0"/>
        <w:ind w:left="720"/>
        <w:jc w:val="both"/>
        <w:rPr>
          <w:rFonts w:cs="Arial"/>
          <w:szCs w:val="24"/>
        </w:rPr>
      </w:pPr>
      <w:r w:rsidRPr="00525AEA">
        <w:rPr>
          <w:rFonts w:cs="Arial"/>
          <w:szCs w:val="24"/>
        </w:rPr>
        <w:t>Slope the excavation at an angle no steeper than 1½ feet horizontal to 1 foot</w:t>
      </w:r>
      <w:r w:rsidR="00525AEA" w:rsidRPr="00525AEA">
        <w:rPr>
          <w:rFonts w:cs="Arial"/>
          <w:szCs w:val="24"/>
        </w:rPr>
        <w:t xml:space="preserve"> </w:t>
      </w:r>
      <w:r w:rsidRPr="00525AEA">
        <w:rPr>
          <w:rFonts w:cs="Arial"/>
          <w:szCs w:val="24"/>
        </w:rPr>
        <w:t xml:space="preserve">vertical </w:t>
      </w:r>
      <w:r w:rsidR="0025781E">
        <w:rPr>
          <w:rFonts w:cs="Arial"/>
          <w:szCs w:val="24"/>
        </w:rPr>
        <w:t>—</w:t>
      </w:r>
      <w:r w:rsidRPr="00525AEA">
        <w:rPr>
          <w:rFonts w:cs="Arial"/>
          <w:szCs w:val="24"/>
        </w:rPr>
        <w:t xml:space="preserve"> expressed 1½:1 (1926.650-652, Subpart P, Appendix B).</w:t>
      </w:r>
    </w:p>
    <w:p w:rsidR="00561D88" w:rsidRPr="00581729" w:rsidRDefault="00561D88" w:rsidP="00525AEA">
      <w:pPr>
        <w:autoSpaceDE w:val="0"/>
        <w:autoSpaceDN w:val="0"/>
        <w:adjustRightInd w:val="0"/>
        <w:ind w:left="720"/>
        <w:jc w:val="both"/>
        <w:rPr>
          <w:rFonts w:cs="Arial"/>
          <w:szCs w:val="24"/>
        </w:rPr>
      </w:pPr>
    </w:p>
    <w:p w:rsidR="00561D88" w:rsidRDefault="00561D88" w:rsidP="00525AEA">
      <w:pPr>
        <w:numPr>
          <w:ilvl w:val="0"/>
          <w:numId w:val="11"/>
        </w:numPr>
        <w:autoSpaceDE w:val="0"/>
        <w:autoSpaceDN w:val="0"/>
        <w:adjustRightInd w:val="0"/>
        <w:ind w:left="720"/>
        <w:jc w:val="both"/>
        <w:rPr>
          <w:rFonts w:cs="Arial"/>
          <w:szCs w:val="24"/>
        </w:rPr>
      </w:pPr>
      <w:r w:rsidRPr="00581729">
        <w:rPr>
          <w:rFonts w:cs="Arial"/>
          <w:szCs w:val="24"/>
        </w:rPr>
        <w:t>Slope the excavation in accordance with the OSHA simplified soil classification</w:t>
      </w:r>
      <w:r>
        <w:rPr>
          <w:rFonts w:cs="Arial"/>
          <w:szCs w:val="24"/>
        </w:rPr>
        <w:t xml:space="preserve"> </w:t>
      </w:r>
      <w:r w:rsidRPr="00581729">
        <w:rPr>
          <w:rFonts w:cs="Arial"/>
          <w:szCs w:val="24"/>
        </w:rPr>
        <w:t>system, which ranks soils according to their stability (1926.650-652, Subpart P,</w:t>
      </w:r>
      <w:r>
        <w:rPr>
          <w:rFonts w:cs="Arial"/>
          <w:szCs w:val="24"/>
        </w:rPr>
        <w:t xml:space="preserve"> </w:t>
      </w:r>
      <w:r w:rsidRPr="00581729">
        <w:rPr>
          <w:rFonts w:cs="Arial"/>
          <w:szCs w:val="24"/>
        </w:rPr>
        <w:t>Appendices A and B).</w:t>
      </w:r>
    </w:p>
    <w:p w:rsidR="00561D88" w:rsidRPr="00581729" w:rsidRDefault="00561D88" w:rsidP="00525AEA">
      <w:pPr>
        <w:autoSpaceDE w:val="0"/>
        <w:autoSpaceDN w:val="0"/>
        <w:adjustRightInd w:val="0"/>
        <w:ind w:left="720"/>
        <w:jc w:val="both"/>
        <w:rPr>
          <w:rFonts w:cs="Arial"/>
          <w:szCs w:val="24"/>
        </w:rPr>
      </w:pPr>
    </w:p>
    <w:p w:rsidR="00561D88" w:rsidRPr="00581729" w:rsidRDefault="00561D88" w:rsidP="00525AEA">
      <w:pPr>
        <w:numPr>
          <w:ilvl w:val="0"/>
          <w:numId w:val="11"/>
        </w:numPr>
        <w:autoSpaceDE w:val="0"/>
        <w:autoSpaceDN w:val="0"/>
        <w:adjustRightInd w:val="0"/>
        <w:ind w:left="720"/>
        <w:jc w:val="both"/>
        <w:rPr>
          <w:rFonts w:cs="Arial"/>
          <w:i/>
          <w:iCs/>
          <w:szCs w:val="24"/>
        </w:rPr>
      </w:pPr>
      <w:r w:rsidRPr="00581729">
        <w:rPr>
          <w:rFonts w:cs="Arial"/>
          <w:szCs w:val="24"/>
        </w:rPr>
        <w:t xml:space="preserve">Use a design created and sealed by a </w:t>
      </w:r>
      <w:r w:rsidR="00255B71">
        <w:rPr>
          <w:rFonts w:cs="Arial"/>
          <w:szCs w:val="24"/>
        </w:rPr>
        <w:t xml:space="preserve">Louisiana </w:t>
      </w:r>
      <w:r w:rsidRPr="00581729">
        <w:rPr>
          <w:rFonts w:cs="Arial"/>
          <w:szCs w:val="24"/>
        </w:rPr>
        <w:t>registered professional engineer.</w:t>
      </w:r>
    </w:p>
    <w:p w:rsidR="00561D88" w:rsidRPr="00581729" w:rsidRDefault="00561D88" w:rsidP="00525AEA">
      <w:pPr>
        <w:autoSpaceDE w:val="0"/>
        <w:autoSpaceDN w:val="0"/>
        <w:adjustRightInd w:val="0"/>
        <w:ind w:left="720"/>
        <w:jc w:val="both"/>
        <w:rPr>
          <w:rFonts w:cs="Arial"/>
          <w:iCs/>
          <w:szCs w:val="24"/>
        </w:rPr>
      </w:pPr>
    </w:p>
    <w:p w:rsidR="00561D88" w:rsidRPr="00581729" w:rsidRDefault="00561D88" w:rsidP="00525AEA">
      <w:pPr>
        <w:numPr>
          <w:ilvl w:val="0"/>
          <w:numId w:val="11"/>
        </w:numPr>
        <w:autoSpaceDE w:val="0"/>
        <w:autoSpaceDN w:val="0"/>
        <w:adjustRightInd w:val="0"/>
        <w:ind w:left="720"/>
        <w:jc w:val="both"/>
        <w:rPr>
          <w:rFonts w:cs="Arial"/>
          <w:iCs/>
          <w:szCs w:val="24"/>
        </w:rPr>
      </w:pPr>
      <w:r w:rsidRPr="00581729">
        <w:rPr>
          <w:rFonts w:cs="Arial"/>
          <w:szCs w:val="24"/>
        </w:rPr>
        <w:t xml:space="preserve">Use a site-specific design sealed by a </w:t>
      </w:r>
      <w:r w:rsidR="00255B71">
        <w:rPr>
          <w:rFonts w:cs="Arial"/>
          <w:szCs w:val="24"/>
        </w:rPr>
        <w:t xml:space="preserve">Louisiana </w:t>
      </w:r>
      <w:r w:rsidRPr="00581729">
        <w:rPr>
          <w:rFonts w:cs="Arial"/>
          <w:szCs w:val="24"/>
        </w:rPr>
        <w:t>registered professional engineer.</w:t>
      </w:r>
    </w:p>
    <w:p w:rsidR="00561D88" w:rsidRPr="00581729" w:rsidRDefault="00561D88" w:rsidP="00561D88">
      <w:pPr>
        <w:autoSpaceDE w:val="0"/>
        <w:autoSpaceDN w:val="0"/>
        <w:adjustRightInd w:val="0"/>
        <w:jc w:val="both"/>
        <w:rPr>
          <w:rFonts w:cs="Arial"/>
          <w:iCs/>
          <w:szCs w:val="24"/>
        </w:rPr>
      </w:pPr>
    </w:p>
    <w:p w:rsidR="00561D88" w:rsidRDefault="00561D88" w:rsidP="00561D88">
      <w:pPr>
        <w:autoSpaceDE w:val="0"/>
        <w:autoSpaceDN w:val="0"/>
        <w:adjustRightInd w:val="0"/>
        <w:jc w:val="both"/>
        <w:rPr>
          <w:rFonts w:cs="Arial"/>
          <w:szCs w:val="24"/>
        </w:rPr>
      </w:pPr>
      <w:r w:rsidRPr="00581729">
        <w:rPr>
          <w:rFonts w:cs="Arial"/>
          <w:szCs w:val="24"/>
        </w:rPr>
        <w:t>An excavation that will be entered can be sloped ½:1</w:t>
      </w:r>
      <w:r w:rsidR="0025781E">
        <w:rPr>
          <w:rFonts w:cs="Arial"/>
          <w:szCs w:val="24"/>
        </w:rPr>
        <w:t>,</w:t>
      </w:r>
      <w:r w:rsidRPr="00581729">
        <w:rPr>
          <w:rFonts w:cs="Arial"/>
          <w:szCs w:val="24"/>
        </w:rPr>
        <w:t xml:space="preserve"> if it meets these criteria:</w:t>
      </w:r>
    </w:p>
    <w:p w:rsidR="00561D88" w:rsidRPr="00581729" w:rsidRDefault="00561D88" w:rsidP="00561D88">
      <w:pPr>
        <w:autoSpaceDE w:val="0"/>
        <w:autoSpaceDN w:val="0"/>
        <w:adjustRightInd w:val="0"/>
        <w:ind w:firstLine="720"/>
        <w:jc w:val="both"/>
        <w:rPr>
          <w:rFonts w:cs="Arial"/>
          <w:szCs w:val="24"/>
        </w:rPr>
      </w:pPr>
    </w:p>
    <w:p w:rsidR="00561D88" w:rsidRPr="00581729" w:rsidRDefault="00561D88" w:rsidP="00525AEA">
      <w:pPr>
        <w:numPr>
          <w:ilvl w:val="0"/>
          <w:numId w:val="12"/>
        </w:numPr>
        <w:autoSpaceDE w:val="0"/>
        <w:autoSpaceDN w:val="0"/>
        <w:adjustRightInd w:val="0"/>
        <w:ind w:left="720"/>
        <w:jc w:val="both"/>
        <w:rPr>
          <w:rFonts w:cs="Arial"/>
          <w:sz w:val="20"/>
        </w:rPr>
      </w:pPr>
      <w:r w:rsidRPr="00581729">
        <w:rPr>
          <w:rFonts w:cs="Arial"/>
          <w:szCs w:val="24"/>
        </w:rPr>
        <w:lastRenderedPageBreak/>
        <w:t xml:space="preserve">the excavation is in Type A soil (the </w:t>
      </w:r>
      <w:r>
        <w:rPr>
          <w:rFonts w:cs="Arial"/>
          <w:szCs w:val="24"/>
        </w:rPr>
        <w:t>most stable soil type and is composed of cohesive clay, silty</w:t>
      </w:r>
      <w:r w:rsidR="009A43DD">
        <w:rPr>
          <w:rFonts w:cs="Arial"/>
          <w:szCs w:val="24"/>
        </w:rPr>
        <w:t xml:space="preserve"> </w:t>
      </w:r>
      <w:r>
        <w:rPr>
          <w:rFonts w:cs="Arial"/>
          <w:szCs w:val="24"/>
        </w:rPr>
        <w:t>clay, clay loam, and sand</w:t>
      </w:r>
      <w:r w:rsidR="001F6E81">
        <w:rPr>
          <w:rFonts w:cs="Arial"/>
          <w:szCs w:val="24"/>
        </w:rPr>
        <w:t>y</w:t>
      </w:r>
      <w:r>
        <w:rPr>
          <w:rFonts w:cs="Arial"/>
          <w:szCs w:val="24"/>
        </w:rPr>
        <w:t xml:space="preserve"> clay with an unconfined compressive strength of 1.5 tons per square foot or greater</w:t>
      </w:r>
      <w:r w:rsidRPr="00581729">
        <w:rPr>
          <w:rFonts w:cs="Arial"/>
          <w:szCs w:val="24"/>
        </w:rPr>
        <w:t>);</w:t>
      </w:r>
    </w:p>
    <w:p w:rsidR="00561D88" w:rsidRPr="00581729" w:rsidRDefault="00561D88" w:rsidP="00525AEA">
      <w:pPr>
        <w:numPr>
          <w:ilvl w:val="0"/>
          <w:numId w:val="12"/>
        </w:numPr>
        <w:autoSpaceDE w:val="0"/>
        <w:autoSpaceDN w:val="0"/>
        <w:adjustRightInd w:val="0"/>
        <w:ind w:left="720"/>
        <w:jc w:val="both"/>
        <w:rPr>
          <w:rFonts w:cs="Arial"/>
          <w:szCs w:val="24"/>
        </w:rPr>
      </w:pPr>
      <w:r w:rsidRPr="00581729">
        <w:rPr>
          <w:rFonts w:cs="Arial"/>
          <w:szCs w:val="24"/>
        </w:rPr>
        <w:t>the excavation will not be open more than 24 hours; and</w:t>
      </w:r>
    </w:p>
    <w:p w:rsidR="00561D88" w:rsidRPr="00581729" w:rsidRDefault="00561D88" w:rsidP="00525AEA">
      <w:pPr>
        <w:numPr>
          <w:ilvl w:val="0"/>
          <w:numId w:val="12"/>
        </w:numPr>
        <w:autoSpaceDE w:val="0"/>
        <w:autoSpaceDN w:val="0"/>
        <w:adjustRightInd w:val="0"/>
        <w:ind w:left="720"/>
        <w:jc w:val="both"/>
        <w:rPr>
          <w:rFonts w:cs="Arial"/>
          <w:sz w:val="20"/>
        </w:rPr>
      </w:pPr>
      <w:r w:rsidRPr="00581729">
        <w:rPr>
          <w:rFonts w:cs="Arial"/>
          <w:szCs w:val="24"/>
        </w:rPr>
        <w:t>the excavation is no deeper than 20 feet.</w:t>
      </w:r>
    </w:p>
    <w:p w:rsidR="00561D88" w:rsidRPr="00581729" w:rsidRDefault="00561D88" w:rsidP="00561D88">
      <w:pPr>
        <w:autoSpaceDE w:val="0"/>
        <w:autoSpaceDN w:val="0"/>
        <w:adjustRightInd w:val="0"/>
        <w:jc w:val="both"/>
        <w:rPr>
          <w:rFonts w:cs="Arial"/>
          <w:sz w:val="20"/>
        </w:rPr>
      </w:pPr>
    </w:p>
    <w:p w:rsidR="00561D88" w:rsidRPr="00581729" w:rsidRDefault="00561D88" w:rsidP="00561D88">
      <w:pPr>
        <w:autoSpaceDE w:val="0"/>
        <w:autoSpaceDN w:val="0"/>
        <w:adjustRightInd w:val="0"/>
        <w:jc w:val="both"/>
        <w:rPr>
          <w:rFonts w:cs="Arial"/>
          <w:szCs w:val="24"/>
        </w:rPr>
      </w:pPr>
      <w:r w:rsidRPr="00581729">
        <w:rPr>
          <w:rFonts w:cs="Arial"/>
          <w:szCs w:val="24"/>
        </w:rPr>
        <w:t>Even in stable soils, however, if the excavation will be open longer than 24 hours, the</w:t>
      </w:r>
      <w:r>
        <w:rPr>
          <w:rFonts w:cs="Arial"/>
          <w:szCs w:val="24"/>
        </w:rPr>
        <w:t xml:space="preserve"> </w:t>
      </w:r>
      <w:r w:rsidRPr="00581729">
        <w:rPr>
          <w:rFonts w:cs="Arial"/>
          <w:szCs w:val="24"/>
        </w:rPr>
        <w:t>sides must be sloped at least ¾:1.</w:t>
      </w:r>
    </w:p>
    <w:p w:rsidR="00561D88" w:rsidRPr="00DC1B45" w:rsidRDefault="00561D88" w:rsidP="00561D88">
      <w:pPr>
        <w:autoSpaceDE w:val="0"/>
        <w:autoSpaceDN w:val="0"/>
        <w:adjustRightInd w:val="0"/>
        <w:jc w:val="both"/>
        <w:rPr>
          <w:rFonts w:cs="Arial"/>
          <w:szCs w:val="24"/>
        </w:rPr>
      </w:pPr>
    </w:p>
    <w:p w:rsidR="00561D88" w:rsidRDefault="00561D88" w:rsidP="00561D88">
      <w:pPr>
        <w:autoSpaceDE w:val="0"/>
        <w:autoSpaceDN w:val="0"/>
        <w:adjustRightInd w:val="0"/>
        <w:jc w:val="both"/>
        <w:rPr>
          <w:rFonts w:cs="Arial"/>
          <w:szCs w:val="24"/>
        </w:rPr>
      </w:pPr>
      <w:r>
        <w:rPr>
          <w:rFonts w:cs="Arial"/>
          <w:bCs/>
          <w:szCs w:val="24"/>
        </w:rPr>
        <w:t>Refer to the OSHA s</w:t>
      </w:r>
      <w:r w:rsidRPr="00581729">
        <w:rPr>
          <w:rFonts w:cs="Arial"/>
          <w:bCs/>
          <w:szCs w:val="24"/>
        </w:rPr>
        <w:t xml:space="preserve">tandard </w:t>
      </w:r>
      <w:r>
        <w:rPr>
          <w:rFonts w:cs="Arial"/>
          <w:bCs/>
          <w:szCs w:val="24"/>
        </w:rPr>
        <w:t>on excavation (</w:t>
      </w:r>
      <w:r w:rsidRPr="00581729">
        <w:rPr>
          <w:rFonts w:cs="Arial"/>
          <w:szCs w:val="24"/>
        </w:rPr>
        <w:t>29 CFR 1926</w:t>
      </w:r>
      <w:r>
        <w:rPr>
          <w:rFonts w:cs="Arial"/>
          <w:szCs w:val="24"/>
        </w:rPr>
        <w:t>, Subpart P) for more detailed guidance on sloping and shoring requirements.</w:t>
      </w:r>
    </w:p>
    <w:p w:rsidR="00561D88" w:rsidRDefault="00561D88" w:rsidP="00561D88">
      <w:pPr>
        <w:autoSpaceDE w:val="0"/>
        <w:autoSpaceDN w:val="0"/>
        <w:adjustRightInd w:val="0"/>
        <w:jc w:val="both"/>
        <w:rPr>
          <w:rFonts w:cs="Arial"/>
          <w:b/>
          <w:szCs w:val="24"/>
        </w:rPr>
      </w:pPr>
    </w:p>
    <w:p w:rsidR="00561D88" w:rsidRDefault="00561D88" w:rsidP="00561D88">
      <w:pPr>
        <w:autoSpaceDE w:val="0"/>
        <w:autoSpaceDN w:val="0"/>
        <w:adjustRightInd w:val="0"/>
        <w:jc w:val="both"/>
        <w:rPr>
          <w:rFonts w:cs="Arial"/>
          <w:b/>
          <w:szCs w:val="24"/>
        </w:rPr>
      </w:pPr>
      <w:r>
        <w:rPr>
          <w:rFonts w:cs="Arial"/>
          <w:b/>
          <w:szCs w:val="24"/>
        </w:rPr>
        <w:t>3.4.</w:t>
      </w:r>
      <w:r w:rsidR="00B95230">
        <w:rPr>
          <w:rFonts w:cs="Arial"/>
          <w:b/>
          <w:szCs w:val="24"/>
        </w:rPr>
        <w:t>3</w:t>
      </w:r>
      <w:r w:rsidRPr="000447AD">
        <w:rPr>
          <w:rFonts w:cs="Arial"/>
          <w:b/>
          <w:szCs w:val="24"/>
        </w:rPr>
        <w:tab/>
        <w:t>Purging or Inerting the UST</w:t>
      </w:r>
    </w:p>
    <w:p w:rsidR="00561D88" w:rsidRDefault="00561D88" w:rsidP="00561D88">
      <w:pPr>
        <w:autoSpaceDE w:val="0"/>
        <w:autoSpaceDN w:val="0"/>
        <w:adjustRightInd w:val="0"/>
        <w:jc w:val="both"/>
        <w:rPr>
          <w:rFonts w:cs="Arial"/>
          <w:b/>
          <w:szCs w:val="24"/>
        </w:rPr>
      </w:pPr>
    </w:p>
    <w:p w:rsidR="008806B5" w:rsidRDefault="008806B5" w:rsidP="00561D88">
      <w:pPr>
        <w:autoSpaceDE w:val="0"/>
        <w:autoSpaceDN w:val="0"/>
        <w:adjustRightInd w:val="0"/>
        <w:jc w:val="both"/>
        <w:rPr>
          <w:rFonts w:cs="Arial"/>
          <w:bCs/>
          <w:iCs/>
          <w:color w:val="000000"/>
          <w:szCs w:val="24"/>
        </w:rPr>
      </w:pPr>
      <w:r>
        <w:rPr>
          <w:rFonts w:cs="Arial"/>
          <w:bCs/>
          <w:iCs/>
          <w:color w:val="000000"/>
          <w:szCs w:val="24"/>
        </w:rPr>
        <w:t>All underground storage tanks must be emptied, cleaned</w:t>
      </w:r>
      <w:r w:rsidR="00A00253">
        <w:rPr>
          <w:rFonts w:cs="Arial"/>
          <w:bCs/>
          <w:iCs/>
          <w:color w:val="000000"/>
          <w:szCs w:val="24"/>
        </w:rPr>
        <w:t>,</w:t>
      </w:r>
      <w:r>
        <w:rPr>
          <w:rFonts w:cs="Arial"/>
          <w:bCs/>
          <w:iCs/>
          <w:color w:val="000000"/>
          <w:szCs w:val="24"/>
        </w:rPr>
        <w:t xml:space="preserve"> and purged or inerted prior to remov</w:t>
      </w:r>
      <w:r w:rsidR="00A00253">
        <w:rPr>
          <w:rFonts w:cs="Arial"/>
          <w:bCs/>
          <w:iCs/>
          <w:color w:val="000000"/>
          <w:szCs w:val="24"/>
        </w:rPr>
        <w:t>ing the tank from the excavation</w:t>
      </w:r>
      <w:r w:rsidR="0025781E">
        <w:rPr>
          <w:rFonts w:cs="Arial"/>
          <w:bCs/>
          <w:iCs/>
          <w:color w:val="000000"/>
          <w:szCs w:val="24"/>
        </w:rPr>
        <w:t>;</w:t>
      </w:r>
      <w:r>
        <w:rPr>
          <w:rFonts w:cs="Arial"/>
          <w:bCs/>
          <w:iCs/>
          <w:color w:val="000000"/>
          <w:szCs w:val="24"/>
        </w:rPr>
        <w:t xml:space="preserve"> </w:t>
      </w:r>
      <w:r w:rsidR="00A00253">
        <w:rPr>
          <w:rFonts w:cs="Arial"/>
          <w:bCs/>
          <w:iCs/>
          <w:color w:val="000000"/>
          <w:szCs w:val="24"/>
        </w:rPr>
        <w:t xml:space="preserve">prior to </w:t>
      </w:r>
      <w:r>
        <w:rPr>
          <w:rFonts w:cs="Arial"/>
          <w:bCs/>
          <w:iCs/>
          <w:color w:val="000000"/>
          <w:szCs w:val="24"/>
        </w:rPr>
        <w:t xml:space="preserve">filling </w:t>
      </w:r>
      <w:r w:rsidR="00A00253">
        <w:rPr>
          <w:rFonts w:cs="Arial"/>
          <w:bCs/>
          <w:iCs/>
          <w:color w:val="000000"/>
          <w:szCs w:val="24"/>
        </w:rPr>
        <w:t xml:space="preserve">the tank </w:t>
      </w:r>
      <w:r>
        <w:rPr>
          <w:rFonts w:cs="Arial"/>
          <w:bCs/>
          <w:iCs/>
          <w:color w:val="000000"/>
          <w:szCs w:val="24"/>
        </w:rPr>
        <w:t xml:space="preserve">with </w:t>
      </w:r>
      <w:r w:rsidR="00A00253">
        <w:rPr>
          <w:rFonts w:cs="Arial"/>
          <w:bCs/>
          <w:iCs/>
          <w:color w:val="000000"/>
          <w:szCs w:val="24"/>
        </w:rPr>
        <w:t xml:space="preserve">a </w:t>
      </w:r>
      <w:r>
        <w:rPr>
          <w:rFonts w:cs="Arial"/>
          <w:bCs/>
          <w:iCs/>
          <w:color w:val="000000"/>
          <w:szCs w:val="24"/>
        </w:rPr>
        <w:t>solid</w:t>
      </w:r>
      <w:r w:rsidR="00A00253">
        <w:rPr>
          <w:rFonts w:cs="Arial"/>
          <w:bCs/>
          <w:iCs/>
          <w:color w:val="000000"/>
          <w:szCs w:val="24"/>
        </w:rPr>
        <w:t>,</w:t>
      </w:r>
      <w:r>
        <w:rPr>
          <w:rFonts w:cs="Arial"/>
          <w:bCs/>
          <w:iCs/>
          <w:color w:val="000000"/>
          <w:szCs w:val="24"/>
        </w:rPr>
        <w:t xml:space="preserve"> inert material</w:t>
      </w:r>
      <w:r w:rsidR="0025781E">
        <w:rPr>
          <w:rFonts w:cs="Arial"/>
          <w:bCs/>
          <w:iCs/>
          <w:color w:val="000000"/>
          <w:szCs w:val="24"/>
        </w:rPr>
        <w:t>;</w:t>
      </w:r>
      <w:r w:rsidR="00A00253">
        <w:rPr>
          <w:rFonts w:cs="Arial"/>
          <w:bCs/>
          <w:iCs/>
          <w:color w:val="000000"/>
          <w:szCs w:val="24"/>
        </w:rPr>
        <w:t xml:space="preserve"> or prior to placing a non-regulated substance into the tank during a change-in-service.</w:t>
      </w:r>
    </w:p>
    <w:p w:rsidR="008806B5" w:rsidRDefault="008806B5" w:rsidP="00561D88">
      <w:pPr>
        <w:autoSpaceDE w:val="0"/>
        <w:autoSpaceDN w:val="0"/>
        <w:adjustRightInd w:val="0"/>
        <w:jc w:val="both"/>
        <w:rPr>
          <w:rFonts w:cs="Arial"/>
          <w:bCs/>
          <w:iCs/>
          <w:color w:val="000000"/>
          <w:szCs w:val="24"/>
        </w:rPr>
      </w:pPr>
    </w:p>
    <w:p w:rsidR="00561D88" w:rsidRDefault="00561D88" w:rsidP="00561D88">
      <w:pPr>
        <w:autoSpaceDE w:val="0"/>
        <w:autoSpaceDN w:val="0"/>
        <w:adjustRightInd w:val="0"/>
        <w:jc w:val="both"/>
        <w:rPr>
          <w:rFonts w:cs="Arial"/>
          <w:color w:val="000000"/>
          <w:szCs w:val="24"/>
        </w:rPr>
      </w:pPr>
      <w:r>
        <w:rPr>
          <w:rFonts w:cs="Arial"/>
          <w:bCs/>
          <w:iCs/>
          <w:color w:val="000000"/>
          <w:szCs w:val="24"/>
        </w:rPr>
        <w:t xml:space="preserve">Caution </w:t>
      </w:r>
      <w:r w:rsidRPr="00591A0C">
        <w:rPr>
          <w:rFonts w:cs="Arial"/>
          <w:color w:val="000000"/>
          <w:szCs w:val="24"/>
        </w:rPr>
        <w:t xml:space="preserve">must always be exercised when </w:t>
      </w:r>
      <w:r>
        <w:rPr>
          <w:rFonts w:cs="Arial"/>
          <w:color w:val="000000"/>
          <w:szCs w:val="24"/>
        </w:rPr>
        <w:t>handling or working around UST</w:t>
      </w:r>
      <w:r w:rsidR="001F6E81">
        <w:rPr>
          <w:rFonts w:cs="Arial"/>
          <w:color w:val="000000"/>
          <w:szCs w:val="24"/>
        </w:rPr>
        <w:t>s</w:t>
      </w:r>
      <w:r w:rsidRPr="00591A0C">
        <w:rPr>
          <w:rFonts w:cs="Arial"/>
          <w:color w:val="000000"/>
          <w:szCs w:val="24"/>
        </w:rPr>
        <w:t xml:space="preserve"> that have</w:t>
      </w:r>
      <w:r>
        <w:rPr>
          <w:rFonts w:cs="Arial"/>
          <w:color w:val="000000"/>
          <w:szCs w:val="24"/>
        </w:rPr>
        <w:t xml:space="preserve"> </w:t>
      </w:r>
      <w:r w:rsidRPr="00591A0C">
        <w:rPr>
          <w:rFonts w:cs="Arial"/>
          <w:color w:val="000000"/>
          <w:szCs w:val="24"/>
        </w:rPr>
        <w:t>stored flammable or combustible liquids</w:t>
      </w:r>
      <w:r w:rsidR="008806B5">
        <w:rPr>
          <w:rFonts w:cs="Arial"/>
          <w:color w:val="000000"/>
          <w:szCs w:val="24"/>
        </w:rPr>
        <w:t>.</w:t>
      </w:r>
      <w:r w:rsidR="005C08C1">
        <w:rPr>
          <w:rFonts w:cs="Arial"/>
          <w:color w:val="000000"/>
          <w:szCs w:val="24"/>
        </w:rPr>
        <w:t xml:space="preserve"> </w:t>
      </w:r>
    </w:p>
    <w:p w:rsidR="00561D88" w:rsidRDefault="00561D88" w:rsidP="00561D88">
      <w:pPr>
        <w:autoSpaceDE w:val="0"/>
        <w:autoSpaceDN w:val="0"/>
        <w:adjustRightInd w:val="0"/>
        <w:jc w:val="both"/>
        <w:rPr>
          <w:rFonts w:cs="Arial"/>
          <w:color w:val="000000"/>
          <w:szCs w:val="24"/>
        </w:rPr>
      </w:pPr>
    </w:p>
    <w:p w:rsidR="00561D88" w:rsidRDefault="00561D88" w:rsidP="00561D88">
      <w:pPr>
        <w:autoSpaceDE w:val="0"/>
        <w:autoSpaceDN w:val="0"/>
        <w:adjustRightInd w:val="0"/>
        <w:jc w:val="both"/>
        <w:rPr>
          <w:rFonts w:cs="Arial"/>
          <w:color w:val="000000"/>
          <w:szCs w:val="24"/>
        </w:rPr>
      </w:pPr>
      <w:r w:rsidRPr="009A4C1F">
        <w:rPr>
          <w:rFonts w:cs="Arial"/>
          <w:bCs/>
          <w:color w:val="000000"/>
          <w:szCs w:val="24"/>
        </w:rPr>
        <w:t xml:space="preserve">Purging </w:t>
      </w:r>
      <w:r w:rsidRPr="009A4C1F">
        <w:rPr>
          <w:rFonts w:cs="Arial"/>
          <w:color w:val="000000"/>
          <w:szCs w:val="24"/>
        </w:rPr>
        <w:t xml:space="preserve">is the </w:t>
      </w:r>
      <w:r w:rsidRPr="009A4C1F">
        <w:rPr>
          <w:rFonts w:cs="Arial"/>
          <w:bCs/>
          <w:color w:val="000000"/>
          <w:szCs w:val="24"/>
        </w:rPr>
        <w:t xml:space="preserve">removal </w:t>
      </w:r>
      <w:r w:rsidRPr="009A4C1F">
        <w:rPr>
          <w:rFonts w:cs="Arial"/>
          <w:color w:val="000000"/>
          <w:szCs w:val="24"/>
        </w:rPr>
        <w:t xml:space="preserve">of flammable vapors from a tank. </w:t>
      </w:r>
      <w:r w:rsidRPr="009A4C1F">
        <w:rPr>
          <w:rFonts w:cs="Arial"/>
          <w:bCs/>
          <w:color w:val="000000"/>
          <w:szCs w:val="24"/>
        </w:rPr>
        <w:t xml:space="preserve">Inerting </w:t>
      </w:r>
      <w:r w:rsidRPr="009A4C1F">
        <w:rPr>
          <w:rFonts w:cs="Arial"/>
          <w:color w:val="000000"/>
          <w:szCs w:val="24"/>
        </w:rPr>
        <w:t xml:space="preserve">is the </w:t>
      </w:r>
      <w:r w:rsidRPr="009A4C1F">
        <w:rPr>
          <w:rFonts w:cs="Arial"/>
          <w:bCs/>
          <w:color w:val="000000"/>
          <w:szCs w:val="24"/>
        </w:rPr>
        <w:t xml:space="preserve">removal </w:t>
      </w:r>
      <w:r w:rsidRPr="009A4C1F">
        <w:rPr>
          <w:rFonts w:cs="Arial"/>
          <w:color w:val="000000"/>
          <w:szCs w:val="24"/>
        </w:rPr>
        <w:t xml:space="preserve">or </w:t>
      </w:r>
      <w:r w:rsidRPr="009A4C1F">
        <w:rPr>
          <w:rFonts w:cs="Arial"/>
          <w:bCs/>
          <w:color w:val="000000"/>
          <w:szCs w:val="24"/>
        </w:rPr>
        <w:t xml:space="preserve">displacement </w:t>
      </w:r>
      <w:r w:rsidRPr="009A4C1F">
        <w:rPr>
          <w:rFonts w:cs="Arial"/>
          <w:color w:val="000000"/>
          <w:szCs w:val="24"/>
        </w:rPr>
        <w:t>of oxygen from a tank.</w:t>
      </w:r>
      <w:r>
        <w:rPr>
          <w:rFonts w:cs="Arial"/>
          <w:color w:val="000000"/>
          <w:szCs w:val="24"/>
        </w:rPr>
        <w:t xml:space="preserve"> </w:t>
      </w:r>
      <w:r w:rsidRPr="009A4C1F">
        <w:rPr>
          <w:rFonts w:cs="Arial"/>
          <w:color w:val="000000"/>
          <w:szCs w:val="24"/>
        </w:rPr>
        <w:t>Both purging and inerting cause flammable vapor</w:t>
      </w:r>
      <w:r w:rsidR="009A43DD">
        <w:rPr>
          <w:rFonts w:cs="Arial"/>
          <w:color w:val="000000"/>
          <w:szCs w:val="24"/>
        </w:rPr>
        <w:t>s to be expelled from the tank.</w:t>
      </w:r>
    </w:p>
    <w:p w:rsidR="00561D88" w:rsidRDefault="00561D88" w:rsidP="00561D88">
      <w:pPr>
        <w:autoSpaceDE w:val="0"/>
        <w:autoSpaceDN w:val="0"/>
        <w:adjustRightInd w:val="0"/>
        <w:jc w:val="both"/>
        <w:rPr>
          <w:rFonts w:cs="Arial"/>
          <w:color w:val="000000"/>
          <w:szCs w:val="24"/>
        </w:rPr>
      </w:pPr>
    </w:p>
    <w:p w:rsidR="00561D88" w:rsidRDefault="00561D88" w:rsidP="00561D88">
      <w:pPr>
        <w:autoSpaceDE w:val="0"/>
        <w:autoSpaceDN w:val="0"/>
        <w:adjustRightInd w:val="0"/>
        <w:jc w:val="both"/>
        <w:rPr>
          <w:rFonts w:cs="Arial"/>
          <w:color w:val="000000"/>
          <w:szCs w:val="24"/>
        </w:rPr>
      </w:pPr>
      <w:r>
        <w:rPr>
          <w:rFonts w:cs="Arial"/>
          <w:color w:val="000000"/>
          <w:szCs w:val="24"/>
        </w:rPr>
        <w:t>Whether purging or inerting a UST, these recommended safe</w:t>
      </w:r>
      <w:r w:rsidR="001F6E81">
        <w:rPr>
          <w:rFonts w:cs="Arial"/>
          <w:color w:val="000000"/>
          <w:szCs w:val="24"/>
        </w:rPr>
        <w:t>ty</w:t>
      </w:r>
      <w:r>
        <w:rPr>
          <w:rFonts w:cs="Arial"/>
          <w:color w:val="000000"/>
          <w:szCs w:val="24"/>
        </w:rPr>
        <w:t xml:space="preserve"> practices should be followed:</w:t>
      </w:r>
    </w:p>
    <w:p w:rsidR="00561D88" w:rsidRDefault="00561D88" w:rsidP="00561D88">
      <w:pPr>
        <w:autoSpaceDE w:val="0"/>
        <w:autoSpaceDN w:val="0"/>
        <w:adjustRightInd w:val="0"/>
        <w:ind w:left="720"/>
        <w:jc w:val="both"/>
        <w:rPr>
          <w:rFonts w:cs="Arial"/>
          <w:color w:val="000000"/>
          <w:szCs w:val="24"/>
        </w:rPr>
      </w:pPr>
    </w:p>
    <w:p w:rsidR="00561D88" w:rsidRDefault="00561D88" w:rsidP="00525AEA">
      <w:pPr>
        <w:numPr>
          <w:ilvl w:val="0"/>
          <w:numId w:val="13"/>
        </w:numPr>
        <w:autoSpaceDE w:val="0"/>
        <w:autoSpaceDN w:val="0"/>
        <w:adjustRightInd w:val="0"/>
        <w:ind w:left="720"/>
        <w:jc w:val="both"/>
        <w:rPr>
          <w:rFonts w:cs="Arial"/>
          <w:color w:val="000000"/>
          <w:szCs w:val="24"/>
        </w:rPr>
      </w:pPr>
      <w:r w:rsidRPr="00591A0C">
        <w:rPr>
          <w:rFonts w:cs="Arial"/>
          <w:color w:val="000000"/>
          <w:szCs w:val="24"/>
        </w:rPr>
        <w:t>Immediately before</w:t>
      </w:r>
      <w:r>
        <w:rPr>
          <w:rFonts w:cs="Arial"/>
          <w:color w:val="000000"/>
          <w:szCs w:val="24"/>
        </w:rPr>
        <w:t xml:space="preserve"> beginning work in the UST area or on the UST</w:t>
      </w:r>
      <w:r w:rsidRPr="00591A0C">
        <w:rPr>
          <w:rFonts w:cs="Arial"/>
          <w:color w:val="000000"/>
          <w:szCs w:val="24"/>
        </w:rPr>
        <w:t>, check for vapor</w:t>
      </w:r>
      <w:r>
        <w:rPr>
          <w:rFonts w:cs="Arial"/>
          <w:color w:val="000000"/>
          <w:szCs w:val="24"/>
        </w:rPr>
        <w:t xml:space="preserve"> </w:t>
      </w:r>
      <w:r w:rsidRPr="00591A0C">
        <w:rPr>
          <w:rFonts w:cs="Arial"/>
          <w:color w:val="000000"/>
          <w:szCs w:val="24"/>
        </w:rPr>
        <w:t>concentrations with a combustible gas indicator (CGI).</w:t>
      </w:r>
    </w:p>
    <w:p w:rsidR="00561D88" w:rsidRDefault="00561D88" w:rsidP="00525AEA">
      <w:pPr>
        <w:autoSpaceDE w:val="0"/>
        <w:autoSpaceDN w:val="0"/>
        <w:adjustRightInd w:val="0"/>
        <w:ind w:left="720"/>
        <w:jc w:val="both"/>
        <w:rPr>
          <w:rFonts w:cs="Arial"/>
          <w:color w:val="000000"/>
          <w:szCs w:val="24"/>
        </w:rPr>
      </w:pPr>
    </w:p>
    <w:p w:rsidR="00561D88" w:rsidRDefault="00561D88" w:rsidP="00525AEA">
      <w:pPr>
        <w:numPr>
          <w:ilvl w:val="0"/>
          <w:numId w:val="13"/>
        </w:numPr>
        <w:autoSpaceDE w:val="0"/>
        <w:autoSpaceDN w:val="0"/>
        <w:adjustRightInd w:val="0"/>
        <w:ind w:left="720"/>
        <w:jc w:val="both"/>
        <w:rPr>
          <w:rFonts w:cs="Arial"/>
          <w:color w:val="000000"/>
          <w:szCs w:val="24"/>
        </w:rPr>
      </w:pPr>
      <w:r w:rsidRPr="000106F6">
        <w:rPr>
          <w:rFonts w:cs="Arial"/>
          <w:szCs w:val="24"/>
        </w:rPr>
        <w:t>Keep the UST closure area free of all sources of ignition.</w:t>
      </w:r>
      <w:r w:rsidRPr="000106F6">
        <w:rPr>
          <w:rFonts w:cs="Arial"/>
          <w:color w:val="000000"/>
          <w:szCs w:val="24"/>
        </w:rPr>
        <w:t xml:space="preserve"> Vent all vapors at least 12 feet above grade and 3 feet above any adjacent roof lines.</w:t>
      </w:r>
    </w:p>
    <w:p w:rsidR="00561D88" w:rsidRPr="004D2747" w:rsidRDefault="00561D88" w:rsidP="00525AEA">
      <w:pPr>
        <w:autoSpaceDE w:val="0"/>
        <w:autoSpaceDN w:val="0"/>
        <w:adjustRightInd w:val="0"/>
        <w:ind w:left="720"/>
        <w:jc w:val="both"/>
        <w:rPr>
          <w:rFonts w:cs="Arial"/>
          <w:color w:val="000000"/>
          <w:szCs w:val="24"/>
        </w:rPr>
      </w:pPr>
    </w:p>
    <w:p w:rsidR="00561D88" w:rsidRPr="00F94861" w:rsidRDefault="00561D88" w:rsidP="00525AEA">
      <w:pPr>
        <w:numPr>
          <w:ilvl w:val="0"/>
          <w:numId w:val="13"/>
        </w:numPr>
        <w:autoSpaceDE w:val="0"/>
        <w:autoSpaceDN w:val="0"/>
        <w:adjustRightInd w:val="0"/>
        <w:ind w:left="720"/>
        <w:jc w:val="both"/>
        <w:rPr>
          <w:rFonts w:cs="Arial"/>
          <w:color w:val="000000"/>
          <w:szCs w:val="24"/>
        </w:rPr>
      </w:pPr>
      <w:r>
        <w:rPr>
          <w:rFonts w:cs="Arial"/>
          <w:color w:val="000000"/>
          <w:szCs w:val="24"/>
        </w:rPr>
        <w:t xml:space="preserve">Dry ice </w:t>
      </w:r>
      <w:r w:rsidR="001F6E81">
        <w:rPr>
          <w:rFonts w:cs="Arial"/>
          <w:color w:val="000000"/>
          <w:szCs w:val="24"/>
        </w:rPr>
        <w:t>(</w:t>
      </w:r>
      <w:r>
        <w:rPr>
          <w:rFonts w:cs="Arial"/>
          <w:color w:val="000000"/>
          <w:szCs w:val="24"/>
        </w:rPr>
        <w:t xml:space="preserve">carbon dioxide </w:t>
      </w:r>
      <w:r w:rsidR="0025781E">
        <w:rPr>
          <w:rFonts w:cs="Arial"/>
          <w:color w:val="000000"/>
          <w:szCs w:val="24"/>
        </w:rPr>
        <w:t>[</w:t>
      </w:r>
      <w:r>
        <w:rPr>
          <w:rFonts w:cs="Arial"/>
          <w:color w:val="000000"/>
          <w:szCs w:val="24"/>
        </w:rPr>
        <w:t>CO</w:t>
      </w:r>
      <w:r w:rsidRPr="004D2747">
        <w:rPr>
          <w:rFonts w:cs="Arial"/>
          <w:color w:val="000000"/>
          <w:szCs w:val="24"/>
          <w:vertAlign w:val="subscript"/>
        </w:rPr>
        <w:t>2</w:t>
      </w:r>
      <w:r w:rsidR="0025781E">
        <w:rPr>
          <w:rFonts w:cs="Arial"/>
          <w:color w:val="000000"/>
          <w:szCs w:val="24"/>
        </w:rPr>
        <w:t xml:space="preserve">] </w:t>
      </w:r>
      <w:r>
        <w:rPr>
          <w:rFonts w:cs="Arial"/>
          <w:color w:val="000000"/>
          <w:szCs w:val="24"/>
        </w:rPr>
        <w:t>in solid form</w:t>
      </w:r>
      <w:r w:rsidR="001F6E81">
        <w:rPr>
          <w:rFonts w:cs="Arial"/>
          <w:color w:val="000000"/>
          <w:szCs w:val="24"/>
        </w:rPr>
        <w:t>)</w:t>
      </w:r>
      <w:r>
        <w:rPr>
          <w:rFonts w:cs="Arial"/>
          <w:color w:val="000000"/>
          <w:szCs w:val="24"/>
        </w:rPr>
        <w:t xml:space="preserve"> can be used to inert a UST. </w:t>
      </w:r>
      <w:r w:rsidRPr="004D2747">
        <w:rPr>
          <w:rFonts w:cs="Arial"/>
          <w:color w:val="000000"/>
          <w:szCs w:val="24"/>
        </w:rPr>
        <w:t xml:space="preserve">API recommends adding </w:t>
      </w:r>
      <w:r w:rsidR="00A00253">
        <w:rPr>
          <w:rFonts w:cs="Arial"/>
          <w:color w:val="000000"/>
          <w:szCs w:val="24"/>
        </w:rPr>
        <w:t xml:space="preserve">a minimum of </w:t>
      </w:r>
      <w:r>
        <w:rPr>
          <w:rFonts w:cs="Arial"/>
          <w:bCs/>
          <w:color w:val="000000"/>
          <w:szCs w:val="24"/>
        </w:rPr>
        <w:t>1½ to 2 pounds of d</w:t>
      </w:r>
      <w:r w:rsidRPr="004D2747">
        <w:rPr>
          <w:rFonts w:cs="Arial"/>
          <w:bCs/>
          <w:color w:val="000000"/>
          <w:szCs w:val="24"/>
        </w:rPr>
        <w:t xml:space="preserve">ry </w:t>
      </w:r>
      <w:r>
        <w:rPr>
          <w:rFonts w:cs="Arial"/>
          <w:bCs/>
          <w:color w:val="000000"/>
          <w:szCs w:val="24"/>
        </w:rPr>
        <w:t>i</w:t>
      </w:r>
      <w:r w:rsidRPr="004D2747">
        <w:rPr>
          <w:rFonts w:cs="Arial"/>
          <w:bCs/>
          <w:color w:val="000000"/>
          <w:szCs w:val="24"/>
        </w:rPr>
        <w:t>ce per 100 gallons</w:t>
      </w:r>
      <w:r w:rsidRPr="004D2747">
        <w:rPr>
          <w:rFonts w:cs="Arial"/>
          <w:b/>
          <w:bCs/>
          <w:color w:val="000000"/>
          <w:szCs w:val="24"/>
        </w:rPr>
        <w:t xml:space="preserve"> </w:t>
      </w:r>
      <w:r w:rsidRPr="004D2747">
        <w:rPr>
          <w:rFonts w:cs="Arial"/>
          <w:color w:val="000000"/>
          <w:szCs w:val="24"/>
        </w:rPr>
        <w:t xml:space="preserve">of tank capacity. </w:t>
      </w:r>
      <w:r>
        <w:rPr>
          <w:rFonts w:cs="Arial"/>
          <w:bCs/>
          <w:color w:val="000000"/>
          <w:szCs w:val="24"/>
        </w:rPr>
        <w:t>The dry i</w:t>
      </w:r>
      <w:r w:rsidRPr="004D2747">
        <w:rPr>
          <w:rFonts w:cs="Arial"/>
          <w:bCs/>
          <w:color w:val="000000"/>
          <w:szCs w:val="24"/>
        </w:rPr>
        <w:t>ce should be shaved</w:t>
      </w:r>
      <w:r w:rsidRPr="004D2747">
        <w:rPr>
          <w:rFonts w:cs="Arial"/>
          <w:b/>
          <w:bCs/>
          <w:color w:val="000000"/>
          <w:szCs w:val="24"/>
        </w:rPr>
        <w:t xml:space="preserve"> </w:t>
      </w:r>
      <w:r>
        <w:rPr>
          <w:rFonts w:cs="Arial"/>
          <w:color w:val="000000"/>
          <w:szCs w:val="24"/>
        </w:rPr>
        <w:t xml:space="preserve">or crushed and </w:t>
      </w:r>
      <w:r w:rsidRPr="004D2747">
        <w:rPr>
          <w:rFonts w:cs="Arial"/>
          <w:color w:val="000000"/>
          <w:szCs w:val="24"/>
        </w:rPr>
        <w:t>must be distributed evenly over the greatest possible area of the tank.</w:t>
      </w:r>
    </w:p>
    <w:p w:rsidR="00561D88" w:rsidRPr="004D2747" w:rsidRDefault="00561D88" w:rsidP="00525AEA">
      <w:pPr>
        <w:autoSpaceDE w:val="0"/>
        <w:autoSpaceDN w:val="0"/>
        <w:adjustRightInd w:val="0"/>
        <w:ind w:left="720"/>
        <w:jc w:val="both"/>
        <w:rPr>
          <w:rFonts w:cs="Arial"/>
          <w:color w:val="000000"/>
          <w:szCs w:val="24"/>
        </w:rPr>
      </w:pPr>
    </w:p>
    <w:p w:rsidR="00561D88" w:rsidRDefault="00561D88" w:rsidP="00525AEA">
      <w:pPr>
        <w:numPr>
          <w:ilvl w:val="0"/>
          <w:numId w:val="13"/>
        </w:numPr>
        <w:autoSpaceDE w:val="0"/>
        <w:autoSpaceDN w:val="0"/>
        <w:adjustRightInd w:val="0"/>
        <w:ind w:left="720"/>
        <w:jc w:val="both"/>
        <w:rPr>
          <w:rFonts w:cs="Arial"/>
          <w:color w:val="000000"/>
          <w:szCs w:val="24"/>
        </w:rPr>
      </w:pPr>
      <w:r w:rsidRPr="000106F6">
        <w:rPr>
          <w:rFonts w:cs="Arial"/>
          <w:color w:val="000000"/>
          <w:szCs w:val="24"/>
        </w:rPr>
        <w:t>Never enter a tank that has been inerted with CO</w:t>
      </w:r>
      <w:r w:rsidRPr="000106F6">
        <w:rPr>
          <w:rFonts w:cs="Arial"/>
          <w:color w:val="000000"/>
          <w:szCs w:val="24"/>
          <w:vertAlign w:val="subscript"/>
        </w:rPr>
        <w:t>2</w:t>
      </w:r>
      <w:r w:rsidRPr="000106F6">
        <w:rPr>
          <w:rFonts w:cs="Arial"/>
          <w:color w:val="000000"/>
          <w:szCs w:val="24"/>
        </w:rPr>
        <w:t xml:space="preserve"> or nitrogen (N</w:t>
      </w:r>
      <w:r w:rsidRPr="000106F6">
        <w:rPr>
          <w:rFonts w:cs="Arial"/>
          <w:color w:val="000000"/>
          <w:szCs w:val="24"/>
          <w:vertAlign w:val="subscript"/>
        </w:rPr>
        <w:t>2</w:t>
      </w:r>
      <w:r>
        <w:rPr>
          <w:rFonts w:cs="Arial"/>
          <w:color w:val="000000"/>
          <w:szCs w:val="24"/>
        </w:rPr>
        <w:t xml:space="preserve">) as both </w:t>
      </w:r>
      <w:r w:rsidRPr="000106F6">
        <w:rPr>
          <w:rFonts w:cs="Arial"/>
          <w:color w:val="000000"/>
          <w:szCs w:val="24"/>
        </w:rPr>
        <w:t>of th</w:t>
      </w:r>
      <w:r>
        <w:rPr>
          <w:rFonts w:cs="Arial"/>
          <w:color w:val="000000"/>
          <w:szCs w:val="24"/>
        </w:rPr>
        <w:t xml:space="preserve">ese methods </w:t>
      </w:r>
      <w:r w:rsidR="001F6E81">
        <w:rPr>
          <w:rFonts w:cs="Arial"/>
          <w:color w:val="000000"/>
          <w:szCs w:val="24"/>
        </w:rPr>
        <w:t xml:space="preserve">will </w:t>
      </w:r>
      <w:r>
        <w:rPr>
          <w:rFonts w:cs="Arial"/>
          <w:color w:val="000000"/>
          <w:szCs w:val="24"/>
        </w:rPr>
        <w:t>d</w:t>
      </w:r>
      <w:r w:rsidR="001F6E81">
        <w:rPr>
          <w:rFonts w:cs="Arial"/>
          <w:color w:val="000000"/>
          <w:szCs w:val="24"/>
        </w:rPr>
        <w:t xml:space="preserve">isplace the </w:t>
      </w:r>
      <w:r>
        <w:rPr>
          <w:rFonts w:cs="Arial"/>
          <w:color w:val="000000"/>
          <w:szCs w:val="24"/>
        </w:rPr>
        <w:t>oxygen</w:t>
      </w:r>
      <w:r w:rsidR="001F6E81">
        <w:rPr>
          <w:rFonts w:cs="Arial"/>
          <w:color w:val="000000"/>
          <w:szCs w:val="24"/>
        </w:rPr>
        <w:t xml:space="preserve"> </w:t>
      </w:r>
      <w:r w:rsidR="00755097">
        <w:rPr>
          <w:rFonts w:cs="Arial"/>
          <w:color w:val="000000"/>
          <w:szCs w:val="24"/>
        </w:rPr>
        <w:t xml:space="preserve">inside </w:t>
      </w:r>
      <w:r w:rsidR="001F6E81">
        <w:rPr>
          <w:rFonts w:cs="Arial"/>
          <w:color w:val="000000"/>
          <w:szCs w:val="24"/>
        </w:rPr>
        <w:t>the tank</w:t>
      </w:r>
      <w:r>
        <w:rPr>
          <w:rFonts w:cs="Arial"/>
          <w:color w:val="000000"/>
          <w:szCs w:val="24"/>
        </w:rPr>
        <w:t xml:space="preserve">. </w:t>
      </w:r>
      <w:r w:rsidRPr="000106F6">
        <w:rPr>
          <w:rFonts w:cs="Arial"/>
          <w:color w:val="000000"/>
          <w:szCs w:val="24"/>
        </w:rPr>
        <w:t xml:space="preserve">If a tank has been inerted, a CGI </w:t>
      </w:r>
      <w:r w:rsidR="001F6E81">
        <w:rPr>
          <w:rFonts w:cs="Arial"/>
          <w:color w:val="000000"/>
          <w:szCs w:val="24"/>
        </w:rPr>
        <w:t xml:space="preserve">will </w:t>
      </w:r>
      <w:r w:rsidRPr="000106F6">
        <w:rPr>
          <w:rFonts w:cs="Arial"/>
          <w:color w:val="000000"/>
          <w:szCs w:val="24"/>
        </w:rPr>
        <w:t xml:space="preserve">be misleading. Most CGI’s require 10% by volume </w:t>
      </w:r>
      <w:r w:rsidR="0025781E">
        <w:rPr>
          <w:rFonts w:cs="Arial"/>
          <w:color w:val="000000"/>
          <w:szCs w:val="24"/>
        </w:rPr>
        <w:t xml:space="preserve">of </w:t>
      </w:r>
      <w:r w:rsidRPr="000106F6">
        <w:rPr>
          <w:rFonts w:cs="Arial"/>
          <w:color w:val="000000"/>
          <w:szCs w:val="24"/>
        </w:rPr>
        <w:t>oxygen to operate properly. Use an oxygen indicator to assess a tank that has been inerted.</w:t>
      </w:r>
      <w:r>
        <w:rPr>
          <w:rFonts w:cs="Arial"/>
          <w:color w:val="000000"/>
          <w:szCs w:val="24"/>
        </w:rPr>
        <w:t xml:space="preserve"> </w:t>
      </w:r>
      <w:r w:rsidRPr="00F94861">
        <w:rPr>
          <w:rFonts w:cs="Arial"/>
          <w:bCs/>
          <w:color w:val="000000"/>
          <w:szCs w:val="24"/>
        </w:rPr>
        <w:t>Be extremely careful</w:t>
      </w:r>
      <w:r w:rsidRPr="00F94861">
        <w:rPr>
          <w:rFonts w:cs="Arial"/>
          <w:b/>
          <w:bCs/>
          <w:color w:val="000000"/>
          <w:szCs w:val="24"/>
        </w:rPr>
        <w:t xml:space="preserve"> </w:t>
      </w:r>
      <w:r w:rsidRPr="00F94861">
        <w:rPr>
          <w:rFonts w:cs="Arial"/>
          <w:color w:val="000000"/>
          <w:szCs w:val="24"/>
        </w:rPr>
        <w:t>when using an inert gas to displace the oxygen inside a tank.</w:t>
      </w:r>
      <w:r>
        <w:rPr>
          <w:rFonts w:cs="Arial"/>
          <w:color w:val="000000"/>
          <w:szCs w:val="24"/>
        </w:rPr>
        <w:t xml:space="preserve"> </w:t>
      </w:r>
      <w:r w:rsidRPr="00F94861">
        <w:rPr>
          <w:rFonts w:cs="Arial"/>
          <w:color w:val="000000"/>
          <w:szCs w:val="24"/>
        </w:rPr>
        <w:t>I</w:t>
      </w:r>
      <w:r>
        <w:rPr>
          <w:rFonts w:cs="Arial"/>
          <w:color w:val="000000"/>
          <w:szCs w:val="24"/>
        </w:rPr>
        <w:t>nerting can affect the work space</w:t>
      </w:r>
      <w:r w:rsidRPr="00F94861">
        <w:rPr>
          <w:rFonts w:cs="Arial"/>
          <w:color w:val="000000"/>
          <w:szCs w:val="24"/>
        </w:rPr>
        <w:t xml:space="preserve"> by displacing the oxygen </w:t>
      </w:r>
      <w:r w:rsidRPr="00F94861">
        <w:rPr>
          <w:rFonts w:cs="Arial"/>
          <w:iCs/>
          <w:color w:val="000000"/>
          <w:szCs w:val="24"/>
        </w:rPr>
        <w:t>outside</w:t>
      </w:r>
      <w:r w:rsidRPr="00F94861">
        <w:rPr>
          <w:rFonts w:cs="Arial"/>
          <w:i/>
          <w:iCs/>
          <w:color w:val="000000"/>
          <w:szCs w:val="24"/>
        </w:rPr>
        <w:t xml:space="preserve"> </w:t>
      </w:r>
      <w:r w:rsidR="00755097">
        <w:rPr>
          <w:rFonts w:cs="Arial"/>
          <w:color w:val="000000"/>
          <w:szCs w:val="24"/>
        </w:rPr>
        <w:t>the tank also.</w:t>
      </w:r>
    </w:p>
    <w:p w:rsidR="00A00253" w:rsidRDefault="00A00253" w:rsidP="00A00253">
      <w:pPr>
        <w:pStyle w:val="ListParagraph"/>
        <w:rPr>
          <w:rFonts w:cs="Arial"/>
          <w:color w:val="000000"/>
          <w:szCs w:val="24"/>
        </w:rPr>
      </w:pPr>
    </w:p>
    <w:p w:rsidR="00A00253" w:rsidRDefault="00A00253" w:rsidP="00525AEA">
      <w:pPr>
        <w:numPr>
          <w:ilvl w:val="0"/>
          <w:numId w:val="13"/>
        </w:numPr>
        <w:autoSpaceDE w:val="0"/>
        <w:autoSpaceDN w:val="0"/>
        <w:adjustRightInd w:val="0"/>
        <w:ind w:left="720"/>
        <w:jc w:val="both"/>
        <w:rPr>
          <w:rFonts w:cs="Arial"/>
          <w:color w:val="000000"/>
          <w:szCs w:val="24"/>
        </w:rPr>
      </w:pPr>
      <w:r>
        <w:rPr>
          <w:rFonts w:cs="Arial"/>
          <w:color w:val="000000"/>
          <w:szCs w:val="24"/>
        </w:rPr>
        <w:lastRenderedPageBreak/>
        <w:t xml:space="preserve">When inerting, the only way to know that a tank is safe for removal is to verify </w:t>
      </w:r>
      <w:r w:rsidR="0025781E">
        <w:rPr>
          <w:rFonts w:cs="Arial"/>
          <w:color w:val="000000"/>
          <w:szCs w:val="24"/>
        </w:rPr>
        <w:t xml:space="preserve">with an oxygen meter </w:t>
      </w:r>
      <w:r>
        <w:rPr>
          <w:rFonts w:cs="Arial"/>
          <w:color w:val="000000"/>
          <w:szCs w:val="24"/>
        </w:rPr>
        <w:t>that the oxygen level in the tank is below 5%.</w:t>
      </w:r>
    </w:p>
    <w:p w:rsidR="00B256C8" w:rsidRDefault="00B256C8" w:rsidP="00B256C8">
      <w:pPr>
        <w:pStyle w:val="ListParagraph"/>
        <w:rPr>
          <w:rFonts w:cs="Arial"/>
          <w:color w:val="000000"/>
          <w:szCs w:val="24"/>
        </w:rPr>
      </w:pPr>
    </w:p>
    <w:p w:rsidR="00B256C8" w:rsidRPr="00A357A7" w:rsidRDefault="00B256C8" w:rsidP="00525AEA">
      <w:pPr>
        <w:numPr>
          <w:ilvl w:val="0"/>
          <w:numId w:val="13"/>
        </w:numPr>
        <w:autoSpaceDE w:val="0"/>
        <w:autoSpaceDN w:val="0"/>
        <w:adjustRightInd w:val="0"/>
        <w:ind w:left="720"/>
        <w:jc w:val="both"/>
        <w:rPr>
          <w:rFonts w:cs="Arial"/>
          <w:color w:val="000000"/>
          <w:szCs w:val="24"/>
        </w:rPr>
      </w:pPr>
      <w:r>
        <w:rPr>
          <w:rFonts w:cs="Arial"/>
          <w:color w:val="000000"/>
          <w:szCs w:val="24"/>
        </w:rPr>
        <w:t>Never use exhaust gas from an internal combustion engine to inert a tank.</w:t>
      </w:r>
    </w:p>
    <w:p w:rsidR="00561D88" w:rsidRDefault="00561D88" w:rsidP="00525AEA">
      <w:pPr>
        <w:autoSpaceDE w:val="0"/>
        <w:autoSpaceDN w:val="0"/>
        <w:adjustRightInd w:val="0"/>
        <w:ind w:left="720"/>
        <w:jc w:val="both"/>
        <w:rPr>
          <w:rFonts w:cs="Arial"/>
          <w:color w:val="000000"/>
          <w:szCs w:val="24"/>
        </w:rPr>
      </w:pPr>
    </w:p>
    <w:p w:rsidR="00561D88" w:rsidRPr="000106F6" w:rsidRDefault="00561D88" w:rsidP="00525AEA">
      <w:pPr>
        <w:numPr>
          <w:ilvl w:val="0"/>
          <w:numId w:val="13"/>
        </w:numPr>
        <w:autoSpaceDE w:val="0"/>
        <w:autoSpaceDN w:val="0"/>
        <w:adjustRightInd w:val="0"/>
        <w:ind w:left="720"/>
        <w:jc w:val="both"/>
        <w:rPr>
          <w:rFonts w:cs="Arial"/>
          <w:color w:val="000000"/>
          <w:szCs w:val="24"/>
        </w:rPr>
      </w:pPr>
      <w:r w:rsidRPr="000106F6">
        <w:rPr>
          <w:rFonts w:cs="Arial"/>
          <w:color w:val="000000"/>
          <w:szCs w:val="24"/>
        </w:rPr>
        <w:t>Ground all equipment and use low air or gas pressures to prevent a buildup of static electricity.</w:t>
      </w:r>
    </w:p>
    <w:p w:rsidR="00561D88" w:rsidRPr="000106F6" w:rsidRDefault="00561D88" w:rsidP="00525AEA">
      <w:pPr>
        <w:autoSpaceDE w:val="0"/>
        <w:autoSpaceDN w:val="0"/>
        <w:adjustRightInd w:val="0"/>
        <w:ind w:left="720"/>
        <w:jc w:val="both"/>
        <w:rPr>
          <w:rFonts w:cs="Arial"/>
          <w:color w:val="000000"/>
          <w:szCs w:val="24"/>
        </w:rPr>
      </w:pPr>
    </w:p>
    <w:p w:rsidR="00561D88" w:rsidRPr="000106F6" w:rsidRDefault="00561D88" w:rsidP="00525AEA">
      <w:pPr>
        <w:numPr>
          <w:ilvl w:val="0"/>
          <w:numId w:val="13"/>
        </w:numPr>
        <w:autoSpaceDE w:val="0"/>
        <w:autoSpaceDN w:val="0"/>
        <w:adjustRightInd w:val="0"/>
        <w:ind w:left="720"/>
        <w:jc w:val="both"/>
        <w:rPr>
          <w:rFonts w:cs="Arial"/>
          <w:color w:val="000000"/>
          <w:szCs w:val="24"/>
        </w:rPr>
      </w:pPr>
      <w:r w:rsidRPr="000106F6">
        <w:rPr>
          <w:rFonts w:cs="Arial"/>
          <w:color w:val="000000"/>
          <w:szCs w:val="24"/>
        </w:rPr>
        <w:t>Never discharge a CO</w:t>
      </w:r>
      <w:r w:rsidRPr="000106F6">
        <w:rPr>
          <w:rFonts w:cs="Arial"/>
          <w:color w:val="000000"/>
          <w:szCs w:val="24"/>
          <w:vertAlign w:val="subscript"/>
        </w:rPr>
        <w:t>2</w:t>
      </w:r>
      <w:r w:rsidRPr="000106F6">
        <w:rPr>
          <w:rFonts w:cs="Arial"/>
          <w:color w:val="000000"/>
          <w:szCs w:val="24"/>
        </w:rPr>
        <w:t xml:space="preserve"> fire extinguisher into tanks containing a flammable vapor and air mixture.</w:t>
      </w:r>
    </w:p>
    <w:p w:rsidR="00561D88" w:rsidRPr="000447AD" w:rsidRDefault="00561D88" w:rsidP="00525AEA">
      <w:pPr>
        <w:autoSpaceDE w:val="0"/>
        <w:autoSpaceDN w:val="0"/>
        <w:adjustRightInd w:val="0"/>
        <w:ind w:left="720"/>
        <w:jc w:val="both"/>
        <w:rPr>
          <w:rFonts w:cs="Arial"/>
          <w:b/>
          <w:szCs w:val="24"/>
        </w:rPr>
      </w:pPr>
    </w:p>
    <w:p w:rsidR="00561D88" w:rsidRDefault="00561D88" w:rsidP="00525AEA">
      <w:pPr>
        <w:numPr>
          <w:ilvl w:val="0"/>
          <w:numId w:val="13"/>
        </w:numPr>
        <w:autoSpaceDE w:val="0"/>
        <w:autoSpaceDN w:val="0"/>
        <w:adjustRightInd w:val="0"/>
        <w:ind w:left="720"/>
        <w:jc w:val="both"/>
        <w:rPr>
          <w:rFonts w:cs="Arial"/>
          <w:color w:val="000000"/>
          <w:szCs w:val="24"/>
        </w:rPr>
      </w:pPr>
      <w:r w:rsidRPr="00A357A7">
        <w:rPr>
          <w:rFonts w:cs="Arial"/>
          <w:color w:val="000000"/>
          <w:szCs w:val="24"/>
        </w:rPr>
        <w:t>Never let the pressure inside a tank exceed 5 pounds per square inch gauge (psig)</w:t>
      </w:r>
      <w:r>
        <w:rPr>
          <w:rFonts w:cs="Arial"/>
          <w:color w:val="000000"/>
          <w:szCs w:val="24"/>
        </w:rPr>
        <w:t xml:space="preserve"> </w:t>
      </w:r>
      <w:r w:rsidRPr="00A357A7">
        <w:rPr>
          <w:rFonts w:cs="Arial"/>
          <w:color w:val="000000"/>
          <w:szCs w:val="24"/>
        </w:rPr>
        <w:t>when introducing compressed air or gases.</w:t>
      </w:r>
    </w:p>
    <w:p w:rsidR="00561D88" w:rsidRPr="00A357A7" w:rsidRDefault="00561D88" w:rsidP="00525AEA">
      <w:pPr>
        <w:autoSpaceDE w:val="0"/>
        <w:autoSpaceDN w:val="0"/>
        <w:adjustRightInd w:val="0"/>
        <w:ind w:left="720"/>
        <w:jc w:val="both"/>
        <w:rPr>
          <w:rFonts w:cs="Arial"/>
          <w:color w:val="000000"/>
          <w:szCs w:val="24"/>
        </w:rPr>
      </w:pPr>
    </w:p>
    <w:p w:rsidR="00561D88" w:rsidRPr="005C08C1" w:rsidRDefault="00561D88" w:rsidP="00525AEA">
      <w:pPr>
        <w:numPr>
          <w:ilvl w:val="0"/>
          <w:numId w:val="13"/>
        </w:numPr>
        <w:autoSpaceDE w:val="0"/>
        <w:autoSpaceDN w:val="0"/>
        <w:adjustRightInd w:val="0"/>
        <w:ind w:left="720"/>
        <w:jc w:val="both"/>
        <w:rPr>
          <w:rFonts w:cs="Arial"/>
          <w:szCs w:val="24"/>
        </w:rPr>
      </w:pPr>
      <w:r w:rsidRPr="005C08C1">
        <w:rPr>
          <w:rFonts w:cs="Arial"/>
          <w:szCs w:val="24"/>
        </w:rPr>
        <w:t>Flammable vapors can regenerate inside a UST even after purging or inerting. Check often for vapor concentrations with a CGI.</w:t>
      </w:r>
    </w:p>
    <w:p w:rsidR="00561D88" w:rsidRDefault="00561D88" w:rsidP="00561D88">
      <w:pPr>
        <w:autoSpaceDE w:val="0"/>
        <w:autoSpaceDN w:val="0"/>
        <w:adjustRightInd w:val="0"/>
        <w:jc w:val="both"/>
        <w:rPr>
          <w:rFonts w:cs="Arial"/>
          <w:color w:val="000000"/>
          <w:szCs w:val="24"/>
        </w:rPr>
      </w:pPr>
    </w:p>
    <w:p w:rsidR="00561D88" w:rsidRDefault="00561D88" w:rsidP="00561D88">
      <w:pPr>
        <w:autoSpaceDE w:val="0"/>
        <w:autoSpaceDN w:val="0"/>
        <w:adjustRightInd w:val="0"/>
        <w:jc w:val="both"/>
        <w:rPr>
          <w:rFonts w:cs="Arial"/>
          <w:color w:val="000000"/>
          <w:szCs w:val="24"/>
        </w:rPr>
      </w:pPr>
      <w:r>
        <w:rPr>
          <w:rFonts w:cs="Arial"/>
          <w:color w:val="000000"/>
          <w:szCs w:val="24"/>
        </w:rPr>
        <w:t xml:space="preserve">For more specific information of purging or inerting </w:t>
      </w:r>
      <w:r w:rsidR="00755097">
        <w:rPr>
          <w:rFonts w:cs="Arial"/>
          <w:color w:val="000000"/>
          <w:szCs w:val="24"/>
        </w:rPr>
        <w:t xml:space="preserve">a </w:t>
      </w:r>
      <w:r>
        <w:rPr>
          <w:rFonts w:cs="Arial"/>
          <w:color w:val="000000"/>
          <w:szCs w:val="24"/>
        </w:rPr>
        <w:t>UST, refer to API Publication 1604 and NFPA Publication 30.</w:t>
      </w:r>
    </w:p>
    <w:p w:rsidR="00561D88" w:rsidRDefault="00561D88" w:rsidP="00A64521"/>
    <w:p w:rsidR="000A3377" w:rsidRDefault="000A3377" w:rsidP="000A3377">
      <w:pPr>
        <w:autoSpaceDE w:val="0"/>
        <w:autoSpaceDN w:val="0"/>
        <w:adjustRightInd w:val="0"/>
        <w:jc w:val="both"/>
        <w:rPr>
          <w:rFonts w:cs="Arial"/>
          <w:b/>
          <w:szCs w:val="24"/>
        </w:rPr>
      </w:pPr>
      <w:r>
        <w:rPr>
          <w:rFonts w:cs="Arial"/>
          <w:b/>
          <w:szCs w:val="24"/>
        </w:rPr>
        <w:t>3.4.4</w:t>
      </w:r>
      <w:r w:rsidRPr="000447AD">
        <w:rPr>
          <w:rFonts w:cs="Arial"/>
          <w:b/>
          <w:szCs w:val="24"/>
        </w:rPr>
        <w:tab/>
      </w:r>
      <w:r>
        <w:rPr>
          <w:rFonts w:cs="Arial"/>
          <w:b/>
          <w:szCs w:val="24"/>
        </w:rPr>
        <w:t>Testing Equipment</w:t>
      </w:r>
    </w:p>
    <w:p w:rsidR="000A3377" w:rsidRPr="000A3377" w:rsidRDefault="000A3377" w:rsidP="000A3377">
      <w:pPr>
        <w:jc w:val="both"/>
        <w:rPr>
          <w:rFonts w:cs="Arial"/>
        </w:rPr>
      </w:pPr>
    </w:p>
    <w:p w:rsidR="00A02545" w:rsidRPr="00A02545" w:rsidRDefault="000A3377" w:rsidP="00A02545">
      <w:pPr>
        <w:autoSpaceDE w:val="0"/>
        <w:autoSpaceDN w:val="0"/>
        <w:adjustRightInd w:val="0"/>
        <w:jc w:val="both"/>
        <w:rPr>
          <w:rFonts w:cs="Arial"/>
          <w:b/>
          <w:szCs w:val="24"/>
        </w:rPr>
      </w:pPr>
      <w:r w:rsidRPr="00A02545">
        <w:rPr>
          <w:rFonts w:cs="Arial"/>
          <w:szCs w:val="24"/>
        </w:rPr>
        <w:t xml:space="preserve">The </w:t>
      </w:r>
      <w:r w:rsidRPr="00A02545">
        <w:rPr>
          <w:rFonts w:cs="Arial"/>
          <w:bCs/>
          <w:szCs w:val="24"/>
        </w:rPr>
        <w:t>tank</w:t>
      </w:r>
      <w:r w:rsidRPr="00A02545">
        <w:rPr>
          <w:rFonts w:cs="Arial"/>
          <w:b/>
          <w:bCs/>
          <w:szCs w:val="24"/>
        </w:rPr>
        <w:t xml:space="preserve"> </w:t>
      </w:r>
      <w:r w:rsidRPr="00A02545">
        <w:rPr>
          <w:rFonts w:cs="Arial"/>
          <w:szCs w:val="24"/>
        </w:rPr>
        <w:t xml:space="preserve">atmosphere and the </w:t>
      </w:r>
      <w:r w:rsidRPr="00A02545">
        <w:rPr>
          <w:rFonts w:cs="Arial"/>
          <w:bCs/>
          <w:szCs w:val="24"/>
        </w:rPr>
        <w:t>excavation area</w:t>
      </w:r>
      <w:r w:rsidRPr="00A02545">
        <w:rPr>
          <w:rFonts w:cs="Arial"/>
          <w:b/>
          <w:bCs/>
          <w:szCs w:val="24"/>
        </w:rPr>
        <w:t xml:space="preserve"> </w:t>
      </w:r>
      <w:r w:rsidR="00A02545" w:rsidRPr="00A02545">
        <w:rPr>
          <w:rFonts w:cs="Arial"/>
          <w:bCs/>
          <w:szCs w:val="24"/>
        </w:rPr>
        <w:t xml:space="preserve">must </w:t>
      </w:r>
      <w:r w:rsidRPr="00A02545">
        <w:rPr>
          <w:rFonts w:cs="Arial"/>
          <w:szCs w:val="24"/>
        </w:rPr>
        <w:t xml:space="preserve">be </w:t>
      </w:r>
      <w:r w:rsidRPr="00A02545">
        <w:rPr>
          <w:rFonts w:cs="Arial"/>
          <w:bCs/>
          <w:szCs w:val="24"/>
        </w:rPr>
        <w:t xml:space="preserve">tested regularly </w:t>
      </w:r>
      <w:r w:rsidRPr="00A02545">
        <w:rPr>
          <w:rFonts w:cs="Arial"/>
          <w:szCs w:val="24"/>
        </w:rPr>
        <w:t xml:space="preserve">for flammable or combustible vapor concentrations until the tank is removed </w:t>
      </w:r>
      <w:r w:rsidRPr="00A02545">
        <w:rPr>
          <w:rFonts w:cs="Arial"/>
          <w:bCs/>
          <w:szCs w:val="24"/>
        </w:rPr>
        <w:t>from the site</w:t>
      </w:r>
      <w:r w:rsidRPr="00A02545">
        <w:rPr>
          <w:rFonts w:cs="Arial"/>
          <w:szCs w:val="24"/>
        </w:rPr>
        <w:t>.</w:t>
      </w:r>
    </w:p>
    <w:p w:rsidR="000A3377" w:rsidRPr="00A02545" w:rsidRDefault="000A3377" w:rsidP="00A02545">
      <w:pPr>
        <w:autoSpaceDE w:val="0"/>
        <w:autoSpaceDN w:val="0"/>
        <w:adjustRightInd w:val="0"/>
        <w:jc w:val="both"/>
        <w:rPr>
          <w:rFonts w:cs="Arial"/>
          <w:szCs w:val="24"/>
        </w:rPr>
      </w:pPr>
    </w:p>
    <w:p w:rsidR="000A3377" w:rsidRDefault="000A3377" w:rsidP="000A3377">
      <w:pPr>
        <w:pStyle w:val="ListParagraph"/>
        <w:numPr>
          <w:ilvl w:val="0"/>
          <w:numId w:val="16"/>
        </w:numPr>
        <w:autoSpaceDE w:val="0"/>
        <w:autoSpaceDN w:val="0"/>
        <w:adjustRightInd w:val="0"/>
        <w:jc w:val="both"/>
        <w:rPr>
          <w:rFonts w:cs="Arial"/>
          <w:szCs w:val="24"/>
        </w:rPr>
      </w:pPr>
      <w:r w:rsidRPr="00A02545">
        <w:rPr>
          <w:rFonts w:cs="Arial"/>
          <w:bCs/>
          <w:szCs w:val="24"/>
        </w:rPr>
        <w:t xml:space="preserve">A </w:t>
      </w:r>
      <w:r w:rsidRPr="009A43DD">
        <w:rPr>
          <w:rFonts w:cs="Arial"/>
          <w:b/>
          <w:bCs/>
          <w:szCs w:val="24"/>
        </w:rPr>
        <w:t>properly calibrated</w:t>
      </w:r>
      <w:r w:rsidRPr="00A02545">
        <w:rPr>
          <w:rFonts w:cs="Arial"/>
          <w:b/>
          <w:bCs/>
          <w:szCs w:val="24"/>
        </w:rPr>
        <w:t xml:space="preserve"> </w:t>
      </w:r>
      <w:r w:rsidRPr="00A02545">
        <w:rPr>
          <w:rFonts w:cs="Arial"/>
          <w:szCs w:val="24"/>
        </w:rPr>
        <w:t xml:space="preserve">combustible gas indicator (CGI) or explosion meter </w:t>
      </w:r>
      <w:r w:rsidR="009A43DD">
        <w:rPr>
          <w:rFonts w:cs="Arial"/>
          <w:szCs w:val="24"/>
        </w:rPr>
        <w:t>must</w:t>
      </w:r>
      <w:r w:rsidRPr="00A02545">
        <w:rPr>
          <w:rFonts w:cs="Arial"/>
          <w:szCs w:val="24"/>
        </w:rPr>
        <w:t xml:space="preserve"> be used.</w:t>
      </w:r>
    </w:p>
    <w:p w:rsidR="00A02545" w:rsidRPr="00A02545" w:rsidRDefault="00A02545" w:rsidP="00A02545">
      <w:pPr>
        <w:autoSpaceDE w:val="0"/>
        <w:autoSpaceDN w:val="0"/>
        <w:adjustRightInd w:val="0"/>
        <w:ind w:left="360"/>
        <w:jc w:val="both"/>
        <w:rPr>
          <w:rFonts w:cs="Arial"/>
          <w:szCs w:val="24"/>
        </w:rPr>
      </w:pPr>
    </w:p>
    <w:p w:rsidR="000A3377" w:rsidRPr="00A02545" w:rsidRDefault="000A3377" w:rsidP="00A02545">
      <w:pPr>
        <w:pStyle w:val="ListParagraph"/>
        <w:numPr>
          <w:ilvl w:val="0"/>
          <w:numId w:val="16"/>
        </w:numPr>
        <w:autoSpaceDE w:val="0"/>
        <w:autoSpaceDN w:val="0"/>
        <w:adjustRightInd w:val="0"/>
        <w:jc w:val="both"/>
        <w:rPr>
          <w:rFonts w:cs="Arial"/>
          <w:szCs w:val="24"/>
        </w:rPr>
      </w:pPr>
      <w:r w:rsidRPr="00A02545">
        <w:rPr>
          <w:rFonts w:cs="Arial"/>
          <w:szCs w:val="24"/>
        </w:rPr>
        <w:t>The pe</w:t>
      </w:r>
      <w:r w:rsidR="00A02545" w:rsidRPr="00A02545">
        <w:rPr>
          <w:rFonts w:cs="Arial"/>
          <w:szCs w:val="24"/>
        </w:rPr>
        <w:t xml:space="preserve">rson </w:t>
      </w:r>
      <w:r w:rsidRPr="00A02545">
        <w:rPr>
          <w:rFonts w:cs="Arial"/>
          <w:szCs w:val="24"/>
        </w:rPr>
        <w:t>doing the testing must be completely familiar with the instrument and what the readings represent.</w:t>
      </w:r>
    </w:p>
    <w:p w:rsidR="000A3377" w:rsidRDefault="000A3377" w:rsidP="000A3377">
      <w:pPr>
        <w:autoSpaceDE w:val="0"/>
        <w:autoSpaceDN w:val="0"/>
        <w:adjustRightInd w:val="0"/>
        <w:jc w:val="both"/>
        <w:rPr>
          <w:rFonts w:cs="Arial"/>
          <w:szCs w:val="24"/>
        </w:rPr>
      </w:pPr>
    </w:p>
    <w:p w:rsidR="000A3377" w:rsidRPr="00A02545" w:rsidRDefault="009A43DD" w:rsidP="00A02545">
      <w:pPr>
        <w:pStyle w:val="ListParagraph"/>
        <w:numPr>
          <w:ilvl w:val="0"/>
          <w:numId w:val="16"/>
        </w:numPr>
        <w:autoSpaceDE w:val="0"/>
        <w:autoSpaceDN w:val="0"/>
        <w:adjustRightInd w:val="0"/>
        <w:jc w:val="both"/>
        <w:rPr>
          <w:rFonts w:cs="Arial"/>
          <w:szCs w:val="24"/>
        </w:rPr>
      </w:pPr>
      <w:r>
        <w:rPr>
          <w:rFonts w:cs="Arial"/>
          <w:bCs/>
          <w:szCs w:val="24"/>
        </w:rPr>
        <w:t>A</w:t>
      </w:r>
      <w:r w:rsidR="000A3377" w:rsidRPr="00A02545">
        <w:rPr>
          <w:rFonts w:cs="Arial"/>
          <w:szCs w:val="24"/>
        </w:rPr>
        <w:t xml:space="preserve">lways test the environment for oxygen content first to be sure you can rely on the instrument. CGI’s </w:t>
      </w:r>
      <w:r w:rsidR="00B256C8">
        <w:rPr>
          <w:rFonts w:cs="Arial"/>
          <w:szCs w:val="24"/>
        </w:rPr>
        <w:t xml:space="preserve">are inaccurate </w:t>
      </w:r>
      <w:r w:rsidR="000A3377" w:rsidRPr="00A02545">
        <w:rPr>
          <w:rFonts w:cs="Arial"/>
          <w:szCs w:val="24"/>
        </w:rPr>
        <w:t xml:space="preserve">if </w:t>
      </w:r>
      <w:r w:rsidR="00755097">
        <w:rPr>
          <w:rFonts w:cs="Arial"/>
          <w:szCs w:val="24"/>
        </w:rPr>
        <w:t xml:space="preserve">a </w:t>
      </w:r>
      <w:r w:rsidR="000A3377" w:rsidRPr="00A02545">
        <w:rPr>
          <w:rFonts w:cs="Arial"/>
          <w:szCs w:val="24"/>
        </w:rPr>
        <w:t xml:space="preserve">tank atmosphere contains less than 10% oxygen, as would happen if you </w:t>
      </w:r>
      <w:r w:rsidR="000A3377" w:rsidRPr="00A02545">
        <w:rPr>
          <w:rFonts w:cs="Arial"/>
          <w:bCs/>
          <w:szCs w:val="24"/>
        </w:rPr>
        <w:t>inert</w:t>
      </w:r>
      <w:r w:rsidR="000A3377" w:rsidRPr="00A02545">
        <w:rPr>
          <w:rFonts w:cs="Arial"/>
          <w:b/>
          <w:bCs/>
          <w:szCs w:val="24"/>
        </w:rPr>
        <w:t xml:space="preserve"> </w:t>
      </w:r>
      <w:r w:rsidR="00755097" w:rsidRPr="00755097">
        <w:rPr>
          <w:rFonts w:cs="Arial"/>
          <w:bCs/>
          <w:szCs w:val="24"/>
        </w:rPr>
        <w:t>a</w:t>
      </w:r>
      <w:r w:rsidR="000A3377" w:rsidRPr="00A02545">
        <w:rPr>
          <w:rFonts w:cs="Arial"/>
          <w:szCs w:val="24"/>
        </w:rPr>
        <w:t xml:space="preserve"> tank.</w:t>
      </w:r>
    </w:p>
    <w:p w:rsidR="000A3377" w:rsidRDefault="000A3377" w:rsidP="000A3377">
      <w:pPr>
        <w:autoSpaceDE w:val="0"/>
        <w:autoSpaceDN w:val="0"/>
        <w:adjustRightInd w:val="0"/>
        <w:jc w:val="both"/>
        <w:rPr>
          <w:rFonts w:cs="Arial"/>
          <w:szCs w:val="24"/>
        </w:rPr>
      </w:pPr>
    </w:p>
    <w:p w:rsidR="000A3377" w:rsidRPr="00A02545" w:rsidRDefault="000A3377" w:rsidP="00A02545">
      <w:pPr>
        <w:pStyle w:val="ListParagraph"/>
        <w:numPr>
          <w:ilvl w:val="0"/>
          <w:numId w:val="16"/>
        </w:numPr>
        <w:autoSpaceDE w:val="0"/>
        <w:autoSpaceDN w:val="0"/>
        <w:adjustRightInd w:val="0"/>
        <w:jc w:val="both"/>
        <w:rPr>
          <w:rFonts w:cs="Arial"/>
          <w:szCs w:val="24"/>
        </w:rPr>
      </w:pPr>
      <w:r w:rsidRPr="00A02545">
        <w:rPr>
          <w:rFonts w:cs="Arial"/>
          <w:bCs/>
          <w:szCs w:val="24"/>
        </w:rPr>
        <w:t xml:space="preserve">If </w:t>
      </w:r>
      <w:r w:rsidR="00755097">
        <w:rPr>
          <w:rFonts w:cs="Arial"/>
          <w:bCs/>
          <w:szCs w:val="24"/>
        </w:rPr>
        <w:t>a</w:t>
      </w:r>
      <w:r w:rsidRPr="00A02545">
        <w:rPr>
          <w:rFonts w:cs="Arial"/>
          <w:bCs/>
          <w:szCs w:val="24"/>
        </w:rPr>
        <w:t xml:space="preserve"> tank </w:t>
      </w:r>
      <w:r w:rsidR="00755097">
        <w:rPr>
          <w:rFonts w:cs="Arial"/>
          <w:bCs/>
          <w:szCs w:val="24"/>
        </w:rPr>
        <w:t>is</w:t>
      </w:r>
      <w:r w:rsidRPr="00A02545">
        <w:rPr>
          <w:rFonts w:cs="Arial"/>
          <w:bCs/>
          <w:szCs w:val="24"/>
        </w:rPr>
        <w:t xml:space="preserve"> inerted</w:t>
      </w:r>
      <w:r w:rsidRPr="00A02545">
        <w:rPr>
          <w:rFonts w:cs="Arial"/>
          <w:szCs w:val="24"/>
        </w:rPr>
        <w:t xml:space="preserve">, use an oxygen indicator to determine the oxygen concentration. Readings that show </w:t>
      </w:r>
      <w:r w:rsidR="00755097">
        <w:rPr>
          <w:rFonts w:cs="Arial"/>
          <w:szCs w:val="24"/>
        </w:rPr>
        <w:t>a</w:t>
      </w:r>
      <w:r w:rsidRPr="00A02545">
        <w:rPr>
          <w:rFonts w:cs="Arial"/>
          <w:szCs w:val="24"/>
        </w:rPr>
        <w:t xml:space="preserve"> tank to be oxygen-deficient should be safe. A fire needs air with at least 1</w:t>
      </w:r>
      <w:r w:rsidR="00B256C8">
        <w:rPr>
          <w:rFonts w:cs="Arial"/>
          <w:szCs w:val="24"/>
        </w:rPr>
        <w:t>1</w:t>
      </w:r>
      <w:r w:rsidRPr="00A02545">
        <w:rPr>
          <w:rFonts w:cs="Arial"/>
          <w:szCs w:val="24"/>
        </w:rPr>
        <w:t>% oxygen to burn.</w:t>
      </w:r>
    </w:p>
    <w:p w:rsidR="000A3377" w:rsidRDefault="000A3377" w:rsidP="000A3377">
      <w:pPr>
        <w:autoSpaceDE w:val="0"/>
        <w:autoSpaceDN w:val="0"/>
        <w:adjustRightInd w:val="0"/>
        <w:jc w:val="both"/>
        <w:rPr>
          <w:rFonts w:cs="Arial"/>
          <w:bCs/>
          <w:szCs w:val="24"/>
        </w:rPr>
      </w:pPr>
    </w:p>
    <w:p w:rsidR="0089013F" w:rsidRDefault="000A3377" w:rsidP="00A02545">
      <w:pPr>
        <w:pStyle w:val="ListParagraph"/>
        <w:numPr>
          <w:ilvl w:val="0"/>
          <w:numId w:val="16"/>
        </w:numPr>
        <w:autoSpaceDE w:val="0"/>
        <w:autoSpaceDN w:val="0"/>
        <w:adjustRightInd w:val="0"/>
        <w:jc w:val="both"/>
        <w:rPr>
          <w:rFonts w:cs="Arial"/>
          <w:szCs w:val="24"/>
        </w:rPr>
      </w:pPr>
      <w:r w:rsidRPr="00A02545">
        <w:rPr>
          <w:rFonts w:cs="Arial"/>
          <w:bCs/>
          <w:szCs w:val="24"/>
        </w:rPr>
        <w:t>Do</w:t>
      </w:r>
      <w:r w:rsidR="0089013F">
        <w:rPr>
          <w:rFonts w:cs="Arial"/>
          <w:bCs/>
          <w:szCs w:val="24"/>
        </w:rPr>
        <w:t xml:space="preserve"> </w:t>
      </w:r>
      <w:r w:rsidRPr="00A02545">
        <w:rPr>
          <w:rFonts w:cs="Arial"/>
          <w:bCs/>
          <w:szCs w:val="24"/>
        </w:rPr>
        <w:t>n</w:t>
      </w:r>
      <w:r w:rsidR="0089013F">
        <w:rPr>
          <w:rFonts w:cs="Arial"/>
          <w:bCs/>
          <w:szCs w:val="24"/>
        </w:rPr>
        <w:t>o</w:t>
      </w:r>
      <w:r w:rsidRPr="00A02545">
        <w:rPr>
          <w:rFonts w:cs="Arial"/>
          <w:bCs/>
          <w:szCs w:val="24"/>
        </w:rPr>
        <w:t xml:space="preserve">t </w:t>
      </w:r>
      <w:r w:rsidRPr="00A02545">
        <w:rPr>
          <w:rFonts w:cs="Arial"/>
          <w:szCs w:val="24"/>
        </w:rPr>
        <w:t>take readings through a drop tube.</w:t>
      </w:r>
    </w:p>
    <w:p w:rsidR="0089013F" w:rsidRPr="0089013F" w:rsidRDefault="0089013F" w:rsidP="0089013F">
      <w:pPr>
        <w:pStyle w:val="ListParagraph"/>
        <w:rPr>
          <w:rFonts w:cs="Arial"/>
          <w:szCs w:val="24"/>
        </w:rPr>
      </w:pPr>
    </w:p>
    <w:p w:rsidR="000A3377" w:rsidRPr="00A02545" w:rsidRDefault="0089013F" w:rsidP="00A02545">
      <w:pPr>
        <w:pStyle w:val="ListParagraph"/>
        <w:numPr>
          <w:ilvl w:val="0"/>
          <w:numId w:val="16"/>
        </w:numPr>
        <w:autoSpaceDE w:val="0"/>
        <w:autoSpaceDN w:val="0"/>
        <w:adjustRightInd w:val="0"/>
        <w:jc w:val="both"/>
        <w:rPr>
          <w:rFonts w:cs="Arial"/>
          <w:szCs w:val="24"/>
        </w:rPr>
      </w:pPr>
      <w:r>
        <w:rPr>
          <w:rFonts w:cs="Arial"/>
          <w:szCs w:val="24"/>
        </w:rPr>
        <w:t>T</w:t>
      </w:r>
      <w:r w:rsidR="000A3377" w:rsidRPr="00A02545">
        <w:rPr>
          <w:rFonts w:cs="Arial"/>
          <w:szCs w:val="24"/>
        </w:rPr>
        <w:t xml:space="preserve">ake readings </w:t>
      </w:r>
      <w:r w:rsidR="00B256C8">
        <w:rPr>
          <w:rFonts w:cs="Arial"/>
          <w:szCs w:val="24"/>
        </w:rPr>
        <w:t>at each end and in the middle</w:t>
      </w:r>
      <w:r w:rsidR="00B256C8" w:rsidRPr="00A02545">
        <w:rPr>
          <w:rFonts w:cs="Arial"/>
          <w:szCs w:val="24"/>
        </w:rPr>
        <w:t xml:space="preserve"> </w:t>
      </w:r>
      <w:r w:rsidR="00B256C8">
        <w:rPr>
          <w:rFonts w:cs="Arial"/>
          <w:szCs w:val="24"/>
        </w:rPr>
        <w:t xml:space="preserve">of the tank and </w:t>
      </w:r>
      <w:r w:rsidR="000A3377" w:rsidRPr="00A02545">
        <w:rPr>
          <w:rFonts w:cs="Arial"/>
          <w:szCs w:val="24"/>
        </w:rPr>
        <w:t>at a minimum of three levels in the t</w:t>
      </w:r>
      <w:r w:rsidR="00B256C8">
        <w:rPr>
          <w:rFonts w:cs="Arial"/>
          <w:szCs w:val="24"/>
        </w:rPr>
        <w:t>ank</w:t>
      </w:r>
      <w:r w:rsidR="0025781E">
        <w:rPr>
          <w:rFonts w:cs="Arial"/>
          <w:szCs w:val="24"/>
        </w:rPr>
        <w:t>:</w:t>
      </w:r>
      <w:r w:rsidR="00B256C8">
        <w:rPr>
          <w:rFonts w:cs="Arial"/>
          <w:szCs w:val="24"/>
        </w:rPr>
        <w:t xml:space="preserve"> the bottom, center</w:t>
      </w:r>
      <w:r w:rsidR="0025781E">
        <w:rPr>
          <w:rFonts w:cs="Arial"/>
          <w:szCs w:val="24"/>
        </w:rPr>
        <w:t>,</w:t>
      </w:r>
      <w:r w:rsidR="00B256C8">
        <w:rPr>
          <w:rFonts w:cs="Arial"/>
          <w:szCs w:val="24"/>
        </w:rPr>
        <w:t xml:space="preserve"> and top.</w:t>
      </w:r>
    </w:p>
    <w:p w:rsidR="000A3377" w:rsidRDefault="000A3377" w:rsidP="000A3377">
      <w:pPr>
        <w:autoSpaceDE w:val="0"/>
        <w:autoSpaceDN w:val="0"/>
        <w:adjustRightInd w:val="0"/>
        <w:jc w:val="both"/>
        <w:rPr>
          <w:rFonts w:cs="Arial"/>
          <w:szCs w:val="24"/>
        </w:rPr>
      </w:pPr>
    </w:p>
    <w:p w:rsidR="000A3377" w:rsidRPr="00A02545" w:rsidRDefault="000A3377" w:rsidP="00A02545">
      <w:pPr>
        <w:pStyle w:val="ListParagraph"/>
        <w:numPr>
          <w:ilvl w:val="0"/>
          <w:numId w:val="16"/>
        </w:numPr>
        <w:autoSpaceDE w:val="0"/>
        <w:autoSpaceDN w:val="0"/>
        <w:adjustRightInd w:val="0"/>
        <w:jc w:val="both"/>
        <w:rPr>
          <w:rFonts w:cs="Arial"/>
          <w:sz w:val="20"/>
        </w:rPr>
      </w:pPr>
      <w:r w:rsidRPr="00A02545">
        <w:rPr>
          <w:rFonts w:cs="Arial"/>
          <w:bCs/>
          <w:szCs w:val="24"/>
        </w:rPr>
        <w:t xml:space="preserve">Readings of </w:t>
      </w:r>
      <w:r w:rsidR="009A43DD">
        <w:rPr>
          <w:rFonts w:cs="Arial"/>
          <w:bCs/>
          <w:szCs w:val="24"/>
        </w:rPr>
        <w:t>less tha</w:t>
      </w:r>
      <w:r w:rsidR="00B256C8">
        <w:rPr>
          <w:rFonts w:cs="Arial"/>
          <w:bCs/>
          <w:szCs w:val="24"/>
        </w:rPr>
        <w:t>n</w:t>
      </w:r>
      <w:r w:rsidR="009A43DD">
        <w:rPr>
          <w:rFonts w:cs="Arial"/>
          <w:bCs/>
          <w:szCs w:val="24"/>
        </w:rPr>
        <w:t xml:space="preserve"> 10</w:t>
      </w:r>
      <w:r w:rsidRPr="00A02545">
        <w:rPr>
          <w:rFonts w:cs="Arial"/>
          <w:bCs/>
          <w:szCs w:val="24"/>
        </w:rPr>
        <w:t xml:space="preserve">% </w:t>
      </w:r>
      <w:r w:rsidRPr="00A02545">
        <w:rPr>
          <w:rFonts w:cs="Arial"/>
          <w:szCs w:val="24"/>
        </w:rPr>
        <w:t xml:space="preserve">of the lower explosive limit (LEL) </w:t>
      </w:r>
      <w:r w:rsidR="009A43DD">
        <w:rPr>
          <w:rFonts w:cs="Arial"/>
          <w:szCs w:val="24"/>
        </w:rPr>
        <w:t xml:space="preserve">must </w:t>
      </w:r>
      <w:r w:rsidRPr="00A02545">
        <w:rPr>
          <w:rFonts w:cs="Arial"/>
          <w:szCs w:val="24"/>
        </w:rPr>
        <w:t xml:space="preserve">be obtained before </w:t>
      </w:r>
      <w:r w:rsidR="00755097">
        <w:rPr>
          <w:rFonts w:cs="Arial"/>
          <w:szCs w:val="24"/>
        </w:rPr>
        <w:t>a</w:t>
      </w:r>
      <w:r w:rsidRPr="00A02545">
        <w:rPr>
          <w:rFonts w:cs="Arial"/>
          <w:szCs w:val="24"/>
        </w:rPr>
        <w:t xml:space="preserve"> tank is safe to remove from the ground.</w:t>
      </w:r>
    </w:p>
    <w:p w:rsidR="0044586C" w:rsidRDefault="0044586C" w:rsidP="000A3377">
      <w:pPr>
        <w:jc w:val="both"/>
      </w:pPr>
    </w:p>
    <w:p w:rsidR="009209C6" w:rsidRPr="009209C6" w:rsidRDefault="009209C6" w:rsidP="009209C6">
      <w:pPr>
        <w:rPr>
          <w:b/>
        </w:rPr>
      </w:pPr>
      <w:r w:rsidRPr="009209C6">
        <w:rPr>
          <w:b/>
        </w:rPr>
        <w:lastRenderedPageBreak/>
        <w:t>3.</w:t>
      </w:r>
      <w:r w:rsidR="000A3377">
        <w:rPr>
          <w:b/>
        </w:rPr>
        <w:t>5</w:t>
      </w:r>
      <w:r w:rsidRPr="009209C6">
        <w:rPr>
          <w:b/>
        </w:rPr>
        <w:tab/>
        <w:t xml:space="preserve">UST </w:t>
      </w:r>
      <w:r w:rsidR="009A43DD">
        <w:rPr>
          <w:b/>
        </w:rPr>
        <w:t xml:space="preserve">System </w:t>
      </w:r>
      <w:r w:rsidRPr="009209C6">
        <w:rPr>
          <w:b/>
        </w:rPr>
        <w:t>Removal</w:t>
      </w:r>
      <w:r w:rsidR="00FA074E">
        <w:rPr>
          <w:b/>
        </w:rPr>
        <w:t xml:space="preserve"> and Labeling</w:t>
      </w:r>
    </w:p>
    <w:p w:rsidR="009209C6" w:rsidRDefault="009209C6" w:rsidP="00B95230">
      <w:pPr>
        <w:jc w:val="both"/>
      </w:pPr>
    </w:p>
    <w:p w:rsidR="00BA3935" w:rsidRDefault="00683BA2" w:rsidP="00B95230">
      <w:pPr>
        <w:jc w:val="both"/>
      </w:pPr>
      <w:r>
        <w:t xml:space="preserve">Unless permanently closing </w:t>
      </w:r>
      <w:r w:rsidR="00755097">
        <w:t>a</w:t>
      </w:r>
      <w:r>
        <w:t xml:space="preserve"> UST system in place, all tanks and piping must be removed from the ground. Ensure that </w:t>
      </w:r>
      <w:r w:rsidR="00755097">
        <w:t>all</w:t>
      </w:r>
      <w:r>
        <w:t xml:space="preserve"> residues remaining in the tanks and piping are </w:t>
      </w:r>
      <w:r w:rsidR="00AF7657">
        <w:t>removed a</w:t>
      </w:r>
      <w:r>
        <w:t>nd prevented from reaching the soil.</w:t>
      </w:r>
      <w:r w:rsidR="00AF7657">
        <w:t xml:space="preserve"> </w:t>
      </w:r>
      <w:r w:rsidR="00755097">
        <w:t xml:space="preserve">Tanks and piping must be emptied and purged or inerted prior to removing from the ground. </w:t>
      </w:r>
      <w:r w:rsidR="00AF7657">
        <w:t>Plug any openings in the tank, leaving a</w:t>
      </w:r>
      <w:r w:rsidR="00144E2E">
        <w:t xml:space="preserve"> 1/8 inch</w:t>
      </w:r>
      <w:r w:rsidR="00AF7657">
        <w:t xml:space="preserve"> hole to prevent over-pressuring due to temperature changes.</w:t>
      </w:r>
    </w:p>
    <w:p w:rsidR="00BA3935" w:rsidRDefault="00BA3935" w:rsidP="00B95230">
      <w:pPr>
        <w:jc w:val="both"/>
      </w:pPr>
    </w:p>
    <w:p w:rsidR="00BA3935" w:rsidRDefault="00BA3935" w:rsidP="00B95230">
      <w:pPr>
        <w:jc w:val="both"/>
      </w:pPr>
      <w:r>
        <w:t>Tanks must be labeled prior to removing from the site. API recommends the following information:</w:t>
      </w:r>
    </w:p>
    <w:p w:rsidR="00BA3935" w:rsidRDefault="00BA3935" w:rsidP="00B95230">
      <w:pPr>
        <w:jc w:val="both"/>
      </w:pPr>
    </w:p>
    <w:p w:rsidR="00BA3935" w:rsidRDefault="00BA3935" w:rsidP="00BA3935">
      <w:pPr>
        <w:pStyle w:val="ListParagraph"/>
        <w:numPr>
          <w:ilvl w:val="0"/>
          <w:numId w:val="17"/>
        </w:numPr>
        <w:jc w:val="both"/>
      </w:pPr>
      <w:r>
        <w:t>TANK HAS CONTAINED LEADED GASOLINE (use applicable designation, i.e.</w:t>
      </w:r>
      <w:r w:rsidR="0025781E">
        <w:t>,</w:t>
      </w:r>
      <w:r>
        <w:t xml:space="preserve"> GASOLINE, LEADED </w:t>
      </w:r>
      <w:r w:rsidR="00661BC6">
        <w:t>GASOLINE</w:t>
      </w:r>
      <w:r>
        <w:t xml:space="preserve">, </w:t>
      </w:r>
      <w:r w:rsidR="00661BC6">
        <w:t>DIESEL</w:t>
      </w:r>
      <w:r>
        <w:t xml:space="preserve">, </w:t>
      </w:r>
      <w:r w:rsidR="00661BC6">
        <w:t>USED OIL</w:t>
      </w:r>
      <w:r>
        <w:t>)</w:t>
      </w:r>
    </w:p>
    <w:p w:rsidR="00BA3935" w:rsidRDefault="00BA3935" w:rsidP="00BA3935">
      <w:pPr>
        <w:pStyle w:val="ListParagraph"/>
        <w:numPr>
          <w:ilvl w:val="0"/>
          <w:numId w:val="17"/>
        </w:numPr>
        <w:jc w:val="both"/>
      </w:pPr>
      <w:r>
        <w:t>NOT VAPOR-FREE</w:t>
      </w:r>
    </w:p>
    <w:p w:rsidR="00BA3935" w:rsidRDefault="00BA3935" w:rsidP="00BA3935">
      <w:pPr>
        <w:pStyle w:val="ListParagraph"/>
        <w:numPr>
          <w:ilvl w:val="0"/>
          <w:numId w:val="17"/>
        </w:numPr>
        <w:jc w:val="both"/>
      </w:pPr>
      <w:r>
        <w:t>NOT SUITABLE FOR STORAGE OF FOOD OR LIQUIDS INTENDED FOR HUMAN OR ANIMAL CONSUMPTION</w:t>
      </w:r>
    </w:p>
    <w:p w:rsidR="00BA3935" w:rsidRDefault="00BA3935" w:rsidP="00BA3935">
      <w:pPr>
        <w:pStyle w:val="ListParagraph"/>
        <w:numPr>
          <w:ilvl w:val="0"/>
          <w:numId w:val="17"/>
        </w:numPr>
        <w:jc w:val="both"/>
      </w:pPr>
      <w:r>
        <w:t>DATE OF REMOVAL: MONTH/DAY/YEAR</w:t>
      </w:r>
    </w:p>
    <w:p w:rsidR="00BA3935" w:rsidRDefault="00BA3935" w:rsidP="00B95230">
      <w:pPr>
        <w:jc w:val="both"/>
      </w:pPr>
    </w:p>
    <w:p w:rsidR="00BA3935" w:rsidRDefault="00BA3935" w:rsidP="00B95230">
      <w:pPr>
        <w:jc w:val="both"/>
      </w:pPr>
      <w:r>
        <w:t>Tanks that have held leaded gasoline, or if the history is unknown, should also be clearly labeled with the following information:</w:t>
      </w:r>
    </w:p>
    <w:p w:rsidR="00BA3935" w:rsidRDefault="00BA3935" w:rsidP="00B95230">
      <w:pPr>
        <w:jc w:val="both"/>
      </w:pPr>
    </w:p>
    <w:p w:rsidR="00BA3935" w:rsidRDefault="00BA3935" w:rsidP="00BA3935">
      <w:pPr>
        <w:pStyle w:val="ListParagraph"/>
        <w:numPr>
          <w:ilvl w:val="0"/>
          <w:numId w:val="18"/>
        </w:numPr>
        <w:jc w:val="both"/>
      </w:pPr>
      <w:r>
        <w:t>TANK HAS CONTAINED LEADED GASOLINE</w:t>
      </w:r>
    </w:p>
    <w:p w:rsidR="00BA3935" w:rsidRDefault="00BA3935" w:rsidP="00BA3935">
      <w:pPr>
        <w:pStyle w:val="ListParagraph"/>
        <w:numPr>
          <w:ilvl w:val="0"/>
          <w:numId w:val="18"/>
        </w:numPr>
        <w:jc w:val="both"/>
      </w:pPr>
      <w:r>
        <w:t>LEAD VAPORS MAY BE RELEASED IF HEAT IS APPLIED TO THE TANK SHELL</w:t>
      </w:r>
    </w:p>
    <w:p w:rsidR="00BA3935" w:rsidRDefault="00BA3935" w:rsidP="00B95230">
      <w:pPr>
        <w:jc w:val="both"/>
      </w:pPr>
    </w:p>
    <w:p w:rsidR="00AF7657" w:rsidRDefault="00661BC6" w:rsidP="00B95230">
      <w:pPr>
        <w:jc w:val="both"/>
      </w:pPr>
      <w:r>
        <w:t>Tanks should be cut up, crushed, or removed from site as soon as possible.</w:t>
      </w:r>
      <w:r w:rsidR="00C40420">
        <w:t xml:space="preserve"> </w:t>
      </w:r>
      <w:r w:rsidR="00AF7657">
        <w:t xml:space="preserve">Always retest the tank to ensure that the LEL level is below 10% </w:t>
      </w:r>
      <w:r w:rsidR="00B256C8">
        <w:t xml:space="preserve">or the oxygen level is below 5% </w:t>
      </w:r>
      <w:r w:rsidR="00AF7657">
        <w:t>before the tank leaves the site.</w:t>
      </w:r>
      <w:r w:rsidR="00C40420">
        <w:t xml:space="preserve"> </w:t>
      </w:r>
      <w:r w:rsidR="00AF7657">
        <w:t>Be sure the tank is properly secured before transporting.</w:t>
      </w:r>
    </w:p>
    <w:p w:rsidR="00C40420" w:rsidRDefault="00C40420" w:rsidP="00C40420"/>
    <w:p w:rsidR="00C40420" w:rsidRPr="009209C6" w:rsidRDefault="00C40420" w:rsidP="00C40420">
      <w:pPr>
        <w:rPr>
          <w:b/>
        </w:rPr>
      </w:pPr>
      <w:r w:rsidRPr="009209C6">
        <w:rPr>
          <w:b/>
        </w:rPr>
        <w:t>3.</w:t>
      </w:r>
      <w:r>
        <w:rPr>
          <w:b/>
        </w:rPr>
        <w:t>6</w:t>
      </w:r>
      <w:r w:rsidRPr="009209C6">
        <w:rPr>
          <w:b/>
        </w:rPr>
        <w:tab/>
      </w:r>
      <w:r w:rsidR="00FA074E">
        <w:rPr>
          <w:b/>
        </w:rPr>
        <w:t>UST</w:t>
      </w:r>
      <w:r>
        <w:rPr>
          <w:b/>
        </w:rPr>
        <w:t xml:space="preserve"> Disposal and </w:t>
      </w:r>
      <w:r w:rsidR="001A72B2">
        <w:rPr>
          <w:b/>
        </w:rPr>
        <w:t xml:space="preserve">UST </w:t>
      </w:r>
      <w:r>
        <w:rPr>
          <w:b/>
        </w:rPr>
        <w:t>Re-</w:t>
      </w:r>
      <w:r w:rsidR="0025781E">
        <w:rPr>
          <w:b/>
        </w:rPr>
        <w:t>U</w:t>
      </w:r>
      <w:r>
        <w:rPr>
          <w:b/>
        </w:rPr>
        <w:t>se</w:t>
      </w:r>
    </w:p>
    <w:p w:rsidR="00AF7657" w:rsidRDefault="00AF7657" w:rsidP="00B95230">
      <w:pPr>
        <w:jc w:val="both"/>
      </w:pPr>
    </w:p>
    <w:p w:rsidR="009209C6" w:rsidRPr="0093356C" w:rsidRDefault="00AF7657" w:rsidP="00C40420">
      <w:pPr>
        <w:jc w:val="both"/>
      </w:pPr>
      <w:r>
        <w:t>Tanks must be properly d</w:t>
      </w:r>
      <w:r w:rsidR="009209C6" w:rsidRPr="0093356C">
        <w:t xml:space="preserve">isposed </w:t>
      </w:r>
      <w:r>
        <w:t xml:space="preserve">in accordance with all applicable </w:t>
      </w:r>
      <w:r w:rsidR="00144E2E">
        <w:t xml:space="preserve">federal, </w:t>
      </w:r>
      <w:r>
        <w:t>state</w:t>
      </w:r>
      <w:r w:rsidR="0025781E">
        <w:t>,</w:t>
      </w:r>
      <w:r>
        <w:t xml:space="preserve"> and local regulations</w:t>
      </w:r>
      <w:r w:rsidR="00144E2E">
        <w:t xml:space="preserve"> when they are no longer suitable for storing flammable or combustible liquids</w:t>
      </w:r>
      <w:r w:rsidR="009209C6" w:rsidRPr="0093356C">
        <w:t xml:space="preserve">. </w:t>
      </w:r>
    </w:p>
    <w:p w:rsidR="00AF7657" w:rsidRDefault="00AF7657" w:rsidP="00C40420">
      <w:pPr>
        <w:jc w:val="both"/>
      </w:pPr>
    </w:p>
    <w:p w:rsidR="00AF7657" w:rsidRDefault="00AF7657" w:rsidP="00C40420">
      <w:pPr>
        <w:jc w:val="both"/>
      </w:pPr>
      <w:r>
        <w:t xml:space="preserve">Tanks </w:t>
      </w:r>
      <w:r w:rsidR="00B256C8">
        <w:t xml:space="preserve">that are removed from the ground </w:t>
      </w:r>
      <w:r>
        <w:t>can only be r</w:t>
      </w:r>
      <w:r w:rsidR="005C71F6" w:rsidRPr="0093356C">
        <w:t>e-use</w:t>
      </w:r>
      <w:r>
        <w:t>d as underground storage tanks if they are recertified by the manufacturer</w:t>
      </w:r>
      <w:r w:rsidR="00B256C8">
        <w:t xml:space="preserve"> and meet the secondary containment requirement outlined in LAC 33:XI.303</w:t>
      </w:r>
      <w:r>
        <w:t>.</w:t>
      </w:r>
    </w:p>
    <w:p w:rsidR="00AF7657" w:rsidRDefault="00AF7657" w:rsidP="00C40420">
      <w:pPr>
        <w:jc w:val="both"/>
      </w:pPr>
    </w:p>
    <w:p w:rsidR="00144E2E" w:rsidRDefault="00C40420" w:rsidP="00C40420">
      <w:pPr>
        <w:jc w:val="both"/>
      </w:pPr>
      <w:r>
        <w:t xml:space="preserve">Approval from the </w:t>
      </w:r>
      <w:r w:rsidR="00AF7657">
        <w:t xml:space="preserve">State Fire Marshal or </w:t>
      </w:r>
      <w:r w:rsidR="00144E2E">
        <w:t>L</w:t>
      </w:r>
      <w:r w:rsidR="00AF7657">
        <w:t xml:space="preserve">ocal </w:t>
      </w:r>
      <w:r w:rsidR="00144E2E">
        <w:t>F</w:t>
      </w:r>
      <w:r w:rsidR="00AF7657">
        <w:t xml:space="preserve">ire </w:t>
      </w:r>
      <w:r w:rsidR="00144E2E">
        <w:t>P</w:t>
      </w:r>
      <w:r w:rsidR="00AF7657">
        <w:t xml:space="preserve">revention </w:t>
      </w:r>
      <w:r w:rsidR="00144E2E">
        <w:t>B</w:t>
      </w:r>
      <w:r w:rsidR="00AF7657">
        <w:t xml:space="preserve">ureaus </w:t>
      </w:r>
      <w:r w:rsidR="00144E2E">
        <w:t xml:space="preserve">should be </w:t>
      </w:r>
      <w:r>
        <w:t xml:space="preserve">obtained </w:t>
      </w:r>
      <w:r w:rsidR="00144E2E">
        <w:t>prior to r</w:t>
      </w:r>
      <w:r w:rsidR="00AF7657">
        <w:t>e-us</w:t>
      </w:r>
      <w:r w:rsidR="00144E2E">
        <w:t>ing</w:t>
      </w:r>
      <w:r w:rsidR="00AF7657">
        <w:t xml:space="preserve"> </w:t>
      </w:r>
      <w:r w:rsidR="00144E2E">
        <w:t xml:space="preserve">tanks </w:t>
      </w:r>
      <w:r w:rsidR="00AF7657">
        <w:t>as aboveground storage tanks</w:t>
      </w:r>
      <w:r w:rsidR="00144E2E">
        <w:t>.</w:t>
      </w:r>
    </w:p>
    <w:p w:rsidR="00144E2E" w:rsidRDefault="00144E2E" w:rsidP="00C40420">
      <w:pPr>
        <w:jc w:val="both"/>
      </w:pPr>
    </w:p>
    <w:p w:rsidR="005C71F6" w:rsidRDefault="00144E2E" w:rsidP="00C40420">
      <w:pPr>
        <w:jc w:val="both"/>
      </w:pPr>
      <w:r>
        <w:t>Tanks that stored gasoline cannot be used as drainage culverts or for storing food or liquids intended for human or animal consumption.</w:t>
      </w:r>
    </w:p>
    <w:p w:rsidR="00144E2E" w:rsidRDefault="00144E2E" w:rsidP="00C40420">
      <w:pPr>
        <w:jc w:val="both"/>
      </w:pPr>
    </w:p>
    <w:p w:rsidR="00144E2E" w:rsidRPr="0093356C" w:rsidRDefault="00144E2E" w:rsidP="00C40420">
      <w:pPr>
        <w:jc w:val="both"/>
      </w:pPr>
      <w:r>
        <w:lastRenderedPageBreak/>
        <w:t xml:space="preserve">Either </w:t>
      </w:r>
      <w:r w:rsidR="00D055AA">
        <w:t xml:space="preserve">a </w:t>
      </w:r>
      <w:r>
        <w:t>p</w:t>
      </w:r>
      <w:r w:rsidRPr="0093356C">
        <w:t>roof of disposal</w:t>
      </w:r>
      <w:r>
        <w:t xml:space="preserve"> or </w:t>
      </w:r>
      <w:r w:rsidR="00D055AA">
        <w:t xml:space="preserve">a </w:t>
      </w:r>
      <w:r>
        <w:t xml:space="preserve">bill of sale when transferring ownership is </w:t>
      </w:r>
      <w:r w:rsidRPr="0093356C">
        <w:t>required</w:t>
      </w:r>
      <w:r>
        <w:t xml:space="preserve"> in the UST Closure Assessment Report</w:t>
      </w:r>
      <w:r w:rsidRPr="0093356C">
        <w:t>.</w:t>
      </w:r>
    </w:p>
    <w:p w:rsidR="00144E2E" w:rsidRDefault="00144E2E" w:rsidP="00C40420">
      <w:pPr>
        <w:jc w:val="both"/>
      </w:pPr>
    </w:p>
    <w:p w:rsidR="006D1982" w:rsidRDefault="006D1982" w:rsidP="00C40420">
      <w:pPr>
        <w:jc w:val="both"/>
      </w:pPr>
    </w:p>
    <w:p w:rsidR="006D1982" w:rsidRDefault="006D1982" w:rsidP="00C40420">
      <w:pPr>
        <w:jc w:val="both"/>
      </w:pPr>
    </w:p>
    <w:p w:rsidR="006D1982" w:rsidRDefault="006D1982" w:rsidP="00C40420">
      <w:pPr>
        <w:jc w:val="both"/>
      </w:pPr>
    </w:p>
    <w:p w:rsidR="009209C6" w:rsidRPr="009209C6" w:rsidRDefault="009209C6" w:rsidP="009209C6">
      <w:pPr>
        <w:contextualSpacing/>
        <w:rPr>
          <w:rFonts w:cs="Arial"/>
          <w:b/>
          <w:szCs w:val="24"/>
        </w:rPr>
      </w:pPr>
      <w:r w:rsidRPr="009209C6">
        <w:rPr>
          <w:rFonts w:cs="Arial"/>
          <w:b/>
          <w:szCs w:val="24"/>
        </w:rPr>
        <w:t>3.</w:t>
      </w:r>
      <w:r w:rsidR="00FA074E">
        <w:rPr>
          <w:rFonts w:cs="Arial"/>
          <w:b/>
          <w:szCs w:val="24"/>
        </w:rPr>
        <w:t>7</w:t>
      </w:r>
      <w:r w:rsidRPr="009209C6">
        <w:rPr>
          <w:rFonts w:cs="Arial"/>
          <w:b/>
          <w:szCs w:val="24"/>
        </w:rPr>
        <w:tab/>
        <w:t xml:space="preserve">Closing </w:t>
      </w:r>
      <w:r w:rsidR="002F7289">
        <w:rPr>
          <w:rFonts w:cs="Arial"/>
          <w:b/>
          <w:szCs w:val="24"/>
        </w:rPr>
        <w:t>UST Systems</w:t>
      </w:r>
      <w:r w:rsidRPr="009209C6">
        <w:rPr>
          <w:rFonts w:cs="Arial"/>
          <w:b/>
          <w:szCs w:val="24"/>
        </w:rPr>
        <w:t xml:space="preserve"> </w:t>
      </w:r>
      <w:r w:rsidR="002F7289">
        <w:rPr>
          <w:rFonts w:cs="Arial"/>
          <w:b/>
          <w:szCs w:val="24"/>
        </w:rPr>
        <w:t>i</w:t>
      </w:r>
      <w:r w:rsidRPr="009209C6">
        <w:rPr>
          <w:rFonts w:cs="Arial"/>
          <w:b/>
          <w:szCs w:val="24"/>
        </w:rPr>
        <w:t>n</w:t>
      </w:r>
      <w:r w:rsidR="002F7289">
        <w:rPr>
          <w:rFonts w:cs="Arial"/>
          <w:b/>
          <w:szCs w:val="24"/>
        </w:rPr>
        <w:t xml:space="preserve"> </w:t>
      </w:r>
      <w:r w:rsidRPr="009209C6">
        <w:rPr>
          <w:rFonts w:cs="Arial"/>
          <w:b/>
          <w:szCs w:val="24"/>
        </w:rPr>
        <w:t>Place</w:t>
      </w:r>
    </w:p>
    <w:p w:rsidR="00A209FD" w:rsidRDefault="00A209FD" w:rsidP="00D80A7C">
      <w:pPr>
        <w:contextualSpacing/>
        <w:jc w:val="both"/>
        <w:rPr>
          <w:rFonts w:cs="Arial"/>
          <w:szCs w:val="24"/>
        </w:rPr>
      </w:pPr>
    </w:p>
    <w:p w:rsidR="00D80A7C" w:rsidRDefault="00F73666" w:rsidP="00D80A7C">
      <w:pPr>
        <w:contextualSpacing/>
        <w:jc w:val="both"/>
        <w:rPr>
          <w:rFonts w:cs="Arial"/>
          <w:szCs w:val="24"/>
        </w:rPr>
      </w:pPr>
      <w:r>
        <w:rPr>
          <w:rFonts w:cs="Arial"/>
          <w:szCs w:val="24"/>
        </w:rPr>
        <w:t xml:space="preserve">Underground storage tanks </w:t>
      </w:r>
      <w:r w:rsidR="00D80A7C">
        <w:rPr>
          <w:rFonts w:cs="Arial"/>
          <w:szCs w:val="24"/>
        </w:rPr>
        <w:t>should only be closed in place whenever removal would</w:t>
      </w:r>
      <w:r w:rsidR="002F7289">
        <w:rPr>
          <w:rFonts w:cs="Arial"/>
          <w:szCs w:val="24"/>
        </w:rPr>
        <w:t xml:space="preserve"> potentially damage adjacent equipment or structures</w:t>
      </w:r>
      <w:r w:rsidR="00333F32">
        <w:rPr>
          <w:rFonts w:cs="Arial"/>
          <w:szCs w:val="24"/>
        </w:rPr>
        <w:t xml:space="preserve"> or</w:t>
      </w:r>
      <w:r w:rsidR="002F7289">
        <w:rPr>
          <w:rFonts w:cs="Arial"/>
          <w:szCs w:val="24"/>
        </w:rPr>
        <w:t xml:space="preserve"> may be physically impossible. </w:t>
      </w:r>
      <w:r w:rsidR="007B765F">
        <w:rPr>
          <w:rFonts w:cs="Arial"/>
          <w:szCs w:val="24"/>
        </w:rPr>
        <w:t xml:space="preserve">Another </w:t>
      </w:r>
      <w:r w:rsidR="002F7289">
        <w:rPr>
          <w:rFonts w:cs="Arial"/>
          <w:szCs w:val="24"/>
        </w:rPr>
        <w:t xml:space="preserve">factor to </w:t>
      </w:r>
      <w:r w:rsidR="007B765F">
        <w:rPr>
          <w:rFonts w:cs="Arial"/>
          <w:szCs w:val="24"/>
        </w:rPr>
        <w:t>consider</w:t>
      </w:r>
      <w:r w:rsidR="002F7289">
        <w:rPr>
          <w:rFonts w:cs="Arial"/>
          <w:szCs w:val="24"/>
        </w:rPr>
        <w:t xml:space="preserve"> </w:t>
      </w:r>
      <w:r w:rsidR="007B765F">
        <w:rPr>
          <w:rFonts w:cs="Arial"/>
          <w:szCs w:val="24"/>
        </w:rPr>
        <w:t xml:space="preserve">is whether </w:t>
      </w:r>
      <w:r w:rsidR="00B56DF9">
        <w:rPr>
          <w:rFonts w:cs="Arial"/>
          <w:szCs w:val="24"/>
        </w:rPr>
        <w:t xml:space="preserve">or not </w:t>
      </w:r>
      <w:r w:rsidR="002F7289">
        <w:rPr>
          <w:rFonts w:cs="Arial"/>
          <w:szCs w:val="24"/>
        </w:rPr>
        <w:t xml:space="preserve">excavation is required in order to remediate </w:t>
      </w:r>
      <w:r w:rsidR="00B56DF9">
        <w:rPr>
          <w:rFonts w:cs="Arial"/>
          <w:szCs w:val="24"/>
        </w:rPr>
        <w:t xml:space="preserve">contamination from </w:t>
      </w:r>
      <w:r w:rsidR="002F7289">
        <w:rPr>
          <w:rFonts w:cs="Arial"/>
          <w:szCs w:val="24"/>
        </w:rPr>
        <w:t>the site. A</w:t>
      </w:r>
      <w:r w:rsidR="0016399E">
        <w:rPr>
          <w:rFonts w:cs="Arial"/>
          <w:szCs w:val="24"/>
        </w:rPr>
        <w:t>n explanation</w:t>
      </w:r>
      <w:r w:rsidR="007B765F">
        <w:rPr>
          <w:rFonts w:cs="Arial"/>
          <w:szCs w:val="24"/>
        </w:rPr>
        <w:t xml:space="preserve"> </w:t>
      </w:r>
      <w:r w:rsidR="002F7289">
        <w:rPr>
          <w:rFonts w:cs="Arial"/>
          <w:szCs w:val="24"/>
        </w:rPr>
        <w:t>for closing tanks in place should accompany the UST-SURV-01 Form.</w:t>
      </w:r>
    </w:p>
    <w:p w:rsidR="002F7289" w:rsidRDefault="002F7289" w:rsidP="00D80A7C">
      <w:pPr>
        <w:contextualSpacing/>
        <w:jc w:val="both"/>
        <w:rPr>
          <w:rFonts w:cs="Arial"/>
          <w:szCs w:val="24"/>
        </w:rPr>
      </w:pPr>
    </w:p>
    <w:p w:rsidR="009209C6" w:rsidRDefault="009209C6" w:rsidP="00D80A7C">
      <w:pPr>
        <w:contextualSpacing/>
        <w:jc w:val="both"/>
        <w:rPr>
          <w:rFonts w:cs="Arial"/>
          <w:szCs w:val="24"/>
        </w:rPr>
      </w:pPr>
      <w:r w:rsidRPr="009209C6">
        <w:rPr>
          <w:rFonts w:cs="Arial"/>
          <w:szCs w:val="24"/>
        </w:rPr>
        <w:t xml:space="preserve">Tanks </w:t>
      </w:r>
      <w:r w:rsidR="00D80A7C">
        <w:rPr>
          <w:rFonts w:cs="Arial"/>
          <w:szCs w:val="24"/>
        </w:rPr>
        <w:t xml:space="preserve">must be </w:t>
      </w:r>
      <w:r w:rsidRPr="009209C6">
        <w:rPr>
          <w:rFonts w:cs="Arial"/>
          <w:szCs w:val="24"/>
        </w:rPr>
        <w:t>emptied and cleaned</w:t>
      </w:r>
      <w:r w:rsidR="00D80A7C">
        <w:rPr>
          <w:rFonts w:cs="Arial"/>
          <w:szCs w:val="24"/>
        </w:rPr>
        <w:t xml:space="preserve"> prior to closing in place</w:t>
      </w:r>
      <w:r w:rsidRPr="009209C6">
        <w:rPr>
          <w:rFonts w:cs="Arial"/>
          <w:szCs w:val="24"/>
        </w:rPr>
        <w:t xml:space="preserve">. All </w:t>
      </w:r>
      <w:r w:rsidR="00D80A7C">
        <w:rPr>
          <w:rFonts w:cs="Arial"/>
          <w:szCs w:val="24"/>
        </w:rPr>
        <w:t xml:space="preserve">product, </w:t>
      </w:r>
      <w:r w:rsidRPr="009209C6">
        <w:rPr>
          <w:rFonts w:cs="Arial"/>
          <w:szCs w:val="24"/>
        </w:rPr>
        <w:t>liquids</w:t>
      </w:r>
      <w:r w:rsidR="0025781E">
        <w:rPr>
          <w:rFonts w:cs="Arial"/>
          <w:szCs w:val="24"/>
        </w:rPr>
        <w:t>,</w:t>
      </w:r>
      <w:r w:rsidRPr="009209C6">
        <w:rPr>
          <w:rFonts w:cs="Arial"/>
          <w:szCs w:val="24"/>
        </w:rPr>
        <w:t xml:space="preserve"> and accumulated sludge </w:t>
      </w:r>
      <w:r w:rsidR="00D80A7C">
        <w:rPr>
          <w:rFonts w:cs="Arial"/>
          <w:szCs w:val="24"/>
        </w:rPr>
        <w:t xml:space="preserve">must be </w:t>
      </w:r>
      <w:r w:rsidRPr="009209C6">
        <w:rPr>
          <w:rFonts w:cs="Arial"/>
          <w:szCs w:val="24"/>
        </w:rPr>
        <w:t xml:space="preserve">removed from the tank(s) </w:t>
      </w:r>
      <w:r w:rsidR="00D80A7C">
        <w:rPr>
          <w:rFonts w:cs="Arial"/>
          <w:szCs w:val="24"/>
        </w:rPr>
        <w:t xml:space="preserve">and must be properly recycled or disposed. </w:t>
      </w:r>
      <w:r w:rsidRPr="009209C6">
        <w:rPr>
          <w:rFonts w:cs="Arial"/>
          <w:szCs w:val="24"/>
        </w:rPr>
        <w:t>Once the tank has been determined vapor free, filling the tank with a</w:t>
      </w:r>
      <w:r w:rsidR="005E0334">
        <w:rPr>
          <w:rFonts w:cs="Arial"/>
          <w:szCs w:val="24"/>
        </w:rPr>
        <w:t xml:space="preserve"> solid </w:t>
      </w:r>
      <w:r w:rsidRPr="009209C6">
        <w:rPr>
          <w:rFonts w:cs="Arial"/>
          <w:szCs w:val="24"/>
        </w:rPr>
        <w:t xml:space="preserve">inert material through openings in the top of the tank can begin. It is important to fill the tank </w:t>
      </w:r>
      <w:r w:rsidR="005E0334">
        <w:rPr>
          <w:rFonts w:cs="Arial"/>
          <w:szCs w:val="24"/>
        </w:rPr>
        <w:t>completely</w:t>
      </w:r>
      <w:r w:rsidRPr="009209C6">
        <w:rPr>
          <w:rFonts w:cs="Arial"/>
          <w:szCs w:val="24"/>
        </w:rPr>
        <w:t xml:space="preserve"> with </w:t>
      </w:r>
      <w:r w:rsidR="00B56DF9">
        <w:rPr>
          <w:rFonts w:cs="Arial"/>
          <w:szCs w:val="24"/>
        </w:rPr>
        <w:t>a</w:t>
      </w:r>
      <w:r w:rsidRPr="009209C6">
        <w:rPr>
          <w:rFonts w:cs="Arial"/>
          <w:szCs w:val="24"/>
        </w:rPr>
        <w:t xml:space="preserve"> solid inert material</w:t>
      </w:r>
      <w:r w:rsidR="00B56DF9">
        <w:rPr>
          <w:rFonts w:cs="Arial"/>
          <w:szCs w:val="24"/>
        </w:rPr>
        <w:t>, such as concrete or sand</w:t>
      </w:r>
      <w:r w:rsidRPr="009209C6">
        <w:rPr>
          <w:rFonts w:cs="Arial"/>
          <w:szCs w:val="24"/>
        </w:rPr>
        <w:t xml:space="preserve">. After the tank is filled with </w:t>
      </w:r>
      <w:r w:rsidR="005E0334">
        <w:rPr>
          <w:rFonts w:cs="Arial"/>
          <w:szCs w:val="24"/>
        </w:rPr>
        <w:t xml:space="preserve">solid </w:t>
      </w:r>
      <w:r w:rsidRPr="009209C6">
        <w:rPr>
          <w:rFonts w:cs="Arial"/>
          <w:szCs w:val="24"/>
        </w:rPr>
        <w:t xml:space="preserve">inert material, all tank openings </w:t>
      </w:r>
      <w:r w:rsidR="00D80A7C">
        <w:rPr>
          <w:rFonts w:cs="Arial"/>
          <w:szCs w:val="24"/>
        </w:rPr>
        <w:t xml:space="preserve">must </w:t>
      </w:r>
      <w:r w:rsidRPr="009209C6">
        <w:rPr>
          <w:rFonts w:cs="Arial"/>
          <w:szCs w:val="24"/>
        </w:rPr>
        <w:t>be covered, plugged</w:t>
      </w:r>
      <w:r w:rsidR="0025781E">
        <w:rPr>
          <w:rFonts w:cs="Arial"/>
          <w:szCs w:val="24"/>
        </w:rPr>
        <w:t>,</w:t>
      </w:r>
      <w:r w:rsidRPr="009209C6">
        <w:rPr>
          <w:rFonts w:cs="Arial"/>
          <w:szCs w:val="24"/>
        </w:rPr>
        <w:t xml:space="preserve"> or capped. If excavation was required around the tank to locate tank openings, then the excavation should be backfilled. Disconnect and remove the vent line(s) if accessible. If </w:t>
      </w:r>
      <w:r w:rsidR="00B56DF9">
        <w:rPr>
          <w:rFonts w:cs="Arial"/>
          <w:szCs w:val="24"/>
        </w:rPr>
        <w:t>the vent line</w:t>
      </w:r>
      <w:r w:rsidR="00B43F20">
        <w:rPr>
          <w:rFonts w:cs="Arial"/>
          <w:szCs w:val="24"/>
        </w:rPr>
        <w:t>s are</w:t>
      </w:r>
      <w:r w:rsidR="00B56DF9">
        <w:rPr>
          <w:rFonts w:cs="Arial"/>
          <w:szCs w:val="24"/>
        </w:rPr>
        <w:t xml:space="preserve"> not accessible,</w:t>
      </w:r>
      <w:r w:rsidRPr="009209C6">
        <w:rPr>
          <w:rFonts w:cs="Arial"/>
          <w:szCs w:val="24"/>
        </w:rPr>
        <w:t xml:space="preserve"> remove the portion above the surface and cap both ends.</w:t>
      </w:r>
    </w:p>
    <w:p w:rsidR="00D80A7C" w:rsidRDefault="00D80A7C" w:rsidP="00D80A7C">
      <w:pPr>
        <w:contextualSpacing/>
        <w:jc w:val="both"/>
        <w:rPr>
          <w:rFonts w:cs="Arial"/>
          <w:szCs w:val="24"/>
        </w:rPr>
      </w:pPr>
    </w:p>
    <w:p w:rsidR="002F7289" w:rsidRDefault="002F7289" w:rsidP="00D80A7C">
      <w:pPr>
        <w:contextualSpacing/>
        <w:jc w:val="both"/>
        <w:rPr>
          <w:rFonts w:cs="Arial"/>
          <w:szCs w:val="24"/>
        </w:rPr>
      </w:pPr>
      <w:r>
        <w:rPr>
          <w:rFonts w:cs="Arial"/>
          <w:szCs w:val="24"/>
        </w:rPr>
        <w:t>When closing UST systems in place, the product piping must be rendered unusable</w:t>
      </w:r>
      <w:r w:rsidR="00881C1B">
        <w:rPr>
          <w:rFonts w:cs="Arial"/>
          <w:szCs w:val="24"/>
        </w:rPr>
        <w:t xml:space="preserve">. Piping can be </w:t>
      </w:r>
      <w:r w:rsidR="005E0334">
        <w:rPr>
          <w:rFonts w:cs="Arial"/>
          <w:szCs w:val="24"/>
        </w:rPr>
        <w:t>rendered</w:t>
      </w:r>
      <w:r w:rsidR="00881C1B">
        <w:rPr>
          <w:rFonts w:cs="Arial"/>
          <w:szCs w:val="24"/>
        </w:rPr>
        <w:t xml:space="preserve"> unusable by removing as much piping as p</w:t>
      </w:r>
      <w:r w:rsidR="0025781E">
        <w:rPr>
          <w:rFonts w:cs="Arial"/>
          <w:szCs w:val="24"/>
        </w:rPr>
        <w:t>ossible</w:t>
      </w:r>
      <w:r w:rsidR="00881C1B">
        <w:rPr>
          <w:rFonts w:cs="Arial"/>
          <w:szCs w:val="24"/>
        </w:rPr>
        <w:t xml:space="preserve"> or filling as much of the piping as p</w:t>
      </w:r>
      <w:r w:rsidR="0025781E">
        <w:rPr>
          <w:rFonts w:cs="Arial"/>
          <w:szCs w:val="24"/>
        </w:rPr>
        <w:t>ossible</w:t>
      </w:r>
      <w:r w:rsidR="00881C1B">
        <w:rPr>
          <w:rFonts w:cs="Arial"/>
          <w:szCs w:val="24"/>
        </w:rPr>
        <w:t xml:space="preserve"> with a solid inert material. Any accessible piping should be capped.</w:t>
      </w:r>
    </w:p>
    <w:p w:rsidR="00881C1B" w:rsidRDefault="00881C1B" w:rsidP="00D80A7C">
      <w:pPr>
        <w:contextualSpacing/>
        <w:jc w:val="both"/>
        <w:rPr>
          <w:rFonts w:cs="Arial"/>
          <w:szCs w:val="24"/>
        </w:rPr>
      </w:pPr>
    </w:p>
    <w:p w:rsidR="00D80A7C" w:rsidRDefault="00BC0A02" w:rsidP="00D80A7C">
      <w:pPr>
        <w:contextualSpacing/>
        <w:jc w:val="both"/>
        <w:rPr>
          <w:rFonts w:cs="Arial"/>
          <w:szCs w:val="24"/>
        </w:rPr>
      </w:pPr>
      <w:r>
        <w:rPr>
          <w:rFonts w:cs="Arial"/>
          <w:szCs w:val="24"/>
        </w:rPr>
        <w:t xml:space="preserve">If laboratory analytical results indicate that further corrective action is warranted, </w:t>
      </w:r>
      <w:r w:rsidR="0093371C">
        <w:rPr>
          <w:rFonts w:cs="Arial"/>
          <w:szCs w:val="24"/>
        </w:rPr>
        <w:t>t</w:t>
      </w:r>
      <w:r w:rsidR="00D80A7C">
        <w:rPr>
          <w:rFonts w:cs="Arial"/>
          <w:szCs w:val="24"/>
        </w:rPr>
        <w:t xml:space="preserve">he UST owner, </w:t>
      </w:r>
      <w:r w:rsidR="004C3FD6">
        <w:rPr>
          <w:rFonts w:cs="Arial"/>
          <w:szCs w:val="24"/>
        </w:rPr>
        <w:t xml:space="preserve">property owner, </w:t>
      </w:r>
      <w:r w:rsidR="00D80A7C">
        <w:rPr>
          <w:rFonts w:cs="Arial"/>
          <w:szCs w:val="24"/>
        </w:rPr>
        <w:t>UST closure contractor</w:t>
      </w:r>
      <w:r w:rsidR="0025781E">
        <w:rPr>
          <w:rFonts w:cs="Arial"/>
          <w:szCs w:val="24"/>
        </w:rPr>
        <w:t>,</w:t>
      </w:r>
      <w:r w:rsidR="00D80A7C">
        <w:rPr>
          <w:rFonts w:cs="Arial"/>
          <w:szCs w:val="24"/>
        </w:rPr>
        <w:t xml:space="preserve"> and USTD staff should discuss all available </w:t>
      </w:r>
      <w:r>
        <w:rPr>
          <w:rFonts w:cs="Arial"/>
          <w:szCs w:val="24"/>
        </w:rPr>
        <w:t xml:space="preserve">remediation and </w:t>
      </w:r>
      <w:r w:rsidR="00D80A7C">
        <w:rPr>
          <w:rFonts w:cs="Arial"/>
          <w:szCs w:val="24"/>
        </w:rPr>
        <w:t>closure options prior to closing in place</w:t>
      </w:r>
      <w:r>
        <w:rPr>
          <w:rFonts w:cs="Arial"/>
          <w:szCs w:val="24"/>
        </w:rPr>
        <w:t>.</w:t>
      </w:r>
    </w:p>
    <w:p w:rsidR="00D80A7C" w:rsidRDefault="00D80A7C" w:rsidP="00D80A7C">
      <w:pPr>
        <w:contextualSpacing/>
        <w:jc w:val="both"/>
        <w:rPr>
          <w:rFonts w:cs="Arial"/>
          <w:szCs w:val="24"/>
        </w:rPr>
      </w:pPr>
    </w:p>
    <w:p w:rsidR="000301CC" w:rsidRPr="00881C1B" w:rsidRDefault="00881C1B" w:rsidP="00881C1B">
      <w:pPr>
        <w:rPr>
          <w:b/>
        </w:rPr>
      </w:pPr>
      <w:r w:rsidRPr="00881C1B">
        <w:rPr>
          <w:rFonts w:cs="Arial"/>
          <w:b/>
        </w:rPr>
        <w:t>3.</w:t>
      </w:r>
      <w:r w:rsidR="00FA074E">
        <w:rPr>
          <w:rFonts w:cs="Arial"/>
          <w:b/>
        </w:rPr>
        <w:t>8</w:t>
      </w:r>
      <w:bookmarkStart w:id="6" w:name="_Toc433433155"/>
      <w:r w:rsidRPr="00881C1B">
        <w:rPr>
          <w:rFonts w:cs="Arial"/>
          <w:b/>
        </w:rPr>
        <w:tab/>
      </w:r>
      <w:r w:rsidR="000301CC" w:rsidRPr="00881C1B">
        <w:rPr>
          <w:b/>
        </w:rPr>
        <w:t>S</w:t>
      </w:r>
      <w:r w:rsidR="00B95230">
        <w:rPr>
          <w:b/>
        </w:rPr>
        <w:t xml:space="preserve">ample </w:t>
      </w:r>
      <w:r w:rsidR="000301CC" w:rsidRPr="00881C1B">
        <w:rPr>
          <w:b/>
        </w:rPr>
        <w:t>C</w:t>
      </w:r>
      <w:r w:rsidR="00B95230">
        <w:rPr>
          <w:b/>
        </w:rPr>
        <w:t>ollection</w:t>
      </w:r>
      <w:r w:rsidR="000301CC" w:rsidRPr="00881C1B">
        <w:rPr>
          <w:b/>
        </w:rPr>
        <w:t xml:space="preserve"> P</w:t>
      </w:r>
      <w:r w:rsidR="00B95230">
        <w:rPr>
          <w:b/>
        </w:rPr>
        <w:t>rocedures</w:t>
      </w:r>
      <w:bookmarkEnd w:id="6"/>
    </w:p>
    <w:p w:rsidR="000301CC" w:rsidRDefault="000301CC">
      <w:pPr>
        <w:jc w:val="both"/>
      </w:pPr>
    </w:p>
    <w:p w:rsidR="00CB06FC" w:rsidRPr="00881C1B" w:rsidRDefault="00881C1B">
      <w:pPr>
        <w:jc w:val="both"/>
      </w:pPr>
      <w:r w:rsidRPr="00881C1B">
        <w:rPr>
          <w:b/>
        </w:rPr>
        <w:t>3.</w:t>
      </w:r>
      <w:r w:rsidR="00FA074E">
        <w:rPr>
          <w:b/>
        </w:rPr>
        <w:t>8</w:t>
      </w:r>
      <w:r w:rsidRPr="00881C1B">
        <w:rPr>
          <w:b/>
        </w:rPr>
        <w:t>.1</w:t>
      </w:r>
      <w:r w:rsidRPr="00881C1B">
        <w:rPr>
          <w:b/>
        </w:rPr>
        <w:tab/>
      </w:r>
      <w:r w:rsidR="00CB06FC" w:rsidRPr="00881C1B">
        <w:rPr>
          <w:b/>
        </w:rPr>
        <w:t>General Requirements</w:t>
      </w:r>
    </w:p>
    <w:p w:rsidR="00CB06FC" w:rsidRDefault="00CB06FC">
      <w:pPr>
        <w:jc w:val="both"/>
      </w:pPr>
    </w:p>
    <w:p w:rsidR="000301CC" w:rsidRDefault="000301CC">
      <w:pPr>
        <w:jc w:val="both"/>
      </w:pPr>
      <w:r>
        <w:t>The importance of using good sampling procedures cannot be overstated. Sample handling should not result in cross-contamination or loss of contaminants. Since gasoline and some other petroleum products consist largely of volatile organic compounds, special care in the sample collection is required due to the high potential for loss of these volatile compounds from the sample.</w:t>
      </w:r>
      <w:r w:rsidR="00284405">
        <w:t xml:space="preserve"> EPA SW-846 Method 5035 must be followed when collecting samples for volatile analysis.</w:t>
      </w:r>
    </w:p>
    <w:p w:rsidR="000301CC" w:rsidRDefault="000301CC">
      <w:pPr>
        <w:jc w:val="both"/>
      </w:pPr>
    </w:p>
    <w:p w:rsidR="00B43F20" w:rsidRDefault="000301CC">
      <w:pPr>
        <w:jc w:val="both"/>
        <w:rPr>
          <w:b/>
        </w:rPr>
      </w:pPr>
      <w:r>
        <w:t xml:space="preserve">All samples must be collected in the container specified by </w:t>
      </w:r>
      <w:r w:rsidR="00284405">
        <w:t>EPA</w:t>
      </w:r>
      <w:r>
        <w:t xml:space="preserve"> </w:t>
      </w:r>
      <w:r w:rsidR="00881C1B">
        <w:t xml:space="preserve">SW-846 </w:t>
      </w:r>
      <w:r>
        <w:t xml:space="preserve">protocol for the appropriate analytical method </w:t>
      </w:r>
      <w:r w:rsidRPr="00D96BFB">
        <w:t>(</w:t>
      </w:r>
      <w:r w:rsidR="004C3FD6">
        <w:t>Section 7</w:t>
      </w:r>
      <w:r w:rsidR="00397060" w:rsidRPr="00D96BFB">
        <w:t>)</w:t>
      </w:r>
      <w:r>
        <w:t xml:space="preserve">. </w:t>
      </w:r>
      <w:r>
        <w:rPr>
          <w:b/>
        </w:rPr>
        <w:t xml:space="preserve">Samples should be received </w:t>
      </w:r>
      <w:r>
        <w:rPr>
          <w:b/>
        </w:rPr>
        <w:lastRenderedPageBreak/>
        <w:t>by the laboratory within 24 hours of collection to ensure that the recommended holding times are not exceeded.</w:t>
      </w:r>
    </w:p>
    <w:p w:rsidR="00B43F20" w:rsidRDefault="00B43F20">
      <w:pPr>
        <w:jc w:val="both"/>
        <w:rPr>
          <w:b/>
        </w:rPr>
      </w:pPr>
    </w:p>
    <w:p w:rsidR="000301CC" w:rsidRDefault="000301CC" w:rsidP="0025781E">
      <w:pPr>
        <w:jc w:val="both"/>
      </w:pPr>
      <w:r>
        <w:t xml:space="preserve">Written documentation in the form of a chain-of-custody record </w:t>
      </w:r>
      <w:r w:rsidR="00B43F20">
        <w:t>must</w:t>
      </w:r>
      <w:r>
        <w:t xml:space="preserve"> accompany </w:t>
      </w:r>
      <w:r w:rsidR="00CB06FC">
        <w:t xml:space="preserve">all </w:t>
      </w:r>
      <w:r>
        <w:t>sample</w:t>
      </w:r>
      <w:r w:rsidR="00CB06FC">
        <w:t>s</w:t>
      </w:r>
      <w:r>
        <w:t xml:space="preserve"> from the time of collection to the time of delivery to the lab.</w:t>
      </w:r>
      <w:r w:rsidR="00B43F20">
        <w:t xml:space="preserve"> </w:t>
      </w:r>
      <w:r>
        <w:t xml:space="preserve">The possession or custody of samples must be traceable from the time of collection until the time the sample is submitted to the laboratory for analysis. </w:t>
      </w:r>
      <w:r w:rsidR="000F28C5">
        <w:t>T</w:t>
      </w:r>
      <w:r>
        <w:t>he sample container</w:t>
      </w:r>
      <w:r w:rsidR="000F28C5">
        <w:t xml:space="preserve">s must </w:t>
      </w:r>
      <w:r w:rsidR="005600AB">
        <w:t xml:space="preserve">be either </w:t>
      </w:r>
      <w:r w:rsidR="00771038">
        <w:t xml:space="preserve">secured to prevent tampering and </w:t>
      </w:r>
      <w:r>
        <w:t>placed in a designated, secured area</w:t>
      </w:r>
      <w:r w:rsidR="0025781E">
        <w:t xml:space="preserve"> or </w:t>
      </w:r>
      <w:r w:rsidR="000F28C5">
        <w:t xml:space="preserve">kept in the </w:t>
      </w:r>
      <w:r>
        <w:t>actual physical possession of the sampler.</w:t>
      </w:r>
    </w:p>
    <w:p w:rsidR="000301CC" w:rsidRDefault="000301CC">
      <w:pPr>
        <w:jc w:val="both"/>
      </w:pPr>
    </w:p>
    <w:p w:rsidR="000301CC" w:rsidRDefault="000301CC">
      <w:pPr>
        <w:jc w:val="both"/>
        <w:rPr>
          <w:b/>
          <w:u w:val="single"/>
        </w:rPr>
      </w:pPr>
      <w:r>
        <w:t xml:space="preserve">If chain-of-custody procedures are not followed, the integrity of the samples is compromised and the analysis </w:t>
      </w:r>
      <w:r w:rsidR="00B43F20">
        <w:t xml:space="preserve">is considered </w:t>
      </w:r>
      <w:r>
        <w:t>invalid.</w:t>
      </w:r>
    </w:p>
    <w:p w:rsidR="000301CC" w:rsidRDefault="000301CC" w:rsidP="00CB06FC">
      <w:pPr>
        <w:jc w:val="both"/>
        <w:rPr>
          <w:b/>
          <w:u w:val="single"/>
        </w:rPr>
      </w:pPr>
    </w:p>
    <w:p w:rsidR="000301CC" w:rsidRPr="00881C1B" w:rsidRDefault="00881C1B">
      <w:pPr>
        <w:jc w:val="both"/>
        <w:rPr>
          <w:b/>
        </w:rPr>
      </w:pPr>
      <w:r w:rsidRPr="00881C1B">
        <w:rPr>
          <w:b/>
        </w:rPr>
        <w:t>3.</w:t>
      </w:r>
      <w:r w:rsidR="00FA074E">
        <w:rPr>
          <w:b/>
        </w:rPr>
        <w:t>8</w:t>
      </w:r>
      <w:r w:rsidRPr="00881C1B">
        <w:rPr>
          <w:b/>
        </w:rPr>
        <w:t>.2</w:t>
      </w:r>
      <w:r w:rsidRPr="00881C1B">
        <w:rPr>
          <w:b/>
        </w:rPr>
        <w:tab/>
      </w:r>
      <w:r w:rsidR="000301CC" w:rsidRPr="00881C1B">
        <w:rPr>
          <w:b/>
        </w:rPr>
        <w:t>Sample Labeling</w:t>
      </w:r>
    </w:p>
    <w:p w:rsidR="000301CC" w:rsidRDefault="000301CC">
      <w:pPr>
        <w:jc w:val="both"/>
      </w:pPr>
    </w:p>
    <w:p w:rsidR="000301CC" w:rsidRDefault="000301CC">
      <w:pPr>
        <w:jc w:val="both"/>
      </w:pPr>
      <w:r>
        <w:t>The sampler must label the sample container with a sample tag (usually an adhesive label) using waterproof ink at the time of sample collection. The sample tag must include the following information:</w:t>
      </w:r>
    </w:p>
    <w:p w:rsidR="000301CC" w:rsidRDefault="000301CC">
      <w:pPr>
        <w:jc w:val="both"/>
      </w:pPr>
    </w:p>
    <w:p w:rsidR="000301CC" w:rsidRDefault="00881C1B" w:rsidP="00310BD7">
      <w:pPr>
        <w:numPr>
          <w:ilvl w:val="0"/>
          <w:numId w:val="8"/>
        </w:numPr>
        <w:jc w:val="both"/>
      </w:pPr>
      <w:r>
        <w:t>Sample identification</w:t>
      </w:r>
    </w:p>
    <w:p w:rsidR="000301CC" w:rsidRDefault="00881C1B" w:rsidP="00310BD7">
      <w:pPr>
        <w:numPr>
          <w:ilvl w:val="0"/>
          <w:numId w:val="8"/>
        </w:numPr>
        <w:jc w:val="both"/>
      </w:pPr>
      <w:r>
        <w:t>Collection date and time</w:t>
      </w:r>
    </w:p>
    <w:p w:rsidR="000301CC" w:rsidRDefault="000301CC" w:rsidP="00310BD7">
      <w:pPr>
        <w:numPr>
          <w:ilvl w:val="0"/>
          <w:numId w:val="8"/>
        </w:numPr>
        <w:jc w:val="both"/>
      </w:pPr>
      <w:r>
        <w:t>Analysis require</w:t>
      </w:r>
      <w:r w:rsidR="00881C1B">
        <w:t>d</w:t>
      </w:r>
    </w:p>
    <w:p w:rsidR="000301CC" w:rsidRDefault="00881C1B" w:rsidP="00310BD7">
      <w:pPr>
        <w:numPr>
          <w:ilvl w:val="0"/>
          <w:numId w:val="8"/>
        </w:numPr>
        <w:jc w:val="both"/>
      </w:pPr>
      <w:r>
        <w:t>Sampler’s initials</w:t>
      </w:r>
    </w:p>
    <w:p w:rsidR="000301CC" w:rsidRDefault="000301CC">
      <w:pPr>
        <w:jc w:val="both"/>
      </w:pPr>
    </w:p>
    <w:p w:rsidR="000301CC" w:rsidRDefault="000301CC">
      <w:pPr>
        <w:jc w:val="both"/>
        <w:rPr>
          <w:b/>
          <w:i/>
        </w:rPr>
      </w:pPr>
      <w:r>
        <w:rPr>
          <w:b/>
          <w:i/>
        </w:rPr>
        <w:t xml:space="preserve">Note:  The sample identification on the site drawing must match the label on the sample container.   </w:t>
      </w:r>
    </w:p>
    <w:p w:rsidR="000301CC" w:rsidRDefault="000301CC"/>
    <w:p w:rsidR="000301CC" w:rsidRPr="00881C1B" w:rsidRDefault="00881C1B">
      <w:pPr>
        <w:jc w:val="both"/>
        <w:rPr>
          <w:b/>
        </w:rPr>
      </w:pPr>
      <w:r w:rsidRPr="00881C1B">
        <w:rPr>
          <w:b/>
        </w:rPr>
        <w:t>3.</w:t>
      </w:r>
      <w:r w:rsidR="00FA074E">
        <w:rPr>
          <w:b/>
        </w:rPr>
        <w:t>8</w:t>
      </w:r>
      <w:r w:rsidRPr="00881C1B">
        <w:rPr>
          <w:b/>
        </w:rPr>
        <w:t>.3</w:t>
      </w:r>
      <w:r w:rsidRPr="00881C1B">
        <w:rPr>
          <w:b/>
        </w:rPr>
        <w:tab/>
      </w:r>
      <w:r w:rsidR="000301CC" w:rsidRPr="005114A9">
        <w:rPr>
          <w:b/>
        </w:rPr>
        <w:t>Chain-of-Custody</w:t>
      </w:r>
      <w:r w:rsidR="000301CC" w:rsidRPr="00881C1B">
        <w:rPr>
          <w:b/>
        </w:rPr>
        <w:t xml:space="preserve"> Record</w:t>
      </w:r>
    </w:p>
    <w:p w:rsidR="000301CC" w:rsidRPr="00881C1B" w:rsidRDefault="000301CC">
      <w:pPr>
        <w:jc w:val="both"/>
      </w:pPr>
    </w:p>
    <w:p w:rsidR="000301CC" w:rsidRDefault="000301CC">
      <w:pPr>
        <w:jc w:val="both"/>
      </w:pPr>
      <w:r>
        <w:t xml:space="preserve">A chain-of-custody record must be completed for all samples that will be analyzed by the laboratory. This record must be filled out in the field at the time of sampling. </w:t>
      </w:r>
      <w:r w:rsidR="00D91442">
        <w:t xml:space="preserve">The </w:t>
      </w:r>
      <w:r w:rsidRPr="005114A9">
        <w:t>chain-of-custody</w:t>
      </w:r>
      <w:r>
        <w:t xml:space="preserve"> must </w:t>
      </w:r>
      <w:r w:rsidR="00D91442">
        <w:t>accompany</w:t>
      </w:r>
      <w:r>
        <w:t xml:space="preserve"> the samples </w:t>
      </w:r>
      <w:r w:rsidR="00D91442">
        <w:t xml:space="preserve">as they </w:t>
      </w:r>
      <w:r>
        <w:t>are transferred to the laboratory</w:t>
      </w:r>
      <w:r w:rsidR="00D91442">
        <w:t>.</w:t>
      </w:r>
      <w:r>
        <w:t xml:space="preserve"> Upon transfer of the samples, each person handling the samples must sign, date, and note on the record the t</w:t>
      </w:r>
      <w:r w:rsidR="00881C1B">
        <w:t>ime they received the samples.</w:t>
      </w:r>
    </w:p>
    <w:p w:rsidR="000301CC" w:rsidRDefault="000301CC">
      <w:pPr>
        <w:jc w:val="both"/>
      </w:pPr>
    </w:p>
    <w:p w:rsidR="000301CC" w:rsidRDefault="000301CC">
      <w:pPr>
        <w:jc w:val="both"/>
        <w:rPr>
          <w:b/>
          <w:i/>
        </w:rPr>
      </w:pPr>
      <w:r>
        <w:rPr>
          <w:b/>
          <w:i/>
        </w:rPr>
        <w:t>Each chain-of-custody record must include:</w:t>
      </w:r>
    </w:p>
    <w:p w:rsidR="000301CC" w:rsidRDefault="000301CC">
      <w:pPr>
        <w:jc w:val="both"/>
      </w:pPr>
    </w:p>
    <w:p w:rsidR="000301CC" w:rsidRDefault="00881C1B" w:rsidP="00310BD7">
      <w:pPr>
        <w:numPr>
          <w:ilvl w:val="0"/>
          <w:numId w:val="7"/>
        </w:numPr>
        <w:jc w:val="both"/>
      </w:pPr>
      <w:r>
        <w:t>Sample identification</w:t>
      </w:r>
    </w:p>
    <w:p w:rsidR="000301CC" w:rsidRDefault="00881C1B" w:rsidP="00310BD7">
      <w:pPr>
        <w:numPr>
          <w:ilvl w:val="0"/>
          <w:numId w:val="7"/>
        </w:numPr>
        <w:jc w:val="both"/>
      </w:pPr>
      <w:r>
        <w:t>Name and address of the site</w:t>
      </w:r>
    </w:p>
    <w:p w:rsidR="000301CC" w:rsidRDefault="000301CC" w:rsidP="00310BD7">
      <w:pPr>
        <w:numPr>
          <w:ilvl w:val="0"/>
          <w:numId w:val="7"/>
        </w:numPr>
        <w:jc w:val="both"/>
      </w:pPr>
      <w:r>
        <w:t xml:space="preserve">Date and time of sample </w:t>
      </w:r>
      <w:r w:rsidR="00881C1B">
        <w:t>collection</w:t>
      </w:r>
    </w:p>
    <w:p w:rsidR="000301CC" w:rsidRDefault="00881C1B" w:rsidP="00310BD7">
      <w:pPr>
        <w:numPr>
          <w:ilvl w:val="0"/>
          <w:numId w:val="7"/>
        </w:numPr>
        <w:jc w:val="both"/>
      </w:pPr>
      <w:r>
        <w:t xml:space="preserve">Location of </w:t>
      </w:r>
      <w:r w:rsidR="00284405">
        <w:t xml:space="preserve">each </w:t>
      </w:r>
      <w:r>
        <w:t>sample</w:t>
      </w:r>
    </w:p>
    <w:p w:rsidR="000301CC" w:rsidRDefault="00881C1B" w:rsidP="00310BD7">
      <w:pPr>
        <w:numPr>
          <w:ilvl w:val="0"/>
          <w:numId w:val="7"/>
        </w:numPr>
        <w:jc w:val="both"/>
      </w:pPr>
      <w:r>
        <w:t>Number of samples</w:t>
      </w:r>
    </w:p>
    <w:p w:rsidR="000301CC" w:rsidRDefault="00881C1B" w:rsidP="00310BD7">
      <w:pPr>
        <w:numPr>
          <w:ilvl w:val="0"/>
          <w:numId w:val="7"/>
        </w:numPr>
        <w:jc w:val="both"/>
      </w:pPr>
      <w:r>
        <w:t>Analysis to be performed</w:t>
      </w:r>
    </w:p>
    <w:p w:rsidR="000301CC" w:rsidRDefault="000301CC" w:rsidP="00310BD7">
      <w:pPr>
        <w:numPr>
          <w:ilvl w:val="0"/>
          <w:numId w:val="7"/>
        </w:numPr>
        <w:jc w:val="both"/>
      </w:pPr>
      <w:r>
        <w:t>Comments or remarks secti</w:t>
      </w:r>
      <w:r w:rsidR="00881C1B">
        <w:t>on (e.g., field conditions)</w:t>
      </w:r>
    </w:p>
    <w:p w:rsidR="000301CC" w:rsidRDefault="000301CC" w:rsidP="00310BD7">
      <w:pPr>
        <w:numPr>
          <w:ilvl w:val="0"/>
          <w:numId w:val="7"/>
        </w:numPr>
        <w:jc w:val="both"/>
      </w:pPr>
      <w:r>
        <w:t>Appropriate places for signatures of sampler and person(s) assuming custody of sample and the identification of</w:t>
      </w:r>
      <w:r w:rsidR="00881C1B">
        <w:t xml:space="preserve"> common carriers</w:t>
      </w:r>
    </w:p>
    <w:p w:rsidR="000301CC" w:rsidRDefault="000301CC">
      <w:pPr>
        <w:jc w:val="both"/>
      </w:pPr>
    </w:p>
    <w:p w:rsidR="008A4E53" w:rsidRDefault="000301CC" w:rsidP="00BE35A2">
      <w:pPr>
        <w:jc w:val="both"/>
      </w:pPr>
      <w:r>
        <w:lastRenderedPageBreak/>
        <w:t>Completed chain-of-custody records must be submitted for all samples and included with the</w:t>
      </w:r>
      <w:r w:rsidR="00881C1B">
        <w:t xml:space="preserve"> UST Closure/Assessment report.</w:t>
      </w:r>
      <w:bookmarkStart w:id="7" w:name="_Toc433433157"/>
      <w:r w:rsidR="008A4E53">
        <w:br w:type="page"/>
      </w:r>
    </w:p>
    <w:p w:rsidR="000301CC" w:rsidRPr="009209C6" w:rsidRDefault="009209C6" w:rsidP="009209C6">
      <w:pPr>
        <w:jc w:val="center"/>
        <w:rPr>
          <w:b/>
          <w:bCs/>
          <w:sz w:val="28"/>
        </w:rPr>
      </w:pPr>
      <w:r w:rsidRPr="009209C6">
        <w:rPr>
          <w:b/>
          <w:bCs/>
          <w:sz w:val="28"/>
        </w:rPr>
        <w:lastRenderedPageBreak/>
        <w:t>S</w:t>
      </w:r>
      <w:r w:rsidR="00881C1B">
        <w:rPr>
          <w:b/>
          <w:bCs/>
          <w:sz w:val="28"/>
        </w:rPr>
        <w:t>ECTION</w:t>
      </w:r>
      <w:r w:rsidRPr="009209C6">
        <w:rPr>
          <w:b/>
          <w:bCs/>
          <w:sz w:val="28"/>
        </w:rPr>
        <w:t xml:space="preserve"> 4 </w:t>
      </w:r>
      <w:r w:rsidR="00465A07">
        <w:rPr>
          <w:b/>
          <w:bCs/>
          <w:sz w:val="28"/>
        </w:rPr>
        <w:t>–</w:t>
      </w:r>
      <w:r w:rsidR="00505F3F">
        <w:rPr>
          <w:b/>
          <w:bCs/>
          <w:sz w:val="28"/>
        </w:rPr>
        <w:t xml:space="preserve"> </w:t>
      </w:r>
      <w:r w:rsidR="00D41891">
        <w:rPr>
          <w:b/>
          <w:bCs/>
          <w:sz w:val="28"/>
        </w:rPr>
        <w:t>CLOSURE</w:t>
      </w:r>
      <w:r w:rsidR="00505F3F">
        <w:rPr>
          <w:b/>
          <w:bCs/>
          <w:sz w:val="28"/>
        </w:rPr>
        <w:t xml:space="preserve"> </w:t>
      </w:r>
      <w:r w:rsidR="000301CC" w:rsidRPr="009209C6">
        <w:rPr>
          <w:b/>
          <w:bCs/>
          <w:sz w:val="28"/>
        </w:rPr>
        <w:t>S</w:t>
      </w:r>
      <w:r w:rsidR="00881C1B">
        <w:rPr>
          <w:b/>
          <w:bCs/>
          <w:sz w:val="28"/>
        </w:rPr>
        <w:t>AMPLE</w:t>
      </w:r>
      <w:r w:rsidRPr="009209C6">
        <w:rPr>
          <w:b/>
          <w:bCs/>
          <w:sz w:val="28"/>
        </w:rPr>
        <w:t xml:space="preserve"> L</w:t>
      </w:r>
      <w:r w:rsidR="00881C1B">
        <w:rPr>
          <w:b/>
          <w:bCs/>
          <w:sz w:val="28"/>
        </w:rPr>
        <w:t>OCATION</w:t>
      </w:r>
      <w:bookmarkEnd w:id="7"/>
      <w:r w:rsidR="00465A07">
        <w:rPr>
          <w:b/>
          <w:bCs/>
          <w:sz w:val="28"/>
        </w:rPr>
        <w:t>S</w:t>
      </w:r>
    </w:p>
    <w:p w:rsidR="00D41891" w:rsidRDefault="00D41891">
      <w:pPr>
        <w:jc w:val="both"/>
        <w:rPr>
          <w:b/>
          <w:szCs w:val="24"/>
        </w:rPr>
      </w:pPr>
    </w:p>
    <w:p w:rsidR="00AF6B30" w:rsidRDefault="00AF6B30">
      <w:pPr>
        <w:jc w:val="both"/>
        <w:rPr>
          <w:b/>
          <w:szCs w:val="24"/>
        </w:rPr>
      </w:pPr>
      <w:r>
        <w:rPr>
          <w:b/>
          <w:szCs w:val="24"/>
        </w:rPr>
        <w:t>4.1</w:t>
      </w:r>
      <w:r>
        <w:rPr>
          <w:b/>
          <w:szCs w:val="24"/>
        </w:rPr>
        <w:tab/>
        <w:t>General Requirements</w:t>
      </w:r>
    </w:p>
    <w:p w:rsidR="00AF6B30" w:rsidRDefault="00AF6B30">
      <w:pPr>
        <w:jc w:val="both"/>
        <w:rPr>
          <w:szCs w:val="24"/>
        </w:rPr>
      </w:pPr>
    </w:p>
    <w:p w:rsidR="00690E0F" w:rsidRDefault="0061016F" w:rsidP="00112B09">
      <w:pPr>
        <w:jc w:val="both"/>
        <w:rPr>
          <w:szCs w:val="24"/>
        </w:rPr>
      </w:pPr>
      <w:r>
        <w:rPr>
          <w:szCs w:val="24"/>
        </w:rPr>
        <w:t xml:space="preserve">The goal of collecting and analyzing UST system closure samples is to determine if contamination exists at </w:t>
      </w:r>
      <w:r w:rsidR="00112B09">
        <w:rPr>
          <w:szCs w:val="24"/>
        </w:rPr>
        <w:t>a UST s</w:t>
      </w:r>
      <w:r>
        <w:rPr>
          <w:szCs w:val="24"/>
        </w:rPr>
        <w:t>ite as accurately as possible while at the same time minimizing the number of sample</w:t>
      </w:r>
      <w:r w:rsidR="00E04BD7">
        <w:rPr>
          <w:szCs w:val="24"/>
        </w:rPr>
        <w:t>s</w:t>
      </w:r>
      <w:r>
        <w:rPr>
          <w:szCs w:val="24"/>
        </w:rPr>
        <w:t xml:space="preserve"> necessary to achieve th</w:t>
      </w:r>
      <w:r w:rsidR="00112B09">
        <w:rPr>
          <w:szCs w:val="24"/>
        </w:rPr>
        <w:t xml:space="preserve">is </w:t>
      </w:r>
      <w:r>
        <w:rPr>
          <w:szCs w:val="24"/>
        </w:rPr>
        <w:t xml:space="preserve">stated purpose. </w:t>
      </w:r>
      <w:r w:rsidR="00690E0F">
        <w:rPr>
          <w:szCs w:val="24"/>
        </w:rPr>
        <w:t xml:space="preserve">Properly assessing the site is not only protective of the environment, but protects the current </w:t>
      </w:r>
      <w:r w:rsidR="004C3FD6">
        <w:rPr>
          <w:szCs w:val="24"/>
        </w:rPr>
        <w:t xml:space="preserve">property </w:t>
      </w:r>
      <w:r w:rsidR="00690E0F">
        <w:rPr>
          <w:szCs w:val="24"/>
        </w:rPr>
        <w:t xml:space="preserve">owner, any </w:t>
      </w:r>
      <w:r w:rsidR="00E04BD7">
        <w:rPr>
          <w:szCs w:val="24"/>
        </w:rPr>
        <w:t>future</w:t>
      </w:r>
      <w:r w:rsidR="00690E0F">
        <w:rPr>
          <w:szCs w:val="24"/>
        </w:rPr>
        <w:t xml:space="preserve"> </w:t>
      </w:r>
      <w:r w:rsidR="004C3FD6">
        <w:rPr>
          <w:szCs w:val="24"/>
        </w:rPr>
        <w:t xml:space="preserve">property </w:t>
      </w:r>
      <w:r w:rsidR="00690E0F">
        <w:rPr>
          <w:szCs w:val="24"/>
        </w:rPr>
        <w:t>owner</w:t>
      </w:r>
      <w:r w:rsidR="00E04BD7">
        <w:rPr>
          <w:szCs w:val="24"/>
        </w:rPr>
        <w:t>s</w:t>
      </w:r>
      <w:r w:rsidR="00690E0F">
        <w:rPr>
          <w:szCs w:val="24"/>
        </w:rPr>
        <w:t>, and any</w:t>
      </w:r>
      <w:r w:rsidR="004C3FD6">
        <w:rPr>
          <w:szCs w:val="24"/>
        </w:rPr>
        <w:t xml:space="preserve"> users of the property as well.</w:t>
      </w:r>
    </w:p>
    <w:p w:rsidR="00690E0F" w:rsidRDefault="00690E0F" w:rsidP="00112B09">
      <w:pPr>
        <w:jc w:val="both"/>
        <w:rPr>
          <w:szCs w:val="24"/>
        </w:rPr>
      </w:pPr>
    </w:p>
    <w:p w:rsidR="002D3011" w:rsidRDefault="00AE1A47" w:rsidP="002D3011">
      <w:pPr>
        <w:jc w:val="both"/>
        <w:rPr>
          <w:rFonts w:cs="Arial"/>
          <w:bCs/>
        </w:rPr>
      </w:pPr>
      <w:r>
        <w:rPr>
          <w:szCs w:val="24"/>
        </w:rPr>
        <w:t xml:space="preserve">UST closure samples can be collected during UST system excavation and removal (Section 4.2) or from soil borings conducted prior to UST system removal or closing UST systems in place (Section 4.3). </w:t>
      </w:r>
      <w:r w:rsidR="0061016F">
        <w:rPr>
          <w:szCs w:val="24"/>
        </w:rPr>
        <w:t xml:space="preserve">Although the sample numbers and locations described in this document are the minimum number of samples necessary, they are not intended to substitute for the conditions that may exist at the site. </w:t>
      </w:r>
      <w:r w:rsidR="001A6C25">
        <w:rPr>
          <w:szCs w:val="24"/>
        </w:rPr>
        <w:t>P</w:t>
      </w:r>
      <w:r w:rsidR="0061016F">
        <w:rPr>
          <w:szCs w:val="24"/>
        </w:rPr>
        <w:t>rofessional judgment is necessary in order to properly assess and evaluate a site in order to determine if a release has occurred.</w:t>
      </w:r>
      <w:r w:rsidR="00AB2D89">
        <w:rPr>
          <w:szCs w:val="24"/>
        </w:rPr>
        <w:t xml:space="preserve"> </w:t>
      </w:r>
      <w:r w:rsidR="001A6C25">
        <w:rPr>
          <w:szCs w:val="24"/>
        </w:rPr>
        <w:t>UST owners may elect to collect a</w:t>
      </w:r>
      <w:r w:rsidR="002D3011" w:rsidRPr="00916B33">
        <w:rPr>
          <w:rFonts w:cs="Arial"/>
          <w:bCs/>
        </w:rPr>
        <w:t>dditional investigation samples if the initial closure sample</w:t>
      </w:r>
      <w:r w:rsidR="001A6C25">
        <w:rPr>
          <w:rFonts w:cs="Arial"/>
          <w:bCs/>
        </w:rPr>
        <w:t>s</w:t>
      </w:r>
      <w:r w:rsidR="002D3011" w:rsidRPr="00916B33">
        <w:rPr>
          <w:rFonts w:cs="Arial"/>
          <w:bCs/>
        </w:rPr>
        <w:t xml:space="preserve"> appear contaminated in order to identify the vertical </w:t>
      </w:r>
      <w:r w:rsidR="001A6C25">
        <w:rPr>
          <w:rFonts w:cs="Arial"/>
          <w:bCs/>
        </w:rPr>
        <w:t xml:space="preserve">and horizontal </w:t>
      </w:r>
      <w:r w:rsidR="002D3011" w:rsidRPr="00916B33">
        <w:rPr>
          <w:rFonts w:cs="Arial"/>
          <w:bCs/>
        </w:rPr>
        <w:t>extent of contamination.</w:t>
      </w:r>
    </w:p>
    <w:p w:rsidR="002D3011" w:rsidRDefault="002D3011" w:rsidP="002D3011">
      <w:pPr>
        <w:jc w:val="both"/>
        <w:rPr>
          <w:rFonts w:cs="Arial"/>
          <w:bCs/>
        </w:rPr>
      </w:pPr>
    </w:p>
    <w:p w:rsidR="002D3011" w:rsidRPr="005600AB" w:rsidRDefault="00AB2D89" w:rsidP="002D3011">
      <w:pPr>
        <w:jc w:val="both"/>
        <w:rPr>
          <w:rFonts w:cs="Arial"/>
          <w:b/>
          <w:bCs/>
        </w:rPr>
      </w:pPr>
      <w:r w:rsidRPr="005600AB">
        <w:rPr>
          <w:b/>
        </w:rPr>
        <w:t>Any areas of obvious contamination must be included in the sampling, and additional samples beyond those specified in this document may be required at the discretion of the Department in order to ensure protection of human health and the environment.</w:t>
      </w:r>
    </w:p>
    <w:p w:rsidR="00AB2D89" w:rsidRDefault="00AB2D89" w:rsidP="00112B09">
      <w:pPr>
        <w:jc w:val="both"/>
        <w:rPr>
          <w:szCs w:val="24"/>
        </w:rPr>
      </w:pPr>
    </w:p>
    <w:p w:rsidR="00112B09" w:rsidRDefault="00112B09" w:rsidP="00112B09">
      <w:pPr>
        <w:jc w:val="both"/>
      </w:pPr>
      <w:r>
        <w:t>Proposed sampl</w:t>
      </w:r>
      <w:r w:rsidR="001A6C25">
        <w:t>e</w:t>
      </w:r>
      <w:r>
        <w:t xml:space="preserve"> locations that differ from those outlined in this document </w:t>
      </w:r>
      <w:r w:rsidR="003F172F">
        <w:t xml:space="preserve">should be requested from LDEQ prior to the </w:t>
      </w:r>
      <w:r>
        <w:t>submitt</w:t>
      </w:r>
      <w:r w:rsidR="003F172F">
        <w:t>al</w:t>
      </w:r>
      <w:r>
        <w:t xml:space="preserve"> </w:t>
      </w:r>
      <w:r w:rsidR="003F172F">
        <w:t xml:space="preserve">of the UST-SURV-01 form, and must be included with </w:t>
      </w:r>
      <w:r w:rsidR="005600AB">
        <w:t xml:space="preserve">its </w:t>
      </w:r>
      <w:r w:rsidR="003F172F">
        <w:t>submitt</w:t>
      </w:r>
      <w:r w:rsidR="005600AB">
        <w:t>al</w:t>
      </w:r>
      <w:r w:rsidR="003F172F">
        <w:t xml:space="preserve">. </w:t>
      </w:r>
      <w:r>
        <w:t>Approval of the proposed sampling locations must be received from the appropriate UST Division Regional Office prior to initiation of closure activities.</w:t>
      </w:r>
    </w:p>
    <w:p w:rsidR="0061016F" w:rsidRDefault="0061016F">
      <w:pPr>
        <w:jc w:val="both"/>
        <w:rPr>
          <w:szCs w:val="24"/>
        </w:rPr>
      </w:pPr>
    </w:p>
    <w:p w:rsidR="00AE1A47" w:rsidRPr="00A369F3" w:rsidRDefault="00AE1A47" w:rsidP="00AE1A47">
      <w:pPr>
        <w:jc w:val="both"/>
      </w:pPr>
      <w:r w:rsidRPr="00A369F3">
        <w:rPr>
          <w:b/>
        </w:rPr>
        <w:t>4.</w:t>
      </w:r>
      <w:r>
        <w:rPr>
          <w:b/>
        </w:rPr>
        <w:t>1</w:t>
      </w:r>
      <w:r w:rsidRPr="00A369F3">
        <w:rPr>
          <w:b/>
        </w:rPr>
        <w:t>.</w:t>
      </w:r>
      <w:r>
        <w:rPr>
          <w:b/>
        </w:rPr>
        <w:t>1</w:t>
      </w:r>
      <w:r w:rsidRPr="00A369F3">
        <w:rPr>
          <w:b/>
        </w:rPr>
        <w:tab/>
      </w:r>
      <w:r>
        <w:rPr>
          <w:b/>
        </w:rPr>
        <w:t>Soil Vapor Screening</w:t>
      </w:r>
    </w:p>
    <w:p w:rsidR="00AE1A47" w:rsidRDefault="00AE1A47">
      <w:pPr>
        <w:jc w:val="both"/>
      </w:pPr>
    </w:p>
    <w:p w:rsidR="00AE1A47" w:rsidRDefault="00112B09" w:rsidP="00AE1A47">
      <w:pPr>
        <w:jc w:val="both"/>
        <w:rPr>
          <w:szCs w:val="24"/>
        </w:rPr>
      </w:pPr>
      <w:r>
        <w:t xml:space="preserve">Soil vapor screening can be used in order to reduce the number of samples submitted for analysis as described in the following sections. </w:t>
      </w:r>
      <w:r w:rsidR="0049767B">
        <w:t xml:space="preserve">If soil vapor screening is utilized, in order </w:t>
      </w:r>
      <w:r w:rsidR="0049767B">
        <w:rPr>
          <w:rFonts w:cs="JKGMLE+TimesNewRoman"/>
          <w:color w:val="000000"/>
        </w:rPr>
        <w:t>t</w:t>
      </w:r>
      <w:r w:rsidRPr="00167DC5">
        <w:rPr>
          <w:rFonts w:cs="JKGMLE+TimesNewRoman"/>
          <w:color w:val="000000"/>
        </w:rPr>
        <w:t>o properly evaluate sample locations soil vapor screening must be conducted on every sample location identified in Section</w:t>
      </w:r>
      <w:r w:rsidR="00CC3865">
        <w:rPr>
          <w:rFonts w:cs="JKGMLE+TimesNewRoman"/>
          <w:color w:val="000000"/>
        </w:rPr>
        <w:t>s</w:t>
      </w:r>
      <w:r w:rsidRPr="00167DC5">
        <w:rPr>
          <w:rFonts w:cs="JKGMLE+TimesNewRoman"/>
          <w:color w:val="000000"/>
        </w:rPr>
        <w:t xml:space="preserve"> 4.</w:t>
      </w:r>
      <w:r>
        <w:rPr>
          <w:rFonts w:cs="JKGMLE+TimesNewRoman"/>
          <w:color w:val="000000"/>
        </w:rPr>
        <w:t>2</w:t>
      </w:r>
      <w:r w:rsidR="00CC3865">
        <w:rPr>
          <w:rFonts w:cs="JKGMLE+TimesNewRoman"/>
          <w:color w:val="000000"/>
        </w:rPr>
        <w:t xml:space="preserve"> and 4.3</w:t>
      </w:r>
      <w:r w:rsidRPr="00167DC5">
        <w:rPr>
          <w:rFonts w:cs="JKGMLE+TimesNewRoman"/>
          <w:color w:val="000000"/>
        </w:rPr>
        <w:t xml:space="preserve"> utilizing a </w:t>
      </w:r>
      <w:r w:rsidR="00CC3865" w:rsidRPr="00167DC5">
        <w:rPr>
          <w:rFonts w:cs="JKGMLE+TimesNewRoman"/>
          <w:color w:val="000000"/>
        </w:rPr>
        <w:t>photoionizaton detector (PID)</w:t>
      </w:r>
      <w:r w:rsidR="00CC3865">
        <w:rPr>
          <w:rFonts w:cs="JKGMLE+TimesNewRoman"/>
          <w:color w:val="000000"/>
        </w:rPr>
        <w:t xml:space="preserve">, a </w:t>
      </w:r>
      <w:r w:rsidRPr="00167DC5">
        <w:rPr>
          <w:rFonts w:cs="JKGMLE+TimesNewRoman"/>
          <w:color w:val="000000"/>
        </w:rPr>
        <w:t xml:space="preserve">flame ionization detector (FID), or </w:t>
      </w:r>
      <w:r w:rsidR="00CC3865">
        <w:rPr>
          <w:rFonts w:cs="JKGMLE+TimesNewRoman"/>
          <w:color w:val="000000"/>
        </w:rPr>
        <w:t xml:space="preserve">any </w:t>
      </w:r>
      <w:r w:rsidRPr="00167DC5">
        <w:rPr>
          <w:rFonts w:cs="JKGMLE+TimesNewRoman"/>
          <w:color w:val="000000"/>
        </w:rPr>
        <w:t>other instrument capable of evaluating organic soil vapors. Soil vapor analyzers must be properly calibrated and maintained. LDEQ field inspectors may check calibration documentation and operation of soil vapor analyzers. If any soil vapor analyzer is determined not to be functioning properly or not properly calibrated, all soil sample locations identified in Section</w:t>
      </w:r>
      <w:r w:rsidR="00CC3865">
        <w:rPr>
          <w:rFonts w:cs="JKGMLE+TimesNewRoman"/>
          <w:color w:val="000000"/>
        </w:rPr>
        <w:t xml:space="preserve">s </w:t>
      </w:r>
      <w:r w:rsidRPr="00167DC5">
        <w:rPr>
          <w:rFonts w:cs="JKGMLE+TimesNewRoman"/>
          <w:color w:val="000000"/>
        </w:rPr>
        <w:t>4.</w:t>
      </w:r>
      <w:r>
        <w:rPr>
          <w:rFonts w:cs="JKGMLE+TimesNewRoman"/>
          <w:color w:val="000000"/>
        </w:rPr>
        <w:t>2</w:t>
      </w:r>
      <w:r w:rsidR="00CC3865">
        <w:rPr>
          <w:rFonts w:cs="JKGMLE+TimesNewRoman"/>
          <w:color w:val="000000"/>
        </w:rPr>
        <w:t xml:space="preserve"> </w:t>
      </w:r>
      <w:r w:rsidR="00E063EC">
        <w:rPr>
          <w:rFonts w:cs="JKGMLE+TimesNewRoman"/>
          <w:color w:val="000000"/>
        </w:rPr>
        <w:t>or</w:t>
      </w:r>
      <w:r w:rsidR="00CC3865">
        <w:rPr>
          <w:rFonts w:cs="JKGMLE+TimesNewRoman"/>
          <w:color w:val="000000"/>
        </w:rPr>
        <w:t xml:space="preserve"> 4.3</w:t>
      </w:r>
      <w:r w:rsidRPr="00167DC5">
        <w:rPr>
          <w:rFonts w:cs="JKGMLE+TimesNewRoman"/>
          <w:color w:val="000000"/>
        </w:rPr>
        <w:t xml:space="preserve"> must be analyzed.</w:t>
      </w:r>
      <w:r w:rsidR="00AE1A47">
        <w:rPr>
          <w:rFonts w:cs="JKGMLE+TimesNewRoman"/>
          <w:color w:val="000000"/>
        </w:rPr>
        <w:t xml:space="preserve"> </w:t>
      </w:r>
      <w:r w:rsidR="00AE1A47">
        <w:t>If soil vapor screening is utilized, the s</w:t>
      </w:r>
      <w:r w:rsidR="00AE1A47" w:rsidRPr="00851ED1">
        <w:rPr>
          <w:rFonts w:cs="Arial"/>
          <w:szCs w:val="24"/>
        </w:rPr>
        <w:t>oil vapor concentrations for each</w:t>
      </w:r>
      <w:r w:rsidR="00AE1A47">
        <w:rPr>
          <w:rFonts w:cs="Arial"/>
          <w:szCs w:val="24"/>
        </w:rPr>
        <w:t xml:space="preserve"> sample location</w:t>
      </w:r>
      <w:r w:rsidR="00AE1A47" w:rsidRPr="00851ED1">
        <w:rPr>
          <w:rFonts w:cs="Arial"/>
          <w:szCs w:val="24"/>
        </w:rPr>
        <w:t xml:space="preserve"> </w:t>
      </w:r>
      <w:r w:rsidR="00AE1A47">
        <w:rPr>
          <w:rFonts w:cs="Arial"/>
          <w:szCs w:val="24"/>
        </w:rPr>
        <w:t xml:space="preserve">or interval measured </w:t>
      </w:r>
      <w:r w:rsidR="00AE1A47" w:rsidRPr="00851ED1">
        <w:rPr>
          <w:rFonts w:cs="Arial"/>
          <w:szCs w:val="24"/>
        </w:rPr>
        <w:t>must be listed on the Laboratory Analytical Results Table</w:t>
      </w:r>
      <w:r w:rsidR="00AE1A47">
        <w:rPr>
          <w:rFonts w:cs="Arial"/>
          <w:szCs w:val="24"/>
        </w:rPr>
        <w:t xml:space="preserve"> as described in Section 2.4.4.</w:t>
      </w:r>
    </w:p>
    <w:p w:rsidR="00A209FD" w:rsidRDefault="00A209FD">
      <w:pPr>
        <w:jc w:val="both"/>
        <w:rPr>
          <w:b/>
          <w:szCs w:val="24"/>
        </w:rPr>
      </w:pPr>
    </w:p>
    <w:p w:rsidR="000301CC" w:rsidRPr="005B42B2" w:rsidRDefault="005B42B2">
      <w:pPr>
        <w:jc w:val="both"/>
        <w:rPr>
          <w:b/>
          <w:szCs w:val="24"/>
        </w:rPr>
      </w:pPr>
      <w:r w:rsidRPr="005B42B2">
        <w:rPr>
          <w:b/>
          <w:szCs w:val="24"/>
        </w:rPr>
        <w:lastRenderedPageBreak/>
        <w:t>4.</w:t>
      </w:r>
      <w:r w:rsidR="00AF6B30">
        <w:rPr>
          <w:b/>
          <w:szCs w:val="24"/>
        </w:rPr>
        <w:t>2</w:t>
      </w:r>
      <w:r>
        <w:rPr>
          <w:b/>
          <w:szCs w:val="24"/>
        </w:rPr>
        <w:tab/>
      </w:r>
      <w:r w:rsidR="0037620C">
        <w:rPr>
          <w:b/>
          <w:szCs w:val="24"/>
        </w:rPr>
        <w:t xml:space="preserve">Closure </w:t>
      </w:r>
      <w:r w:rsidR="004B750E" w:rsidRPr="005B42B2">
        <w:rPr>
          <w:b/>
          <w:szCs w:val="24"/>
        </w:rPr>
        <w:t>Samples Collected During Excavation</w:t>
      </w:r>
      <w:r>
        <w:rPr>
          <w:b/>
          <w:szCs w:val="24"/>
        </w:rPr>
        <w:t xml:space="preserve"> and Removal</w:t>
      </w:r>
    </w:p>
    <w:p w:rsidR="00CB06FC" w:rsidRDefault="00CB06FC">
      <w:pPr>
        <w:jc w:val="both"/>
        <w:rPr>
          <w:szCs w:val="24"/>
        </w:rPr>
      </w:pPr>
    </w:p>
    <w:p w:rsidR="00E47081" w:rsidRDefault="00E950C3" w:rsidP="00E47081">
      <w:pPr>
        <w:jc w:val="both"/>
      </w:pPr>
      <w:r>
        <w:t>When t</w:t>
      </w:r>
      <w:r w:rsidR="00C70919">
        <w:t xml:space="preserve">anks </w:t>
      </w:r>
      <w:r>
        <w:t xml:space="preserve">are </w:t>
      </w:r>
      <w:r w:rsidR="00C70919">
        <w:t>closed by</w:t>
      </w:r>
      <w:r w:rsidR="000301CC" w:rsidRPr="00C70919">
        <w:t xml:space="preserve"> excavation and removal</w:t>
      </w:r>
      <w:r>
        <w:t xml:space="preserve">, samples can be collected  </w:t>
      </w:r>
      <w:r w:rsidR="00A30BFD" w:rsidRPr="00C70919">
        <w:t xml:space="preserve"> </w:t>
      </w:r>
      <w:r w:rsidR="00C70919">
        <w:t xml:space="preserve">either with or </w:t>
      </w:r>
      <w:r w:rsidR="00A30BFD" w:rsidRPr="00C70919">
        <w:t>without conducting soil vapor screening</w:t>
      </w:r>
      <w:r w:rsidR="00C70919">
        <w:t>. S</w:t>
      </w:r>
      <w:r w:rsidR="000301CC" w:rsidRPr="00C70919">
        <w:t xml:space="preserve">oil samples must be collected from </w:t>
      </w:r>
      <w:r w:rsidR="00C70919">
        <w:t xml:space="preserve">both </w:t>
      </w:r>
      <w:r w:rsidR="000301CC" w:rsidRPr="005600AB">
        <w:rPr>
          <w:bCs/>
        </w:rPr>
        <w:t>backfill</w:t>
      </w:r>
      <w:r w:rsidR="000301CC" w:rsidRPr="00C70919">
        <w:t xml:space="preserve"> and </w:t>
      </w:r>
      <w:r w:rsidR="000301CC" w:rsidRPr="005600AB">
        <w:t>native soil</w:t>
      </w:r>
      <w:r w:rsidR="000301CC" w:rsidRPr="00C70919">
        <w:t xml:space="preserve"> immediately after </w:t>
      </w:r>
      <w:r w:rsidR="00AE1A47">
        <w:t xml:space="preserve">each </w:t>
      </w:r>
      <w:r w:rsidR="000301CC" w:rsidRPr="00C70919">
        <w:t xml:space="preserve">tank </w:t>
      </w:r>
      <w:r w:rsidR="00AE1A47">
        <w:t xml:space="preserve">is </w:t>
      </w:r>
      <w:r w:rsidR="000301CC" w:rsidRPr="00C70919">
        <w:t>remov</w:t>
      </w:r>
      <w:r w:rsidR="00AE1A47">
        <w:t xml:space="preserve">ed. </w:t>
      </w:r>
      <w:r w:rsidR="005F674D">
        <w:t xml:space="preserve">Native soil samples </w:t>
      </w:r>
      <w:r>
        <w:t xml:space="preserve">should </w:t>
      </w:r>
      <w:r w:rsidR="005F674D">
        <w:t>be collected from a depth of approximately one foot into the native soil</w:t>
      </w:r>
      <w:r>
        <w:t xml:space="preserve"> below each tank</w:t>
      </w:r>
      <w:r w:rsidR="005F674D">
        <w:t xml:space="preserve">. </w:t>
      </w:r>
      <w:r>
        <w:t xml:space="preserve">Backfill samples can be collected directly below each tank as indicated, or all backfill may be removed </w:t>
      </w:r>
      <w:r w:rsidRPr="00C70919">
        <w:t xml:space="preserve">from the excavation and stockpiled. </w:t>
      </w:r>
      <w:r w:rsidR="00134417" w:rsidRPr="00C70919">
        <w:t xml:space="preserve">If all backfill is removed and stockpiled, follow </w:t>
      </w:r>
      <w:r w:rsidR="00D96BFB" w:rsidRPr="00C70919">
        <w:t>Section 4.</w:t>
      </w:r>
      <w:r w:rsidR="00A12DB1">
        <w:t>2.5</w:t>
      </w:r>
      <w:r w:rsidR="005600AB">
        <w:t xml:space="preserve">, </w:t>
      </w:r>
      <w:r w:rsidR="00134417" w:rsidRPr="00C70919">
        <w:t>Backfill Sampling Procedures</w:t>
      </w:r>
      <w:r w:rsidR="005600AB">
        <w:t xml:space="preserve"> and </w:t>
      </w:r>
      <w:r w:rsidR="00134417" w:rsidRPr="00C70919">
        <w:t>Locations.</w:t>
      </w:r>
      <w:r w:rsidR="00E47081">
        <w:t xml:space="preserve"> </w:t>
      </w:r>
      <w:r w:rsidR="00E47081" w:rsidRPr="00E045F3">
        <w:t xml:space="preserve">Sampling of </w:t>
      </w:r>
      <w:r w:rsidR="00E47081">
        <w:t xml:space="preserve">pea gravel </w:t>
      </w:r>
      <w:r w:rsidR="00E47081" w:rsidRPr="00E045F3">
        <w:t xml:space="preserve">backfill is </w:t>
      </w:r>
      <w:r w:rsidR="00E47081">
        <w:t xml:space="preserve">not </w:t>
      </w:r>
      <w:r w:rsidR="00E47081" w:rsidRPr="00E045F3">
        <w:t>required</w:t>
      </w:r>
      <w:r w:rsidR="00E47081">
        <w:t xml:space="preserve"> unless the </w:t>
      </w:r>
      <w:r w:rsidR="00E47081" w:rsidRPr="00E045F3">
        <w:t xml:space="preserve">pea gravel is </w:t>
      </w:r>
      <w:r w:rsidR="00E47081">
        <w:t>visibly saturated with product.</w:t>
      </w:r>
    </w:p>
    <w:p w:rsidR="00851ED1" w:rsidRPr="00C10C64" w:rsidRDefault="00851ED1" w:rsidP="00851ED1">
      <w:pPr>
        <w:contextualSpacing/>
        <w:jc w:val="both"/>
        <w:rPr>
          <w:rFonts w:cs="Arial"/>
          <w:szCs w:val="24"/>
          <w:highlight w:val="yellow"/>
        </w:rPr>
      </w:pPr>
    </w:p>
    <w:p w:rsidR="000301CC" w:rsidRPr="00A369F3" w:rsidRDefault="00A369F3">
      <w:pPr>
        <w:jc w:val="both"/>
      </w:pPr>
      <w:r w:rsidRPr="00A369F3">
        <w:rPr>
          <w:b/>
        </w:rPr>
        <w:t>4.</w:t>
      </w:r>
      <w:r w:rsidR="00AF6B30">
        <w:rPr>
          <w:b/>
        </w:rPr>
        <w:t>2</w:t>
      </w:r>
      <w:r w:rsidRPr="00A369F3">
        <w:rPr>
          <w:b/>
        </w:rPr>
        <w:t>.1</w:t>
      </w:r>
      <w:r w:rsidRPr="00A369F3">
        <w:rPr>
          <w:b/>
        </w:rPr>
        <w:tab/>
      </w:r>
      <w:r w:rsidR="0037620C">
        <w:rPr>
          <w:b/>
        </w:rPr>
        <w:t xml:space="preserve">Closure Sample Locations for </w:t>
      </w:r>
      <w:r w:rsidR="000301CC" w:rsidRPr="00A369F3">
        <w:rPr>
          <w:b/>
        </w:rPr>
        <w:t xml:space="preserve">Tanks </w:t>
      </w:r>
      <w:r w:rsidR="002E0C73">
        <w:rPr>
          <w:b/>
        </w:rPr>
        <w:t xml:space="preserve">Less Than </w:t>
      </w:r>
      <w:r w:rsidR="000301CC" w:rsidRPr="00A369F3">
        <w:rPr>
          <w:b/>
        </w:rPr>
        <w:t xml:space="preserve">7 </w:t>
      </w:r>
      <w:r>
        <w:rPr>
          <w:b/>
        </w:rPr>
        <w:t>F</w:t>
      </w:r>
      <w:r w:rsidR="000301CC" w:rsidRPr="00A369F3">
        <w:rPr>
          <w:b/>
        </w:rPr>
        <w:t>eet</w:t>
      </w:r>
      <w:r w:rsidR="005F674D">
        <w:rPr>
          <w:b/>
        </w:rPr>
        <w:t xml:space="preserve"> Long</w:t>
      </w:r>
    </w:p>
    <w:p w:rsidR="000301CC" w:rsidRDefault="000301CC" w:rsidP="007D1B65">
      <w:pPr>
        <w:jc w:val="both"/>
      </w:pPr>
    </w:p>
    <w:p w:rsidR="0062613B" w:rsidRDefault="0062613B" w:rsidP="0037620C">
      <w:pPr>
        <w:jc w:val="both"/>
        <w:rPr>
          <w:rFonts w:cs="Arial"/>
          <w:bCs/>
        </w:rPr>
      </w:pPr>
      <w:r w:rsidRPr="00916B33">
        <w:rPr>
          <w:rFonts w:cs="Arial"/>
          <w:bCs/>
        </w:rPr>
        <w:t xml:space="preserve">One closure sample </w:t>
      </w:r>
      <w:r w:rsidR="002D3011">
        <w:rPr>
          <w:rFonts w:cs="Arial"/>
          <w:bCs/>
        </w:rPr>
        <w:t xml:space="preserve">per tank must be </w:t>
      </w:r>
      <w:r w:rsidRPr="00916B33">
        <w:rPr>
          <w:rFonts w:cs="Arial"/>
          <w:bCs/>
        </w:rPr>
        <w:t xml:space="preserve">collected in native soil from beneath the center of </w:t>
      </w:r>
      <w:r w:rsidR="00E950C3">
        <w:rPr>
          <w:rFonts w:cs="Arial"/>
          <w:bCs/>
        </w:rPr>
        <w:t>each</w:t>
      </w:r>
      <w:r w:rsidRPr="00916B33">
        <w:rPr>
          <w:rFonts w:cs="Arial"/>
          <w:bCs/>
        </w:rPr>
        <w:t xml:space="preserve"> tank </w:t>
      </w:r>
      <w:r w:rsidR="002D3011" w:rsidRPr="00916B33">
        <w:rPr>
          <w:rFonts w:cs="Arial"/>
          <w:bCs/>
        </w:rPr>
        <w:t>(Figure 1)</w:t>
      </w:r>
      <w:r w:rsidR="002D3011">
        <w:rPr>
          <w:rFonts w:cs="Arial"/>
          <w:bCs/>
        </w:rPr>
        <w:t xml:space="preserve">. </w:t>
      </w:r>
    </w:p>
    <w:p w:rsidR="002D3011" w:rsidRDefault="002D3011" w:rsidP="0037620C">
      <w:pPr>
        <w:jc w:val="both"/>
        <w:rPr>
          <w:rFonts w:cs="Arial"/>
          <w:bCs/>
        </w:rPr>
      </w:pPr>
    </w:p>
    <w:p w:rsidR="0062613B" w:rsidRDefault="0062613B" w:rsidP="0037620C">
      <w:pPr>
        <w:jc w:val="both"/>
        <w:rPr>
          <w:rFonts w:cs="Arial"/>
          <w:bCs/>
        </w:rPr>
      </w:pPr>
      <w:r>
        <w:rPr>
          <w:rFonts w:cs="Arial"/>
          <w:bCs/>
        </w:rPr>
        <w:t xml:space="preserve">One backfill sample </w:t>
      </w:r>
      <w:r w:rsidR="002D3011">
        <w:rPr>
          <w:rFonts w:cs="Arial"/>
          <w:bCs/>
        </w:rPr>
        <w:t xml:space="preserve">must be </w:t>
      </w:r>
      <w:r>
        <w:rPr>
          <w:rFonts w:cs="Arial"/>
          <w:bCs/>
        </w:rPr>
        <w:t xml:space="preserve">collected in backfill </w:t>
      </w:r>
      <w:r w:rsidR="00CD2BB2">
        <w:rPr>
          <w:rFonts w:cs="Arial"/>
          <w:bCs/>
        </w:rPr>
        <w:t xml:space="preserve">beneath </w:t>
      </w:r>
      <w:r>
        <w:rPr>
          <w:rFonts w:cs="Arial"/>
          <w:bCs/>
        </w:rPr>
        <w:t xml:space="preserve">each end of </w:t>
      </w:r>
      <w:r w:rsidR="00E950C3">
        <w:rPr>
          <w:rFonts w:cs="Arial"/>
          <w:bCs/>
        </w:rPr>
        <w:t>each</w:t>
      </w:r>
      <w:r>
        <w:rPr>
          <w:rFonts w:cs="Arial"/>
          <w:bCs/>
        </w:rPr>
        <w:t xml:space="preserve"> tank (2 samples per tank</w:t>
      </w:r>
      <w:r w:rsidR="005600AB">
        <w:rPr>
          <w:rFonts w:cs="Arial"/>
          <w:bCs/>
        </w:rPr>
        <w:t xml:space="preserve">; see </w:t>
      </w:r>
      <w:r>
        <w:rPr>
          <w:rFonts w:cs="Arial"/>
          <w:bCs/>
        </w:rPr>
        <w:t>Figure 1)</w:t>
      </w:r>
      <w:r w:rsidR="005600AB">
        <w:rPr>
          <w:rFonts w:cs="Arial"/>
          <w:bCs/>
        </w:rPr>
        <w:t>.</w:t>
      </w:r>
    </w:p>
    <w:p w:rsidR="0062613B" w:rsidRDefault="0062613B" w:rsidP="0062613B">
      <w:pPr>
        <w:jc w:val="both"/>
        <w:rPr>
          <w:rFonts w:cs="Arial"/>
          <w:bCs/>
        </w:rPr>
      </w:pPr>
    </w:p>
    <w:p w:rsidR="0062613B" w:rsidRDefault="0062613B" w:rsidP="0037620C">
      <w:pPr>
        <w:jc w:val="both"/>
        <w:rPr>
          <w:rFonts w:cs="Arial"/>
          <w:bCs/>
        </w:rPr>
      </w:pPr>
      <w:r>
        <w:rPr>
          <w:rFonts w:cs="Arial"/>
          <w:bCs/>
        </w:rPr>
        <w:t xml:space="preserve">If groundwater is encountered, one closure sample </w:t>
      </w:r>
      <w:r w:rsidR="002D3011">
        <w:rPr>
          <w:rFonts w:cs="Arial"/>
          <w:bCs/>
        </w:rPr>
        <w:t xml:space="preserve">must be collected </w:t>
      </w:r>
      <w:r>
        <w:rPr>
          <w:rFonts w:cs="Arial"/>
          <w:bCs/>
        </w:rPr>
        <w:t>in native soil from opposite sidewalls at the soil</w:t>
      </w:r>
      <w:r w:rsidR="008572FC">
        <w:rPr>
          <w:rFonts w:cs="Arial"/>
          <w:bCs/>
        </w:rPr>
        <w:t>–</w:t>
      </w:r>
      <w:r>
        <w:rPr>
          <w:rFonts w:cs="Arial"/>
          <w:bCs/>
        </w:rPr>
        <w:t>groundwater interface (2 samples per tank hold</w:t>
      </w:r>
      <w:r w:rsidR="005600AB">
        <w:rPr>
          <w:rFonts w:cs="Arial"/>
          <w:bCs/>
        </w:rPr>
        <w:t xml:space="preserve">; see </w:t>
      </w:r>
      <w:r>
        <w:rPr>
          <w:rFonts w:cs="Arial"/>
          <w:bCs/>
        </w:rPr>
        <w:t>Figure 2)</w:t>
      </w:r>
      <w:r w:rsidR="005600AB">
        <w:rPr>
          <w:rFonts w:cs="Arial"/>
          <w:bCs/>
        </w:rPr>
        <w:t>.</w:t>
      </w:r>
    </w:p>
    <w:p w:rsidR="0062613B" w:rsidRDefault="0062613B" w:rsidP="0062613B">
      <w:pPr>
        <w:jc w:val="both"/>
        <w:rPr>
          <w:rFonts w:cs="Arial"/>
          <w:bCs/>
        </w:rPr>
      </w:pPr>
    </w:p>
    <w:p w:rsidR="0062613B" w:rsidRDefault="0062613B" w:rsidP="0037620C">
      <w:pPr>
        <w:jc w:val="both"/>
        <w:rPr>
          <w:rFonts w:cs="Arial"/>
          <w:bCs/>
        </w:rPr>
      </w:pPr>
      <w:r>
        <w:rPr>
          <w:rFonts w:cs="Arial"/>
          <w:bCs/>
        </w:rPr>
        <w:t>If groundwater is encountered, one discret</w:t>
      </w:r>
      <w:r w:rsidR="0059780E">
        <w:rPr>
          <w:rFonts w:cs="Arial"/>
          <w:bCs/>
        </w:rPr>
        <w:t>e</w:t>
      </w:r>
      <w:r>
        <w:rPr>
          <w:rFonts w:cs="Arial"/>
          <w:bCs/>
        </w:rPr>
        <w:t xml:space="preserve"> backfill sample from three separate locations approximately one foot within the backfill stockpile </w:t>
      </w:r>
      <w:r w:rsidR="002D3011">
        <w:rPr>
          <w:rFonts w:cs="Arial"/>
          <w:bCs/>
        </w:rPr>
        <w:t xml:space="preserve">must be collected </w:t>
      </w:r>
      <w:r>
        <w:rPr>
          <w:rFonts w:cs="Arial"/>
          <w:bCs/>
        </w:rPr>
        <w:t>(3 samples from backfill</w:t>
      </w:r>
      <w:r w:rsidR="005600AB">
        <w:rPr>
          <w:rFonts w:cs="Arial"/>
          <w:bCs/>
        </w:rPr>
        <w:t xml:space="preserve">; see </w:t>
      </w:r>
      <w:r>
        <w:rPr>
          <w:rFonts w:cs="Arial"/>
          <w:bCs/>
        </w:rPr>
        <w:t>Figure 2)</w:t>
      </w:r>
      <w:r w:rsidR="005600AB">
        <w:rPr>
          <w:rFonts w:cs="Arial"/>
          <w:bCs/>
        </w:rPr>
        <w:t>.</w:t>
      </w:r>
    </w:p>
    <w:p w:rsidR="0062613B" w:rsidRDefault="0062613B" w:rsidP="0062613B">
      <w:pPr>
        <w:jc w:val="both"/>
        <w:rPr>
          <w:rFonts w:cs="Arial"/>
          <w:bCs/>
        </w:rPr>
      </w:pPr>
    </w:p>
    <w:p w:rsidR="0062613B" w:rsidRDefault="0062613B" w:rsidP="0037620C">
      <w:pPr>
        <w:jc w:val="both"/>
        <w:rPr>
          <w:rFonts w:cs="Arial"/>
          <w:bCs/>
        </w:rPr>
      </w:pPr>
      <w:r>
        <w:rPr>
          <w:rFonts w:cs="Arial"/>
          <w:bCs/>
        </w:rPr>
        <w:t xml:space="preserve">If soil vapor screening is utilized, collect soil samples from the same locations as stated above. </w:t>
      </w:r>
      <w:r w:rsidR="00916B33">
        <w:rPr>
          <w:rFonts w:cs="Arial"/>
          <w:bCs/>
        </w:rPr>
        <w:t>C</w:t>
      </w:r>
      <w:r>
        <w:rPr>
          <w:rFonts w:cs="Arial"/>
          <w:bCs/>
        </w:rPr>
        <w:t xml:space="preserve">onduct soil vapor screening on the soil samples and submit the one closure sample for analysis that exhibits the highest </w:t>
      </w:r>
      <w:r w:rsidR="002D3011">
        <w:rPr>
          <w:rFonts w:cs="Arial"/>
          <w:bCs/>
        </w:rPr>
        <w:t xml:space="preserve">soil </w:t>
      </w:r>
      <w:r>
        <w:rPr>
          <w:rFonts w:cs="Arial"/>
          <w:bCs/>
        </w:rPr>
        <w:t xml:space="preserve">vapor concentration and the one backfill sample for analysis that exhibits the highest </w:t>
      </w:r>
      <w:r w:rsidR="002D3011">
        <w:rPr>
          <w:rFonts w:cs="Arial"/>
          <w:bCs/>
        </w:rPr>
        <w:t xml:space="preserve">soil </w:t>
      </w:r>
      <w:r>
        <w:rPr>
          <w:rFonts w:cs="Arial"/>
          <w:bCs/>
        </w:rPr>
        <w:t xml:space="preserve">vapor concentration </w:t>
      </w:r>
      <w:r w:rsidR="009738C4">
        <w:rPr>
          <w:rFonts w:cs="Arial"/>
          <w:bCs/>
        </w:rPr>
        <w:t xml:space="preserve">for each tank </w:t>
      </w:r>
      <w:r>
        <w:rPr>
          <w:rFonts w:cs="Arial"/>
          <w:bCs/>
        </w:rPr>
        <w:t>(2 samples per tank).</w:t>
      </w:r>
    </w:p>
    <w:p w:rsidR="002D3011" w:rsidRDefault="002D3011">
      <w:pPr>
        <w:tabs>
          <w:tab w:val="left" w:pos="0"/>
          <w:tab w:val="left" w:pos="4410"/>
        </w:tabs>
        <w:jc w:val="both"/>
        <w:rPr>
          <w:b/>
          <w:u w:val="single"/>
        </w:rPr>
      </w:pPr>
    </w:p>
    <w:p w:rsidR="00E4706B" w:rsidRPr="00E4706B" w:rsidRDefault="00E4706B" w:rsidP="00E4706B">
      <w:pPr>
        <w:tabs>
          <w:tab w:val="left" w:pos="0"/>
          <w:tab w:val="left" w:pos="4410"/>
        </w:tabs>
        <w:jc w:val="center"/>
        <w:rPr>
          <w:b/>
        </w:rPr>
      </w:pPr>
      <w:r>
        <w:rPr>
          <w:b/>
        </w:rPr>
        <w:t>FIGURE 1</w:t>
      </w:r>
    </w:p>
    <w:p w:rsidR="00E4706B" w:rsidRDefault="00E4706B">
      <w:pPr>
        <w:tabs>
          <w:tab w:val="left" w:pos="0"/>
          <w:tab w:val="left" w:pos="4410"/>
        </w:tabs>
        <w:jc w:val="both"/>
        <w:rPr>
          <w:b/>
          <w:u w:val="single"/>
        </w:rPr>
      </w:pPr>
    </w:p>
    <w:p w:rsidR="000301CC" w:rsidRPr="00D96BFB" w:rsidRDefault="00B859E4" w:rsidP="00B859E4">
      <w:pPr>
        <w:jc w:val="center"/>
        <w:rPr>
          <w:b/>
        </w:rPr>
      </w:pPr>
      <w:r w:rsidRPr="00D96BFB">
        <w:rPr>
          <w:b/>
        </w:rPr>
        <w:t xml:space="preserve">Tanks </w:t>
      </w:r>
      <w:r w:rsidR="005600AB">
        <w:rPr>
          <w:b/>
        </w:rPr>
        <w:t xml:space="preserve">Less Than </w:t>
      </w:r>
      <w:r w:rsidRPr="00D96BFB">
        <w:rPr>
          <w:b/>
        </w:rPr>
        <w:t>7 Feet L</w:t>
      </w:r>
      <w:r w:rsidR="00E950C3">
        <w:rPr>
          <w:b/>
        </w:rPr>
        <w:t>ong</w:t>
      </w:r>
    </w:p>
    <w:p w:rsidR="00AE66B0" w:rsidRPr="00AF083D" w:rsidRDefault="00B859E4" w:rsidP="002F03D4">
      <w:pPr>
        <w:jc w:val="center"/>
        <w:rPr>
          <w:b/>
          <w:sz w:val="18"/>
          <w:szCs w:val="18"/>
        </w:rPr>
      </w:pPr>
      <w:r w:rsidRPr="00AF083D">
        <w:rPr>
          <w:b/>
          <w:sz w:val="18"/>
          <w:szCs w:val="18"/>
        </w:rPr>
        <w:t xml:space="preserve">(When Groundwater </w:t>
      </w:r>
      <w:r w:rsidR="005600AB">
        <w:rPr>
          <w:b/>
          <w:sz w:val="18"/>
          <w:szCs w:val="18"/>
        </w:rPr>
        <w:t>I</w:t>
      </w:r>
      <w:r w:rsidRPr="00AF083D">
        <w:rPr>
          <w:b/>
          <w:sz w:val="18"/>
          <w:szCs w:val="18"/>
        </w:rPr>
        <w:t>s Below the Excavation)</w:t>
      </w:r>
    </w:p>
    <w:p w:rsidR="002F03D4" w:rsidRDefault="002F03D4" w:rsidP="002F03D4">
      <w:pPr>
        <w:jc w:val="center"/>
        <w:rPr>
          <w:b/>
          <w:sz w:val="20"/>
        </w:rPr>
      </w:pPr>
    </w:p>
    <w:p w:rsidR="002F03D4" w:rsidRDefault="002F03D4" w:rsidP="00B7740A">
      <w:pPr>
        <w:rPr>
          <w:b/>
          <w:sz w:val="20"/>
        </w:rPr>
      </w:pPr>
      <w:r w:rsidRPr="00906CD6">
        <w:rPr>
          <w:noProof/>
          <w:sz w:val="20"/>
        </w:rPr>
        <w:drawing>
          <wp:inline distT="0" distB="0" distL="0" distR="0" wp14:anchorId="5119AFAD" wp14:editId="617559AF">
            <wp:extent cx="5486400" cy="136783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5486400" cy="1367830"/>
                    </a:xfrm>
                    <a:prstGeom prst="rect">
                      <a:avLst/>
                    </a:prstGeom>
                    <a:noFill/>
                    <a:ln w="9525">
                      <a:noFill/>
                      <a:miter lim="800000"/>
                      <a:headEnd/>
                      <a:tailEnd/>
                    </a:ln>
                  </pic:spPr>
                </pic:pic>
              </a:graphicData>
            </a:graphic>
          </wp:inline>
        </w:drawing>
      </w:r>
    </w:p>
    <w:p w:rsidR="002F03D4" w:rsidRPr="00036662" w:rsidRDefault="002748D7" w:rsidP="002F03D4">
      <w:pPr>
        <w:jc w:val="both"/>
        <w:rPr>
          <w:b/>
          <w:sz w:val="20"/>
        </w:rPr>
      </w:pPr>
      <w:r>
        <w:rPr>
          <w:b/>
          <w:noProof/>
          <w:u w:val="single"/>
        </w:rPr>
        <mc:AlternateContent>
          <mc:Choice Requires="wps">
            <w:drawing>
              <wp:anchor distT="0" distB="0" distL="114300" distR="114300" simplePos="0" relativeHeight="251788288" behindDoc="0" locked="0" layoutInCell="1" allowOverlap="1" wp14:anchorId="6DFE869B" wp14:editId="587EE80F">
                <wp:simplePos x="0" y="0"/>
                <wp:positionH relativeFrom="column">
                  <wp:posOffset>417195</wp:posOffset>
                </wp:positionH>
                <wp:positionV relativeFrom="paragraph">
                  <wp:posOffset>140970</wp:posOffset>
                </wp:positionV>
                <wp:extent cx="167005" cy="146050"/>
                <wp:effectExtent l="17145" t="7620" r="15875" b="8255"/>
                <wp:wrapNone/>
                <wp:docPr id="327"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46050"/>
                        </a:xfrm>
                        <a:prstGeom prst="flowChartMerg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264" o:spid="_x0000_s1026" type="#_x0000_t128" style="position:absolute;margin-left:32.85pt;margin-top:11.1pt;width:13.15pt;height: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keRAIAAIAEAAAOAAAAZHJzL2Uyb0RvYy54bWysVMFu2zAMvQ/YPwi6r7azJG2NOkXRrsOA&#10;divQ7QMUWbaFSaJGKXG6rx8lJ1m63Yb5IIii9Pj4SPrqemcN2yoMGlzDq7OSM+UktNr1Df/29f7d&#10;BWchCtcKA041/EUFfr16++Zq9LWawQCmVcgIxIV69A0fYvR1UQQ5KCvCGXjlyNkBWhHJxL5oUYyE&#10;bk0xK8tlMQK2HkGqEOj0bnLyVcbvOiXjl64LKjLTcOIW84p5Xae1WF2JukfhBy33NMQ/sLBCOwp6&#10;hLoTUbAN6r+grJYIAbp4JsEW0HVaqpwDZVOVf2TzPAivci4kTvBHmcL/g5Wft0/IdNvw97Nzzpyw&#10;VKSbTYQcm82W8yTR6ENNN5/9E6Ykg38A+T0wB7eDcL26QYRxUKIlYlW6X7x6kIxAT9l6fISW8AXh&#10;Z7V2HdoESDqwXS7Ky7EoaheZpMNqeV6WC84kuar5slzkohWiPjz2GOJHBZalTcM7AyPRwviosE/q&#10;iVpsH0JMtER9uJzTAKPbe21MNlLHqVuDbCuoV+Kuyk/NxhLn6awq0ze1DJ1TY03nB0K5aRNEjhRO&#10;0Y1jY8MvF7NFRn3lC9ivj3FziCPgKYTVkSbFaNvwixMiSfYPrs19HIU2054yNW5fhyT9VMI1tC9U&#10;BoRpDGhsaTMA/uRspBFoePixEag4M58clfKyms/TzGRjvjifkYGnnvWpRzhJUKQcZ9P2Nk5ztvGo&#10;+4EiTYo6SO3V6VyQ1BoTqz1ZavOs3n4k0xyd2vnW7x/H6hcAAAD//wMAUEsDBBQABgAIAAAAIQDO&#10;G/x/3QAAAAcBAAAPAAAAZHJzL2Rvd25yZXYueG1sTI/BTsMwEETvSPyDtUjcqI1FGxriVFUR4kQF&#10;hUOP23hJImI7xG4T+HqWExxHM5p5U6wm14kTDbEN3sD1TIEgXwXb+trA2+vD1S2ImNBb7IInA18U&#10;YVWenxWY2zD6FzrtUi24xMccDTQp9bmUsWrIYZyFnjx772FwmFgOtbQDjlzuOqmVWkiHreeFBnva&#10;NFR97I7OgBo/rXrss/VzVj0135v99h5pa8zlxbS+A5FoSn9h+MVndCiZ6RCO3kbRGVjMM04a0FqD&#10;YH+p+drBwM1cgywL+Z+//AEAAP//AwBQSwECLQAUAAYACAAAACEAtoM4kv4AAADhAQAAEwAAAAAA&#10;AAAAAAAAAAAAAAAAW0NvbnRlbnRfVHlwZXNdLnhtbFBLAQItABQABgAIAAAAIQA4/SH/1gAAAJQB&#10;AAALAAAAAAAAAAAAAAAAAC8BAABfcmVscy8ucmVsc1BLAQItABQABgAIAAAAIQDeKqkeRAIAAIAE&#10;AAAOAAAAAAAAAAAAAAAAAC4CAABkcnMvZTJvRG9jLnhtbFBLAQItABQABgAIAAAAIQDOG/x/3QAA&#10;AAcBAAAPAAAAAAAAAAAAAAAAAJ4EAABkcnMvZG93bnJldi54bWxQSwUGAAAAAAQABADzAAAAqAUA&#10;AAAA&#10;" fillcolor="black [3213]"/>
            </w:pict>
          </mc:Fallback>
        </mc:AlternateContent>
      </w:r>
      <w:r w:rsidR="00036662">
        <w:rPr>
          <w:b/>
          <w:sz w:val="20"/>
        </w:rPr>
        <w:t xml:space="preserve">    </w:t>
      </w:r>
      <w:r w:rsidR="00036662" w:rsidRPr="00036662">
        <w:rPr>
          <w:b/>
          <w:sz w:val="20"/>
        </w:rPr>
        <w:t>w</w:t>
      </w:r>
      <w:r w:rsidR="002F03D4" w:rsidRPr="00036662">
        <w:rPr>
          <w:b/>
          <w:sz w:val="20"/>
        </w:rPr>
        <w:t xml:space="preserve">ater </w:t>
      </w:r>
      <w:r w:rsidR="00036662" w:rsidRPr="00036662">
        <w:rPr>
          <w:b/>
          <w:sz w:val="20"/>
        </w:rPr>
        <w:t>t</w:t>
      </w:r>
      <w:r w:rsidR="002F03D4" w:rsidRPr="00036662">
        <w:rPr>
          <w:b/>
          <w:sz w:val="20"/>
        </w:rPr>
        <w:t>able</w:t>
      </w:r>
    </w:p>
    <w:p w:rsidR="00B859E4" w:rsidRDefault="002748D7" w:rsidP="007D1B65">
      <w:pPr>
        <w:jc w:val="both"/>
        <w:rPr>
          <w:b/>
          <w:u w:val="single"/>
        </w:rPr>
      </w:pPr>
      <w:r>
        <w:rPr>
          <w:b/>
          <w:noProof/>
          <w:u w:val="single"/>
        </w:rPr>
        <mc:AlternateContent>
          <mc:Choice Requires="wps">
            <w:drawing>
              <wp:anchor distT="0" distB="0" distL="114300" distR="114300" simplePos="0" relativeHeight="251787264" behindDoc="0" locked="0" layoutInCell="1" allowOverlap="1" wp14:anchorId="17997C1E" wp14:editId="763B3741">
                <wp:simplePos x="0" y="0"/>
                <wp:positionH relativeFrom="column">
                  <wp:posOffset>113665</wp:posOffset>
                </wp:positionH>
                <wp:positionV relativeFrom="paragraph">
                  <wp:posOffset>140970</wp:posOffset>
                </wp:positionV>
                <wp:extent cx="4917440" cy="0"/>
                <wp:effectExtent l="8890" t="7620" r="7620" b="11430"/>
                <wp:wrapNone/>
                <wp:docPr id="326"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3" o:spid="_x0000_s1026" type="#_x0000_t32" style="position:absolute;margin-left:8.95pt;margin-top:11.1pt;width:387.2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O4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TrH&#10;SJIelvR8cCrURul86kc0aJtDZCl3xjdJT/JVvyj63SKpypbIhofwt7OG7MRnRO9S/MVqKLQfPisG&#10;MQQqhHmdatN7SJgEOoW1nG9r4SeHKHzMlsljlsH26OiLSD4mamPdJ6565I0CW2eIaFpXKilh+cok&#10;oQw5vljnaZF8TPBVpdqKrgsa6CQaCrycpbOQYFUnmHf6MGuafdkZdCReReEXegTPfZhRB8kCWMsJ&#10;21xtR0R3saF4Jz0eNAZ0rtZFJj+W8XKz2CyySZbON5MsrqrJ87bMJvNt8jirplVZVslPTy3J8lYw&#10;xqVnN0o2yf5OEtfHcxHbTbS3MUTv0cO8gOz4H0iHzfplXmSxV+y8M+PGQaUh+Pqi/DO4v4N9/+7X&#10;vwAAAP//AwBQSwMEFAAGAAgAAAAhAE6BQM/cAAAACAEAAA8AAABkcnMvZG93bnJldi54bWxMj8FO&#10;wzAQRO9I/IO1SL0g6tQISkKcqqrEgSNtJa5uvCRp43UUO03o17OIAz3Ozmj2Tb6aXCvO2IfGk4bF&#10;PAGBVHrbUKVhv3t7eAERoiFrWk+o4RsDrIrbm9xk1o/0gedtrASXUMiMhjrGLpMylDU6E+a+Q2Lv&#10;y/fORJZ9JW1vRi53rVRJ8iydaYg/1KbDTY3laTs4DRiGp0WyTl21f7+M95/qchy7ndazu2n9CiLi&#10;FP/D8IvP6FAw08EPZINoWS9TTmpQSoFgf5mqRxCHv4Mscnk9oPgBAAD//wMAUEsBAi0AFAAGAAgA&#10;AAAhALaDOJL+AAAA4QEAABMAAAAAAAAAAAAAAAAAAAAAAFtDb250ZW50X1R5cGVzXS54bWxQSwEC&#10;LQAUAAYACAAAACEAOP0h/9YAAACUAQAACwAAAAAAAAAAAAAAAAAvAQAAX3JlbHMvLnJlbHNQSwEC&#10;LQAUAAYACAAAACEAV2RTuCICAAA/BAAADgAAAAAAAAAAAAAAAAAuAgAAZHJzL2Uyb0RvYy54bWxQ&#10;SwECLQAUAAYACAAAACEAToFAz9wAAAAIAQAADwAAAAAAAAAAAAAAAAB8BAAAZHJzL2Rvd25yZXYu&#10;eG1sUEsFBgAAAAAEAAQA8wAAAIUFAAAAAA==&#10;"/>
            </w:pict>
          </mc:Fallback>
        </mc:AlternateContent>
      </w:r>
    </w:p>
    <w:p w:rsidR="00A209FD" w:rsidRDefault="00A209FD" w:rsidP="00B859E4">
      <w:pPr>
        <w:jc w:val="center"/>
        <w:rPr>
          <w:b/>
        </w:rPr>
      </w:pPr>
    </w:p>
    <w:p w:rsidR="00D96BFB" w:rsidRPr="00E4706B" w:rsidRDefault="00E4706B" w:rsidP="00B859E4">
      <w:pPr>
        <w:jc w:val="center"/>
        <w:rPr>
          <w:b/>
        </w:rPr>
      </w:pPr>
      <w:r w:rsidRPr="00E4706B">
        <w:rPr>
          <w:b/>
        </w:rPr>
        <w:lastRenderedPageBreak/>
        <w:t>FIGURE 2</w:t>
      </w:r>
    </w:p>
    <w:p w:rsidR="00036662" w:rsidRPr="00906CD6" w:rsidRDefault="00036662" w:rsidP="00B859E4">
      <w:pPr>
        <w:jc w:val="center"/>
      </w:pPr>
    </w:p>
    <w:p w:rsidR="00B859E4" w:rsidRPr="00D96BFB" w:rsidRDefault="00B859E4" w:rsidP="00B859E4">
      <w:pPr>
        <w:jc w:val="center"/>
        <w:rPr>
          <w:b/>
        </w:rPr>
      </w:pPr>
      <w:r w:rsidRPr="00D96BFB">
        <w:rPr>
          <w:b/>
        </w:rPr>
        <w:t xml:space="preserve">Tanks </w:t>
      </w:r>
      <w:r w:rsidR="005600AB">
        <w:rPr>
          <w:b/>
        </w:rPr>
        <w:t xml:space="preserve">Less Than </w:t>
      </w:r>
      <w:r w:rsidRPr="00D96BFB">
        <w:rPr>
          <w:b/>
        </w:rPr>
        <w:t>7 Feet L</w:t>
      </w:r>
      <w:r w:rsidR="00E950C3">
        <w:rPr>
          <w:b/>
        </w:rPr>
        <w:t>ong</w:t>
      </w:r>
    </w:p>
    <w:p w:rsidR="00B859E4" w:rsidRPr="00AF083D" w:rsidRDefault="00B859E4" w:rsidP="00B859E4">
      <w:pPr>
        <w:jc w:val="center"/>
        <w:rPr>
          <w:b/>
          <w:sz w:val="18"/>
          <w:szCs w:val="18"/>
        </w:rPr>
      </w:pPr>
      <w:r w:rsidRPr="00AF083D">
        <w:rPr>
          <w:b/>
          <w:sz w:val="18"/>
          <w:szCs w:val="18"/>
        </w:rPr>
        <w:t xml:space="preserve">(When Groundwater </w:t>
      </w:r>
      <w:r w:rsidR="005600AB">
        <w:rPr>
          <w:b/>
          <w:sz w:val="18"/>
          <w:szCs w:val="18"/>
        </w:rPr>
        <w:t>I</w:t>
      </w:r>
      <w:r w:rsidRPr="00AF083D">
        <w:rPr>
          <w:b/>
          <w:sz w:val="18"/>
          <w:szCs w:val="18"/>
        </w:rPr>
        <w:t>s Within the Excavation)</w:t>
      </w:r>
    </w:p>
    <w:p w:rsidR="00036662" w:rsidRDefault="002748D7" w:rsidP="00B7740A">
      <w:pPr>
        <w:jc w:val="center"/>
        <w:rPr>
          <w:b/>
          <w:u w:val="single"/>
        </w:rPr>
      </w:pPr>
      <w:r>
        <w:rPr>
          <w:noProof/>
        </w:rPr>
        <mc:AlternateContent>
          <mc:Choice Requires="wps">
            <w:drawing>
              <wp:anchor distT="0" distB="0" distL="114300" distR="114300" simplePos="0" relativeHeight="251894784" behindDoc="0" locked="0" layoutInCell="1" allowOverlap="1" wp14:anchorId="58C3A6D5" wp14:editId="64E41AB5">
                <wp:simplePos x="0" y="0"/>
                <wp:positionH relativeFrom="column">
                  <wp:posOffset>2160905</wp:posOffset>
                </wp:positionH>
                <wp:positionV relativeFrom="paragraph">
                  <wp:posOffset>1943735</wp:posOffset>
                </wp:positionV>
                <wp:extent cx="751840" cy="276860"/>
                <wp:effectExtent l="0" t="635" r="1905" b="0"/>
                <wp:wrapNone/>
                <wp:docPr id="325"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768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44" type="#_x0000_t202" style="position:absolute;left:0;text-align:left;margin-left:170.15pt;margin-top:153.05pt;width:59.2pt;height:2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ACpAIAAFEFAAAOAAAAZHJzL2Uyb0RvYy54bWysVNuO2yAQfa/Uf0C8Z31ZJ7GtdVZ7aapK&#10;24u02w/AGNuoGFwgsbdV/70DJGm2famq5sEBBs7MOXPg6noeBNozbbiSFU4uYoyYpKrhsqvw56ft&#10;IsfIWCIbIpRkFX5mBl9vXr+6msaSpapXomEaAYg05TRWuLd2LKPI0J4NxFyokUkItkoPxMJUd1Gj&#10;yQTog4jSOF5Fk9LNqBVlxsDqfQjijcdvW0btx7Y1zCJRYajN+q/239p9o80VKTtNxp7TQxnkH6oY&#10;CJeQ9AR1TyxBO83/gBo41cqo1l5QNUSqbTllngOwSeLf2Dz2ZGSeC4hjxpNM5v/B0g/7TxrxpsKX&#10;6RIjSQZo0hObLbpVM7pcJ06haTQlbHwcYaudIQCd9mzN+KDoF4OkuuuJ7NiN1mrqGWmgQn8yOjsa&#10;cIwDqaf3qoFEZGeVB5pbPTj5QBAE6NCp51N3XDEUFtfLJM8gQiGUrlf5yncvIuXx8KiNfcvUgNyg&#10;whqa78HJ/sFYoAFbj1tcLqMEb7ZcCD9xhmN3QqM9AavUXSAodgNUGtaS2P2CY2AdfBXWj2V4zzoI&#10;n+kFupAuh1QuWygkrAA1KM3FHEnvl+9FkmbxbVostqt8vci22XJRrON8ESfFbbGKsyK73/5wvJKs&#10;7HnTMPnAJTt6N8n+zhuHWxRc592LpgoXSzCBl+OFNrqrT8p4EU6Uz7cN3MJVFnyocH4mlbPDG9n4&#10;i2YJF2EcvSzfSwYaHP+9Kt48zi/BOXauZ+/UJD+aslbNM9hJK2g3OAPeIRj0Sn/DaII7XWHzdUc0&#10;w0i8k2DJIsmcgayfZMt1ChN9HqnPI0RSgKqwxSgM72x4OHaj5l0PmYJHpLoBG7fcW8z5PVQFVNwE&#10;7q0ndXhj3MNwPve7fr2Em58AAAD//wMAUEsDBBQABgAIAAAAIQD427gQ3wAAAAsBAAAPAAAAZHJz&#10;L2Rvd25yZXYueG1sTI/BTsMwDIbvSLxDZCRuLBkbaylNJ0DisgvamDinjWnKmqRKsrXw9PNOcLP1&#10;f/r9uVxPtmcnDLHzTsJ8JoCha7zuXCth//F2lwOLSTmteu9Qwg9GWFfXV6UqtB/dFk+71DIqcbFQ&#10;EkxKQ8F5bAxaFWd+QEfZlw9WJVpDy3VQI5Xbnt8LseJWdY4uGDXgq8HmsDtaCZ/tN750m/Ar3rkY&#10;D7nf7uvMSHl7Mz0/AUs4pT8YLvqkDhU51f7odGS9hMVSLAilQazmwIhYPuQZsPoSPWbAq5L//6E6&#10;AwAA//8DAFBLAQItABQABgAIAAAAIQC2gziS/gAAAOEBAAATAAAAAAAAAAAAAAAAAAAAAABbQ29u&#10;dGVudF9UeXBlc10ueG1sUEsBAi0AFAAGAAgAAAAhADj9If/WAAAAlAEAAAsAAAAAAAAAAAAAAAAA&#10;LwEAAF9yZWxzLy5yZWxzUEsBAi0AFAAGAAgAAAAhAHs98AKkAgAAUQUAAA4AAAAAAAAAAAAAAAAA&#10;LgIAAGRycy9lMm9Eb2MueG1sUEsBAi0AFAAGAAgAAAAhAPjbuBDfAAAACwEAAA8AAAAAAAAAAAAA&#10;AAAA/gQAAGRycy9kb3ducmV2LnhtbFBLBQYAAAAABAAEAPMAAAAKBgAAAAA=&#10;" fillcolor="white [3212]" stroked="f">
                <v:textbox>
                  <w:txbxContent>
                    <w:p w:rsidR="00E87A77" w:rsidRDefault="00E87A77"/>
                  </w:txbxContent>
                </v:textbox>
              </v:shape>
            </w:pict>
          </mc:Fallback>
        </mc:AlternateContent>
      </w:r>
      <w:r w:rsidR="00036662" w:rsidRPr="00906CD6">
        <w:rPr>
          <w:noProof/>
        </w:rPr>
        <w:drawing>
          <wp:inline distT="0" distB="0" distL="0" distR="0" wp14:anchorId="1DE19016" wp14:editId="716158E8">
            <wp:extent cx="5486400" cy="220787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486400" cy="2207879"/>
                    </a:xfrm>
                    <a:prstGeom prst="rect">
                      <a:avLst/>
                    </a:prstGeom>
                    <a:noFill/>
                    <a:ln w="9525">
                      <a:noFill/>
                      <a:miter lim="800000"/>
                      <a:headEnd/>
                      <a:tailEnd/>
                    </a:ln>
                  </pic:spPr>
                </pic:pic>
              </a:graphicData>
            </a:graphic>
          </wp:inline>
        </w:drawing>
      </w:r>
    </w:p>
    <w:p w:rsidR="000301CC" w:rsidRPr="00906CD6" w:rsidRDefault="000301CC" w:rsidP="007D1B65">
      <w:pPr>
        <w:jc w:val="both"/>
      </w:pPr>
    </w:p>
    <w:p w:rsidR="000301CC" w:rsidRPr="00A369F3" w:rsidRDefault="00A369F3">
      <w:pPr>
        <w:pStyle w:val="BodyText"/>
        <w:rPr>
          <w:rFonts w:ascii="Arial" w:hAnsi="Arial"/>
        </w:rPr>
      </w:pPr>
      <w:r w:rsidRPr="00F16961">
        <w:rPr>
          <w:rFonts w:ascii="Arial" w:hAnsi="Arial"/>
          <w:b/>
        </w:rPr>
        <w:t>4.</w:t>
      </w:r>
      <w:r w:rsidR="00AF6B30" w:rsidRPr="00F16961">
        <w:rPr>
          <w:rFonts w:ascii="Arial" w:hAnsi="Arial"/>
          <w:b/>
        </w:rPr>
        <w:t>2</w:t>
      </w:r>
      <w:r w:rsidRPr="00F16961">
        <w:rPr>
          <w:rFonts w:ascii="Arial" w:hAnsi="Arial"/>
          <w:b/>
        </w:rPr>
        <w:t>.2</w:t>
      </w:r>
      <w:r w:rsidRPr="00F16961">
        <w:rPr>
          <w:rFonts w:ascii="Arial" w:hAnsi="Arial"/>
          <w:b/>
        </w:rPr>
        <w:tab/>
      </w:r>
      <w:r w:rsidR="0037620C" w:rsidRPr="00F16961">
        <w:rPr>
          <w:rFonts w:ascii="Arial" w:hAnsi="Arial" w:cs="Arial"/>
          <w:b/>
        </w:rPr>
        <w:t>Closure Sample Locations for</w:t>
      </w:r>
      <w:r w:rsidR="0037620C" w:rsidRPr="00F16961">
        <w:rPr>
          <w:b/>
        </w:rPr>
        <w:t xml:space="preserve"> </w:t>
      </w:r>
      <w:r w:rsidR="000301CC" w:rsidRPr="00F16961">
        <w:rPr>
          <w:rFonts w:ascii="Arial" w:hAnsi="Arial"/>
          <w:b/>
        </w:rPr>
        <w:t xml:space="preserve">Tanks </w:t>
      </w:r>
      <w:r w:rsidR="000301CC" w:rsidRPr="007D276B">
        <w:rPr>
          <w:rFonts w:ascii="Arial" w:hAnsi="Arial"/>
          <w:b/>
        </w:rPr>
        <w:t>7</w:t>
      </w:r>
      <w:r w:rsidR="005600AB" w:rsidRPr="007D276B">
        <w:rPr>
          <w:rFonts w:ascii="Arial" w:hAnsi="Arial" w:cs="Arial"/>
          <w:b/>
        </w:rPr>
        <w:t>–</w:t>
      </w:r>
      <w:r w:rsidR="000301CC" w:rsidRPr="007D276B">
        <w:rPr>
          <w:rFonts w:ascii="Arial" w:hAnsi="Arial"/>
          <w:b/>
        </w:rPr>
        <w:t>35</w:t>
      </w:r>
      <w:r w:rsidR="000301CC" w:rsidRPr="00F16961">
        <w:rPr>
          <w:rFonts w:ascii="Arial" w:hAnsi="Arial"/>
          <w:b/>
        </w:rPr>
        <w:t xml:space="preserve"> </w:t>
      </w:r>
      <w:r w:rsidRPr="00F16961">
        <w:rPr>
          <w:rFonts w:ascii="Arial" w:hAnsi="Arial"/>
          <w:b/>
        </w:rPr>
        <w:t>F</w:t>
      </w:r>
      <w:r w:rsidR="000301CC" w:rsidRPr="00F16961">
        <w:rPr>
          <w:rFonts w:ascii="Arial" w:hAnsi="Arial"/>
          <w:b/>
        </w:rPr>
        <w:t xml:space="preserve">eet </w:t>
      </w:r>
      <w:r w:rsidR="005F674D">
        <w:rPr>
          <w:rFonts w:ascii="Arial" w:hAnsi="Arial"/>
          <w:b/>
        </w:rPr>
        <w:t>Long</w:t>
      </w:r>
    </w:p>
    <w:p w:rsidR="002E0C73" w:rsidRDefault="002E0C73" w:rsidP="0037620C">
      <w:pPr>
        <w:jc w:val="both"/>
        <w:rPr>
          <w:rFonts w:cs="Arial"/>
          <w:bCs/>
        </w:rPr>
      </w:pPr>
    </w:p>
    <w:p w:rsidR="0062613B" w:rsidRDefault="0062613B" w:rsidP="0037620C">
      <w:pPr>
        <w:jc w:val="both"/>
        <w:rPr>
          <w:rFonts w:cs="Arial"/>
          <w:bCs/>
        </w:rPr>
      </w:pPr>
      <w:r>
        <w:rPr>
          <w:rFonts w:cs="Arial"/>
          <w:bCs/>
        </w:rPr>
        <w:t xml:space="preserve">One closure sample </w:t>
      </w:r>
      <w:r w:rsidR="009738C4">
        <w:rPr>
          <w:rFonts w:cs="Arial"/>
          <w:bCs/>
        </w:rPr>
        <w:t xml:space="preserve">must be </w:t>
      </w:r>
      <w:r>
        <w:rPr>
          <w:rFonts w:cs="Arial"/>
          <w:bCs/>
        </w:rPr>
        <w:t xml:space="preserve">collected in native soil from beneath each end of </w:t>
      </w:r>
      <w:r w:rsidR="009738C4">
        <w:rPr>
          <w:rFonts w:cs="Arial"/>
          <w:bCs/>
        </w:rPr>
        <w:t>each t</w:t>
      </w:r>
      <w:r>
        <w:rPr>
          <w:rFonts w:cs="Arial"/>
          <w:bCs/>
        </w:rPr>
        <w:t>ank (2 samples per tank</w:t>
      </w:r>
      <w:r w:rsidR="007D276B">
        <w:rPr>
          <w:rFonts w:cs="Arial"/>
          <w:bCs/>
        </w:rPr>
        <w:t xml:space="preserve">; see </w:t>
      </w:r>
      <w:r>
        <w:rPr>
          <w:rFonts w:cs="Arial"/>
          <w:bCs/>
        </w:rPr>
        <w:t>Figure 3)</w:t>
      </w:r>
      <w:r w:rsidR="007D276B">
        <w:rPr>
          <w:rFonts w:cs="Arial"/>
          <w:bCs/>
        </w:rPr>
        <w:t>.</w:t>
      </w:r>
    </w:p>
    <w:p w:rsidR="0062613B" w:rsidRDefault="0062613B" w:rsidP="0062613B">
      <w:pPr>
        <w:ind w:left="1440"/>
        <w:jc w:val="both"/>
        <w:rPr>
          <w:rFonts w:cs="Arial"/>
          <w:bCs/>
        </w:rPr>
      </w:pPr>
    </w:p>
    <w:p w:rsidR="0062613B" w:rsidRDefault="0062613B" w:rsidP="0037620C">
      <w:pPr>
        <w:jc w:val="both"/>
        <w:rPr>
          <w:rFonts w:cs="Arial"/>
          <w:bCs/>
        </w:rPr>
      </w:pPr>
      <w:r>
        <w:rPr>
          <w:rFonts w:cs="Arial"/>
          <w:bCs/>
        </w:rPr>
        <w:t xml:space="preserve">One backfill sample </w:t>
      </w:r>
      <w:r w:rsidR="009738C4">
        <w:rPr>
          <w:rFonts w:cs="Arial"/>
          <w:bCs/>
        </w:rPr>
        <w:t xml:space="preserve">must be </w:t>
      </w:r>
      <w:r>
        <w:rPr>
          <w:rFonts w:cs="Arial"/>
          <w:bCs/>
        </w:rPr>
        <w:t xml:space="preserve">collected in backfill from </w:t>
      </w:r>
      <w:r w:rsidR="00CD2BB2">
        <w:rPr>
          <w:rFonts w:cs="Arial"/>
          <w:bCs/>
        </w:rPr>
        <w:t xml:space="preserve">beneath </w:t>
      </w:r>
      <w:r>
        <w:rPr>
          <w:rFonts w:cs="Arial"/>
          <w:bCs/>
        </w:rPr>
        <w:t xml:space="preserve">each end of </w:t>
      </w:r>
      <w:r w:rsidR="009738C4">
        <w:rPr>
          <w:rFonts w:cs="Arial"/>
          <w:bCs/>
        </w:rPr>
        <w:t xml:space="preserve">each </w:t>
      </w:r>
      <w:r>
        <w:rPr>
          <w:rFonts w:cs="Arial"/>
          <w:bCs/>
        </w:rPr>
        <w:t>tank (2 samples per tank</w:t>
      </w:r>
      <w:r w:rsidR="007D276B">
        <w:rPr>
          <w:rFonts w:cs="Arial"/>
          <w:bCs/>
        </w:rPr>
        <w:t xml:space="preserve">; see </w:t>
      </w:r>
      <w:r>
        <w:rPr>
          <w:rFonts w:cs="Arial"/>
          <w:bCs/>
        </w:rPr>
        <w:t>Figure 3)</w:t>
      </w:r>
      <w:r w:rsidR="007D276B">
        <w:rPr>
          <w:rFonts w:cs="Arial"/>
          <w:bCs/>
        </w:rPr>
        <w:t>.</w:t>
      </w:r>
    </w:p>
    <w:p w:rsidR="0062613B" w:rsidRDefault="0062613B" w:rsidP="0062613B">
      <w:pPr>
        <w:jc w:val="both"/>
        <w:rPr>
          <w:rFonts w:cs="Arial"/>
          <w:bCs/>
        </w:rPr>
      </w:pPr>
    </w:p>
    <w:p w:rsidR="0062613B" w:rsidRDefault="0062613B" w:rsidP="0037620C">
      <w:pPr>
        <w:jc w:val="both"/>
        <w:rPr>
          <w:rFonts w:cs="Arial"/>
          <w:bCs/>
        </w:rPr>
      </w:pPr>
      <w:r>
        <w:rPr>
          <w:rFonts w:cs="Arial"/>
          <w:bCs/>
        </w:rPr>
        <w:t xml:space="preserve">If groundwater is encountered, collect one closure sample in native soil at each end of </w:t>
      </w:r>
      <w:r w:rsidR="009738C4">
        <w:rPr>
          <w:rFonts w:cs="Arial"/>
          <w:bCs/>
        </w:rPr>
        <w:t xml:space="preserve">each </w:t>
      </w:r>
      <w:r>
        <w:rPr>
          <w:rFonts w:cs="Arial"/>
          <w:bCs/>
        </w:rPr>
        <w:t>tank at the soil</w:t>
      </w:r>
      <w:r w:rsidR="008572FC">
        <w:rPr>
          <w:rFonts w:cs="Arial"/>
          <w:bCs/>
        </w:rPr>
        <w:t>–</w:t>
      </w:r>
      <w:r>
        <w:rPr>
          <w:rFonts w:cs="Arial"/>
          <w:bCs/>
        </w:rPr>
        <w:t>groundwater interface (2 samples per tank</w:t>
      </w:r>
      <w:r w:rsidR="007D276B">
        <w:rPr>
          <w:rFonts w:cs="Arial"/>
          <w:bCs/>
        </w:rPr>
        <w:t xml:space="preserve">; see </w:t>
      </w:r>
      <w:r>
        <w:rPr>
          <w:rFonts w:cs="Arial"/>
          <w:bCs/>
        </w:rPr>
        <w:t>Figure 4)</w:t>
      </w:r>
      <w:r w:rsidR="007D276B">
        <w:rPr>
          <w:rFonts w:cs="Arial"/>
          <w:bCs/>
        </w:rPr>
        <w:t>.</w:t>
      </w:r>
    </w:p>
    <w:p w:rsidR="0062613B" w:rsidRDefault="0062613B" w:rsidP="0062613B">
      <w:pPr>
        <w:jc w:val="both"/>
        <w:rPr>
          <w:rFonts w:cs="Arial"/>
          <w:bCs/>
        </w:rPr>
      </w:pPr>
    </w:p>
    <w:p w:rsidR="0062613B" w:rsidRDefault="0062613B" w:rsidP="0037620C">
      <w:pPr>
        <w:jc w:val="both"/>
        <w:rPr>
          <w:rFonts w:cs="Arial"/>
          <w:bCs/>
        </w:rPr>
      </w:pPr>
      <w:r>
        <w:rPr>
          <w:rFonts w:cs="Arial"/>
          <w:bCs/>
        </w:rPr>
        <w:t xml:space="preserve">If groundwater is encountered, collect one </w:t>
      </w:r>
      <w:r w:rsidR="0059780E">
        <w:rPr>
          <w:rFonts w:cs="Arial"/>
          <w:bCs/>
        </w:rPr>
        <w:t>discrete</w:t>
      </w:r>
      <w:r>
        <w:rPr>
          <w:rFonts w:cs="Arial"/>
          <w:bCs/>
        </w:rPr>
        <w:t xml:space="preserve"> backfill sample from three separate locations approximately one foot within the backfill stockpile (3 samples </w:t>
      </w:r>
      <w:r w:rsidR="009738C4">
        <w:rPr>
          <w:rFonts w:cs="Arial"/>
          <w:bCs/>
        </w:rPr>
        <w:t>from backfill</w:t>
      </w:r>
      <w:r w:rsidR="007D276B">
        <w:rPr>
          <w:rFonts w:cs="Arial"/>
          <w:bCs/>
        </w:rPr>
        <w:t xml:space="preserve">; see </w:t>
      </w:r>
      <w:r w:rsidR="009738C4">
        <w:rPr>
          <w:rFonts w:cs="Arial"/>
          <w:bCs/>
        </w:rPr>
        <w:t>Figure 4)</w:t>
      </w:r>
      <w:r w:rsidR="007D276B">
        <w:rPr>
          <w:rFonts w:cs="Arial"/>
          <w:bCs/>
        </w:rPr>
        <w:t>.</w:t>
      </w:r>
    </w:p>
    <w:p w:rsidR="0062613B" w:rsidRPr="0037620C" w:rsidRDefault="0062613B" w:rsidP="0037620C">
      <w:pPr>
        <w:rPr>
          <w:rFonts w:cs="Arial"/>
          <w:bCs/>
        </w:rPr>
      </w:pPr>
    </w:p>
    <w:p w:rsidR="0062613B" w:rsidRDefault="0062613B" w:rsidP="0037620C">
      <w:pPr>
        <w:jc w:val="both"/>
        <w:rPr>
          <w:rFonts w:cs="Arial"/>
          <w:bCs/>
        </w:rPr>
      </w:pPr>
      <w:r>
        <w:rPr>
          <w:rFonts w:cs="Arial"/>
          <w:bCs/>
        </w:rPr>
        <w:t xml:space="preserve">If soil vapor screening is utilized, collect soil samples from the same locations as stated above. Conduct soil vapor screening on the soil samples and submit the one closure sample for analysis that exhibits the highest vapor concentration and the one backfill sample for analysis that that exhibits the highest vapor concentration </w:t>
      </w:r>
      <w:r w:rsidR="009738C4">
        <w:rPr>
          <w:rFonts w:cs="Arial"/>
          <w:bCs/>
        </w:rPr>
        <w:t xml:space="preserve">for each tank </w:t>
      </w:r>
      <w:r>
        <w:rPr>
          <w:rFonts w:cs="Arial"/>
          <w:bCs/>
        </w:rPr>
        <w:t>(2 samples per tank).</w:t>
      </w:r>
    </w:p>
    <w:p w:rsidR="0062613B" w:rsidRPr="00916B33" w:rsidRDefault="0062613B" w:rsidP="0062613B">
      <w:pPr>
        <w:jc w:val="both"/>
      </w:pPr>
      <w:bookmarkStart w:id="8" w:name="_Toc433433159"/>
    </w:p>
    <w:p w:rsidR="0062613B" w:rsidRPr="00465A07" w:rsidRDefault="0062613B" w:rsidP="0062613B">
      <w:pPr>
        <w:jc w:val="both"/>
      </w:pPr>
      <w:r w:rsidRPr="00465A07">
        <w:rPr>
          <w:b/>
        </w:rPr>
        <w:t>4.</w:t>
      </w:r>
      <w:r w:rsidR="00AF6B30">
        <w:rPr>
          <w:b/>
        </w:rPr>
        <w:t>2</w:t>
      </w:r>
      <w:r w:rsidRPr="00465A07">
        <w:rPr>
          <w:b/>
        </w:rPr>
        <w:t>.3</w:t>
      </w:r>
      <w:r w:rsidRPr="00465A07">
        <w:rPr>
          <w:b/>
        </w:rPr>
        <w:tab/>
      </w:r>
      <w:r w:rsidR="00EF1DF1">
        <w:rPr>
          <w:b/>
        </w:rPr>
        <w:t xml:space="preserve">Closure Sample Locations for </w:t>
      </w:r>
      <w:r w:rsidRPr="00465A07">
        <w:rPr>
          <w:b/>
        </w:rPr>
        <w:t xml:space="preserve">Tanks Greater Than 35 Feet </w:t>
      </w:r>
      <w:r w:rsidR="005F674D">
        <w:rPr>
          <w:b/>
        </w:rPr>
        <w:t>Long</w:t>
      </w:r>
    </w:p>
    <w:p w:rsidR="0062613B" w:rsidRDefault="0062613B" w:rsidP="0062613B">
      <w:pPr>
        <w:jc w:val="both"/>
      </w:pPr>
    </w:p>
    <w:p w:rsidR="0062613B" w:rsidRDefault="00916B33" w:rsidP="0062613B">
      <w:pPr>
        <w:jc w:val="both"/>
      </w:pPr>
      <w:r>
        <w:t xml:space="preserve">Sample locations for tanks greater than 35 feet long </w:t>
      </w:r>
      <w:r w:rsidR="0062613B">
        <w:t>will be addressed on a site-by-site basis. Proposed sampl</w:t>
      </w:r>
      <w:r w:rsidR="009738C4">
        <w:t>e</w:t>
      </w:r>
      <w:r w:rsidR="0062613B">
        <w:t xml:space="preserve"> locations </w:t>
      </w:r>
      <w:r w:rsidR="003F172F">
        <w:t xml:space="preserve">should be requested from LDEQ prior to the submittal of the UST-SURV-01 form, and must be included with </w:t>
      </w:r>
      <w:r w:rsidR="007D276B">
        <w:t>its s</w:t>
      </w:r>
      <w:r w:rsidR="003F172F">
        <w:t>ubmitt</w:t>
      </w:r>
      <w:r w:rsidR="007D276B">
        <w:t>al</w:t>
      </w:r>
      <w:r w:rsidR="003F172F">
        <w:t xml:space="preserve">. </w:t>
      </w:r>
      <w:r w:rsidR="0062613B">
        <w:t>Approval of the proposed sampling locations must be received from the appropriate UST Division Regional Office prior to initiation of closure activities.</w:t>
      </w:r>
    </w:p>
    <w:p w:rsidR="007D276B" w:rsidRDefault="007D276B" w:rsidP="0062613B">
      <w:pPr>
        <w:jc w:val="both"/>
      </w:pPr>
    </w:p>
    <w:p w:rsidR="00AF083D" w:rsidRPr="00E4706B" w:rsidRDefault="00E4706B" w:rsidP="00AF083D">
      <w:pPr>
        <w:jc w:val="center"/>
        <w:rPr>
          <w:b/>
        </w:rPr>
      </w:pPr>
      <w:r w:rsidRPr="00E4706B">
        <w:rPr>
          <w:b/>
        </w:rPr>
        <w:lastRenderedPageBreak/>
        <w:t>FIGURE 3</w:t>
      </w:r>
    </w:p>
    <w:p w:rsidR="00D96BFB" w:rsidRDefault="00D96BFB" w:rsidP="00AF083D">
      <w:pPr>
        <w:jc w:val="center"/>
        <w:rPr>
          <w:b/>
          <w:u w:val="single"/>
        </w:rPr>
      </w:pPr>
    </w:p>
    <w:p w:rsidR="00AF083D" w:rsidRPr="00D96BFB" w:rsidRDefault="00AF083D" w:rsidP="00AF083D">
      <w:pPr>
        <w:jc w:val="center"/>
        <w:rPr>
          <w:b/>
        </w:rPr>
      </w:pPr>
      <w:r w:rsidRPr="00D96BFB">
        <w:rPr>
          <w:b/>
        </w:rPr>
        <w:t>Tanks 7</w:t>
      </w:r>
      <w:r w:rsidR="007D276B">
        <w:rPr>
          <w:rFonts w:cs="Arial"/>
          <w:b/>
        </w:rPr>
        <w:t>–</w:t>
      </w:r>
      <w:r w:rsidRPr="00D96BFB">
        <w:rPr>
          <w:b/>
        </w:rPr>
        <w:t>35 Feet L</w:t>
      </w:r>
      <w:r w:rsidR="00E950C3">
        <w:rPr>
          <w:b/>
        </w:rPr>
        <w:t>ong</w:t>
      </w:r>
    </w:p>
    <w:p w:rsidR="00AF083D" w:rsidRPr="00AF083D" w:rsidRDefault="00AF083D" w:rsidP="00AF083D">
      <w:pPr>
        <w:jc w:val="center"/>
        <w:rPr>
          <w:b/>
          <w:sz w:val="18"/>
          <w:szCs w:val="18"/>
        </w:rPr>
      </w:pPr>
      <w:r w:rsidRPr="00AF083D">
        <w:rPr>
          <w:b/>
          <w:sz w:val="18"/>
          <w:szCs w:val="18"/>
        </w:rPr>
        <w:t xml:space="preserve">(When Groundwater </w:t>
      </w:r>
      <w:r w:rsidR="007D276B">
        <w:rPr>
          <w:b/>
          <w:sz w:val="18"/>
          <w:szCs w:val="18"/>
        </w:rPr>
        <w:t>I</w:t>
      </w:r>
      <w:r w:rsidRPr="00AF083D">
        <w:rPr>
          <w:b/>
          <w:sz w:val="18"/>
          <w:szCs w:val="18"/>
        </w:rPr>
        <w:t>s Below the Excavation)</w:t>
      </w:r>
    </w:p>
    <w:p w:rsidR="000301CC" w:rsidRPr="00906CD6" w:rsidRDefault="000301CC" w:rsidP="007D1B65">
      <w:pPr>
        <w:jc w:val="both"/>
      </w:pPr>
    </w:p>
    <w:bookmarkEnd w:id="8"/>
    <w:p w:rsidR="000301CC" w:rsidRPr="00906CD6" w:rsidRDefault="002748D7" w:rsidP="00B7740A">
      <w:pPr>
        <w:jc w:val="center"/>
      </w:pPr>
      <w:r>
        <w:rPr>
          <w:noProof/>
        </w:rPr>
        <mc:AlternateContent>
          <mc:Choice Requires="wps">
            <w:drawing>
              <wp:anchor distT="0" distB="0" distL="114300" distR="114300" simplePos="0" relativeHeight="251912192" behindDoc="0" locked="0" layoutInCell="1" allowOverlap="1" wp14:anchorId="3E9CAFF9" wp14:editId="1C17A852">
                <wp:simplePos x="0" y="0"/>
                <wp:positionH relativeFrom="column">
                  <wp:posOffset>3748405</wp:posOffset>
                </wp:positionH>
                <wp:positionV relativeFrom="paragraph">
                  <wp:posOffset>913130</wp:posOffset>
                </wp:positionV>
                <wp:extent cx="1642745" cy="267970"/>
                <wp:effectExtent l="0" t="0" r="0" b="0"/>
                <wp:wrapNone/>
                <wp:docPr id="32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679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45" type="#_x0000_t202" style="position:absolute;left:0;text-align:left;margin-left:295.15pt;margin-top:71.9pt;width:129.35pt;height:21.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xqpgIAAFIFAAAOAAAAZHJzL2Uyb0RvYy54bWysVF1v2yAUfZ+0/4B4T/1R8mErTtW0yzSp&#10;+5Da/QBssI2GwQMSu6v233fBTZpuL9O0PBDg4nvPOffA+mrsJDpwY4VWBU4uYoy4qjQTqinw14fd&#10;bIWRdVQxKrXiBX7kFl9t3r5ZD33OU91qybhBkETZfOgL3DrX51Fkq5Z31F7onisI1tp01MHSNBEz&#10;dIDsnYzSOF5EgzasN7ri1sLu7RTEm5C/rnnlPte15Q7JAgM2F0YTxtKP0WZN88bQvhXVMwz6Dyg6&#10;KhQUPaW6pY6ivRF/pOpEZbTVtbuodBfpuhYVDxyATRL/xua+pT0PXEAc259ksv8vbfXp8MUgwQp8&#10;mRKMFO2gSQ98dGirR3SZBYWG3uZw8L6Ho26EAHQ6sLX9na6+WaT0TUtVw6+N0UPLKQOEidc2OvvU&#10;98Tm1icph4+aQSG6dzokGmvTeflAEATZoVOPp+54MJUvuSDpkswxqiCWLpbZMoCLaH78ujfWvee6&#10;Q35SYAPdD9np4c46j4bmxyO+mNVSsJ2QMiy84/iNNOhAwStlMzGU+w6gTntJ7H+TZWAfjDXtH2EE&#10;0/oUodKr7FL5Gkr7ahOQaQe4ATQf8yyDYZ6yJCXxNs1mu8VqOSM7Mp8B1dUsTrJttohJRm53Pz2v&#10;hOStYIyrO6H40bwJ+TtzPF+jyXbBvmgocDZP50GyV+itacqTMkGEE+VzCTvh4C5L0RV4dSaV98M7&#10;xcJNc1TIaR69hh8kAw2O/0GV4B5vmMk6bizHYNUk803wbio1ewQ/GQ3tBtPAQwSTVpsfGA1wqQts&#10;v++p4RjJDwo8mSWE+FcgLMh8mcLCnEfK8whVFaQqsMNomt646eXY90Y0LVSaPKL0Nfi4FsFiL6iA&#10;il/AxQ2knh8Z/zKcr8Opl6dw8wsAAP//AwBQSwMEFAAGAAgAAAAhAGup9a7eAAAACwEAAA8AAABk&#10;cnMvZG93bnJldi54bWxMj8FOwzAQRO9I/IO1SNyoDS0lDXEqQOLCBbVUPTvxNg6N11HsNoGvZznB&#10;cWeeZmeK9eQ7ccYhtoE03M4UCKQ62JYaDbuP15sMREyGrOkCoYYvjLAuLy8Kk9sw0gbP29QIDqGY&#10;Gw0upT6XMtYOvYmz0COxdwiDN4nPoZF2MCOH+07eKbWU3rTEH5zp8cVhfdyevIZ984nP7dvwrd6l&#10;Go9Z2OyqB6f19dX09Agi4ZT+YPitz9Wh5E5VOJGNotNwv1JzRtlYzHkDE9lixesqVrKlAlkW8v+G&#10;8gcAAP//AwBQSwECLQAUAAYACAAAACEAtoM4kv4AAADhAQAAEwAAAAAAAAAAAAAAAAAAAAAAW0Nv&#10;bnRlbnRfVHlwZXNdLnhtbFBLAQItABQABgAIAAAAIQA4/SH/1gAAAJQBAAALAAAAAAAAAAAAAAAA&#10;AC8BAABfcmVscy8ucmVsc1BLAQItABQABgAIAAAAIQBJHVxqpgIAAFIFAAAOAAAAAAAAAAAAAAAA&#10;AC4CAABkcnMvZTJvRG9jLnhtbFBLAQItABQABgAIAAAAIQBrqfWu3gAAAAsBAAAPAAAAAAAAAAAA&#10;AAAAAAAFAABkcnMvZG93bnJldi54bWxQSwUGAAAAAAQABADzAAAACwYAAAAA&#10;" fillcolor="white [3212]" stroked="f">
                <v:textbox>
                  <w:txbxContent>
                    <w:p w:rsidR="00E87A77" w:rsidRDefault="00E87A77"/>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52A1027E" wp14:editId="05E9782A">
                <wp:simplePos x="0" y="0"/>
                <wp:positionH relativeFrom="column">
                  <wp:posOffset>3748405</wp:posOffset>
                </wp:positionH>
                <wp:positionV relativeFrom="paragraph">
                  <wp:posOffset>1133475</wp:posOffset>
                </wp:positionV>
                <wp:extent cx="1642745" cy="186055"/>
                <wp:effectExtent l="5080" t="9525" r="9525" b="13970"/>
                <wp:wrapNone/>
                <wp:docPr id="32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86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87A77" w:rsidRPr="00AF083D" w:rsidRDefault="00E87A77" w:rsidP="00AF08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6" type="#_x0000_t202" style="position:absolute;left:0;text-align:left;margin-left:295.15pt;margin-top:89.25pt;width:129.35pt;height:1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1ZRAIAAMoEAAAOAAAAZHJzL2Uyb0RvYy54bWy8VNuO2yAQfa/Uf0C8N068ua0VZ7XNdqtK&#10;24u02w8gGMeowFAgsdOv7wDZbNq+VVX9gGAGzpyZM+PVzaAVOQjnJZiaTkZjSoTh0Eizq+nXp/s3&#10;S0p8YKZhCoyo6VF4erN+/WrV20qU0IFqhCMIYnzV25p2IdiqKDzvhGZ+BFYYdLbgNAt4dLuicaxH&#10;dK2KcjyeFz24xjrgwnu03mUnXSf8thU8fG5bLwJRNUVuIa0urdu4FusVq3aO2U7yEw32Fyw0kwaD&#10;nqHuWGBk7+QfUFpyBx7aMOKgC2hbyUXKAbOZjH/L5rFjVqRcsDjensvk/x0s/3T44ohsanpVXlFi&#10;mEaRnsQQyFsYSDlfxAr11ld48dHi1TCgA5VO2Xr7APybJwY2HTM7cesc9J1gDTKcxJfFxdOM4yPI&#10;tv8IDQZi+wAJaGidjuXDghBER6WOZ3UiGR5DzqflYjqjhKNvspyPZ7MUglXPr63z4b0ATeKmpg7V&#10;T+js8OBDZMOq5ysxmAclm3upVDrEjhMb5ciBYa9sdzlDtddINdsm4/jllkE7Nla2JxNip6aNECnS&#10;L+jKkL6m17Nyluv2/yJrGXDAlNQ1XV7wjyK9M01q/8CkyntMQpmTalGoLFkYtkNqkTJlGiXdQnNE&#10;HR3kgcIfAG46cD8o6XGYauq/75kTlKgPBnvhejKdxulLh+lsgUDEXXq2lx5mOELVNFCSt5uQJ3Zv&#10;ndx1GClrY+AW+6eVSdoXVif+ODBJh9Nwx4m8PKdbL7+g9U8AAAD//wMAUEsDBBQABgAIAAAAIQAh&#10;f3iU4QAAAAsBAAAPAAAAZHJzL2Rvd25yZXYueG1sTI/BTsMwEETvSPyDtUhcUOtQaOuGOFWpVPWA&#10;OFCCenXjJYmI11HsNuHvWU5wXM3T7JtsPbpWXLAPjScN99MEBFLpbUOVhuJ9N1EgQjRkTesJNXxj&#10;gHV+fZWZ1PqB3vByiJXgEgqp0VDH2KVShrJGZ8LUd0icffremchnX0nbm4HLXStnSbKQzjTEH2rT&#10;4bbG8utwdhpe7gypQtHxY/u6OVbDbh+fi73Wtzfj5glExDH+wfCrz+qQs9PJn8kG0WqYr5IHRjlY&#10;qjkIJtTjitedNMySpQKZZ/L/hvwHAAD//wMAUEsBAi0AFAAGAAgAAAAhALaDOJL+AAAA4QEAABMA&#10;AAAAAAAAAAAAAAAAAAAAAFtDb250ZW50X1R5cGVzXS54bWxQSwECLQAUAAYACAAAACEAOP0h/9YA&#10;AACUAQAACwAAAAAAAAAAAAAAAAAvAQAAX3JlbHMvLnJlbHNQSwECLQAUAAYACAAAACEA97N9WUQC&#10;AADKBAAADgAAAAAAAAAAAAAAAAAuAgAAZHJzL2Uyb0RvYy54bWxQSwECLQAUAAYACAAAACEAIX94&#10;lOEAAAALAQAADwAAAAAAAAAAAAAAAACeBAAAZHJzL2Rvd25yZXYueG1sUEsFBgAAAAAEAAQA8wAA&#10;AKwFAAAAAA==&#10;" fillcolor="white [3212]" strokecolor="white [3212]">
                <v:textbox>
                  <w:txbxContent>
                    <w:p w:rsidR="00E87A77" w:rsidRPr="00AF083D" w:rsidRDefault="00E87A77" w:rsidP="00AF083D"/>
                  </w:txbxContent>
                </v:textbox>
              </v:shape>
            </w:pict>
          </mc:Fallback>
        </mc:AlternateContent>
      </w:r>
      <w:r w:rsidR="00AF083D">
        <w:rPr>
          <w:noProof/>
        </w:rPr>
        <w:drawing>
          <wp:inline distT="0" distB="0" distL="0" distR="0" wp14:anchorId="68B3954F" wp14:editId="4C73DE6D">
            <wp:extent cx="5486400" cy="114888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5486400" cy="1148882"/>
                    </a:xfrm>
                    <a:prstGeom prst="rect">
                      <a:avLst/>
                    </a:prstGeom>
                    <a:noFill/>
                    <a:ln w="9525">
                      <a:noFill/>
                      <a:miter lim="800000"/>
                      <a:headEnd/>
                      <a:tailEnd/>
                    </a:ln>
                  </pic:spPr>
                </pic:pic>
              </a:graphicData>
            </a:graphic>
          </wp:inline>
        </w:drawing>
      </w:r>
    </w:p>
    <w:p w:rsidR="00AF083D" w:rsidRPr="00036662" w:rsidRDefault="002748D7" w:rsidP="00AF083D">
      <w:pPr>
        <w:jc w:val="both"/>
        <w:rPr>
          <w:b/>
          <w:sz w:val="20"/>
        </w:rPr>
      </w:pPr>
      <w:r>
        <w:rPr>
          <w:b/>
          <w:noProof/>
          <w:u w:val="single"/>
        </w:rPr>
        <mc:AlternateContent>
          <mc:Choice Requires="wps">
            <w:drawing>
              <wp:anchor distT="0" distB="0" distL="114300" distR="114300" simplePos="0" relativeHeight="251792384" behindDoc="0" locked="0" layoutInCell="1" allowOverlap="1" wp14:anchorId="1428D690" wp14:editId="7DBC196A">
                <wp:simplePos x="0" y="0"/>
                <wp:positionH relativeFrom="column">
                  <wp:posOffset>417195</wp:posOffset>
                </wp:positionH>
                <wp:positionV relativeFrom="paragraph">
                  <wp:posOffset>140970</wp:posOffset>
                </wp:positionV>
                <wp:extent cx="167005" cy="146050"/>
                <wp:effectExtent l="17145" t="7620" r="15875" b="8255"/>
                <wp:wrapNone/>
                <wp:docPr id="322"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46050"/>
                        </a:xfrm>
                        <a:prstGeom prst="flowChartMerg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9" o:spid="_x0000_s1026" type="#_x0000_t128" style="position:absolute;margin-left:32.85pt;margin-top:11.1pt;width:13.15pt;height: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KMQwIAAIAEAAAOAAAAZHJzL2Uyb0RvYy54bWysVNtu2zAMfR+wfxD0vviyJG2MOEWRrsOA&#10;divQ7QMUWbaF6TZKidN9/Sg5ydztbZgfBFGUDg8PSa9vjlqRgwAvralpMcspEYbbRpqupt++3r+7&#10;psQHZhqmrBE1fRGe3mzevlkPrhKl7a1qBBAEMb4aXE37EFyVZZ73QjM/s04YdLYWNAtoQpc1wAZE&#10;1yor83yZDRYaB5YL7/H0bnTSTcJvW8HDl7b1IhBVU+QW0gpp3cU126xZ1QFzveQnGuwfWGgmDQa9&#10;QN2xwMge5F9QWnKw3rZhxq3ObNtKLlIOmE2R/5HNc8+cSLmgON5dZPL/D5Z/PjwBkU1N35clJYZp&#10;LNLtPtgUm5TLVZRocL7Cm8/uCWKS3j1Y/t0TY7c9M524BbBDL1iDxIp4P3v1IBoen5Ld8GgbxGeI&#10;n9Q6tqAjIOpAjqkoL5eiiGMgHA+L5VWeLyjh6Crmy3yRipax6vzYgQ8fhdUkbmraKjsgLQiPArqo&#10;HqvY4cGHSItV58spDatkcy+VSkbsOLFVQA4MeyUci/RU7TVyHs+KPH5jy+A5NtZ4fiaUmjZCpEh+&#10;iq4MGWq6WpSLhPrK56HbXeKmEBfAKYSWASdFSV3T6wmRKPsH06Q+DkyqcY+ZKnOqQ5R+LOHONi9Y&#10;BrDjGODY4qa38JOSAUegpv7HnoGgRH0yWMpVMZ/HmUnGfHFVogFTz27qYYYjFCpHybjdhnHO9g5k&#10;12OkUVFjY3u1MhUktsbI6kQW2zypdxrJOEdTO936/ePY/AIAAP//AwBQSwMEFAAGAAgAAAAhAM4b&#10;/H/dAAAABwEAAA8AAABkcnMvZG93bnJldi54bWxMj8FOwzAQRO9I/IO1SNyojUUbGuJUVRHiRAWF&#10;Q4/beEkiYjvEbhP4epYTHEczmnlTrCbXiRMNsQ3ewPVMgSBfBdv62sDb68PVLYiY0FvsgicDXxRh&#10;VZ6fFZjbMPoXOu1SLbjExxwNNCn1uZSxashhnIWePHvvYXCYWA61tAOOXO46qZVaSIet54UGe9o0&#10;VH3sjs6AGj+teuyz9XNWPTXfm/32HmlrzOXFtL4DkWhKf2H4xWd0KJnpEI7eRtEZWMwzThrQWoNg&#10;f6n52sHAzVyDLAv5n7/8AQAA//8DAFBLAQItABQABgAIAAAAIQC2gziS/gAAAOEBAAATAAAAAAAA&#10;AAAAAAAAAAAAAABbQ29udGVudF9UeXBlc10ueG1sUEsBAi0AFAAGAAgAAAAhADj9If/WAAAAlAEA&#10;AAsAAAAAAAAAAAAAAAAALwEAAF9yZWxzLy5yZWxzUEsBAi0AFAAGAAgAAAAhAPo4woxDAgAAgAQA&#10;AA4AAAAAAAAAAAAAAAAALgIAAGRycy9lMm9Eb2MueG1sUEsBAi0AFAAGAAgAAAAhAM4b/H/dAAAA&#10;BwEAAA8AAAAAAAAAAAAAAAAAnQQAAGRycy9kb3ducmV2LnhtbFBLBQYAAAAABAAEAPMAAACnBQAA&#10;AAA=&#10;" fillcolor="black [3213]"/>
            </w:pict>
          </mc:Fallback>
        </mc:AlternateContent>
      </w:r>
      <w:r w:rsidR="00AF083D">
        <w:rPr>
          <w:b/>
          <w:sz w:val="20"/>
        </w:rPr>
        <w:t xml:space="preserve">    </w:t>
      </w:r>
      <w:r w:rsidR="00AF083D" w:rsidRPr="00036662">
        <w:rPr>
          <w:b/>
          <w:sz w:val="20"/>
        </w:rPr>
        <w:t>water table</w:t>
      </w:r>
    </w:p>
    <w:p w:rsidR="00AF083D" w:rsidRDefault="002748D7" w:rsidP="00AF083D">
      <w:pPr>
        <w:jc w:val="both"/>
        <w:rPr>
          <w:b/>
          <w:u w:val="single"/>
        </w:rPr>
      </w:pPr>
      <w:r>
        <w:rPr>
          <w:b/>
          <w:noProof/>
          <w:u w:val="single"/>
        </w:rPr>
        <mc:AlternateContent>
          <mc:Choice Requires="wps">
            <w:drawing>
              <wp:anchor distT="0" distB="0" distL="114300" distR="114300" simplePos="0" relativeHeight="251791360" behindDoc="0" locked="0" layoutInCell="1" allowOverlap="1" wp14:anchorId="3428062C" wp14:editId="7E8199D3">
                <wp:simplePos x="0" y="0"/>
                <wp:positionH relativeFrom="column">
                  <wp:posOffset>113665</wp:posOffset>
                </wp:positionH>
                <wp:positionV relativeFrom="paragraph">
                  <wp:posOffset>140970</wp:posOffset>
                </wp:positionV>
                <wp:extent cx="4917440" cy="0"/>
                <wp:effectExtent l="8890" t="7620" r="7620" b="11430"/>
                <wp:wrapNone/>
                <wp:docPr id="32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8.95pt;margin-top:11.1pt;width:387.2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SI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CYY&#10;SdLDkp4PToXaKJ0v/IgGbXOILOXO+CbpSb7qF0W/WyRV2RLZ8BD+dtaQnfiM6F2Kv1gNhfbDZ8Ug&#10;hkCFMK9TbXoPCZNAp7CW820t/OQQhY/ZMnnMMtgeHX0RycdEbaz7xFWPvFFg6wwRTetKJSUsX5kk&#10;lCHHF+s8LZKPCb6qVFvRdUEDnURDgZezdBYSrOoE804fZk2zLzuDjsSrKPxCj+C5DzPqIFkAazlh&#10;m6vtiOguNhTvpMeDxoDO1brI5McyXm4Wm0U2ydL5ZpLFVTV53pbZZL5NHmfVQ1WWVfLTU0uyvBWM&#10;cenZjZJNsr+TxPXxXMR2E+1tDNF79DAvIDv+B9Jhs36ZF1nsFTvvzLhxUGkIvr4o/wzu72Dfv/v1&#10;LwAAAP//AwBQSwMEFAAGAAgAAAAhAE6BQM/cAAAACAEAAA8AAABkcnMvZG93bnJldi54bWxMj8FO&#10;wzAQRO9I/IO1SL0g6tQISkKcqqrEgSNtJa5uvCRp43UUO03o17OIAz3Ozmj2Tb6aXCvO2IfGk4bF&#10;PAGBVHrbUKVhv3t7eAERoiFrWk+o4RsDrIrbm9xk1o/0gedtrASXUMiMhjrGLpMylDU6E+a+Q2Lv&#10;y/fORJZ9JW1vRi53rVRJ8iydaYg/1KbDTY3laTs4DRiGp0WyTl21f7+M95/qchy7ndazu2n9CiLi&#10;FP/D8IvP6FAw08EPZINoWS9TTmpQSoFgf5mqRxCHv4Mscnk9oPgBAAD//wMAUEsBAi0AFAAGAAgA&#10;AAAhALaDOJL+AAAA4QEAABMAAAAAAAAAAAAAAAAAAAAAAFtDb250ZW50X1R5cGVzXS54bWxQSwEC&#10;LQAUAAYACAAAACEAOP0h/9YAAACUAQAACwAAAAAAAAAAAAAAAAAvAQAAX3JlbHMvLnJlbHNQSwEC&#10;LQAUAAYACAAAACEAInLkiCICAAA/BAAADgAAAAAAAAAAAAAAAAAuAgAAZHJzL2Uyb0RvYy54bWxQ&#10;SwECLQAUAAYACAAAACEAToFAz9wAAAAIAQAADwAAAAAAAAAAAAAAAAB8BAAAZHJzL2Rvd25yZXYu&#10;eG1sUEsFBgAAAAAEAAQA8wAAAIUFAAAAAA==&#10;"/>
            </w:pict>
          </mc:Fallback>
        </mc:AlternateContent>
      </w:r>
    </w:p>
    <w:p w:rsidR="00AF083D" w:rsidRDefault="00AF083D" w:rsidP="00AF083D">
      <w:pPr>
        <w:jc w:val="center"/>
      </w:pPr>
    </w:p>
    <w:p w:rsidR="00D96BFB" w:rsidRDefault="00D96BFB" w:rsidP="00AF083D">
      <w:pPr>
        <w:jc w:val="center"/>
      </w:pPr>
    </w:p>
    <w:p w:rsidR="002E0C73" w:rsidRPr="00906CD6" w:rsidRDefault="002E0C73" w:rsidP="00AF083D">
      <w:pPr>
        <w:jc w:val="center"/>
      </w:pPr>
    </w:p>
    <w:p w:rsidR="000301CC" w:rsidRDefault="000301CC" w:rsidP="007D1B65">
      <w:pPr>
        <w:jc w:val="both"/>
      </w:pPr>
    </w:p>
    <w:p w:rsidR="00E4706B" w:rsidRDefault="00E4706B" w:rsidP="00E4706B">
      <w:pPr>
        <w:jc w:val="center"/>
        <w:rPr>
          <w:b/>
        </w:rPr>
      </w:pPr>
      <w:r>
        <w:rPr>
          <w:b/>
        </w:rPr>
        <w:t>FIGURE 4</w:t>
      </w:r>
    </w:p>
    <w:p w:rsidR="00E4706B" w:rsidRPr="00E4706B" w:rsidRDefault="00E4706B" w:rsidP="00E4706B">
      <w:pPr>
        <w:jc w:val="center"/>
        <w:rPr>
          <w:b/>
        </w:rPr>
      </w:pPr>
    </w:p>
    <w:p w:rsidR="00AF083D" w:rsidRPr="00D96BFB" w:rsidRDefault="00AF083D" w:rsidP="00AF083D">
      <w:pPr>
        <w:jc w:val="center"/>
        <w:rPr>
          <w:b/>
        </w:rPr>
      </w:pPr>
      <w:r w:rsidRPr="00D96BFB">
        <w:rPr>
          <w:b/>
        </w:rPr>
        <w:t>Tanks 7</w:t>
      </w:r>
      <w:r w:rsidR="007D276B">
        <w:rPr>
          <w:rFonts w:cs="Arial"/>
          <w:b/>
        </w:rPr>
        <w:t>–</w:t>
      </w:r>
      <w:r w:rsidRPr="00D96BFB">
        <w:rPr>
          <w:b/>
        </w:rPr>
        <w:t>35 Feet L</w:t>
      </w:r>
      <w:r w:rsidR="00E950C3">
        <w:rPr>
          <w:b/>
        </w:rPr>
        <w:t>ong</w:t>
      </w:r>
    </w:p>
    <w:p w:rsidR="00AF083D" w:rsidRPr="00AF083D" w:rsidRDefault="00AF083D" w:rsidP="00AF083D">
      <w:pPr>
        <w:jc w:val="center"/>
        <w:rPr>
          <w:b/>
          <w:sz w:val="18"/>
          <w:szCs w:val="18"/>
        </w:rPr>
      </w:pPr>
      <w:r w:rsidRPr="00AF083D">
        <w:rPr>
          <w:b/>
          <w:sz w:val="18"/>
          <w:szCs w:val="18"/>
        </w:rPr>
        <w:t xml:space="preserve">(When Groundwater </w:t>
      </w:r>
      <w:r w:rsidR="007D276B">
        <w:rPr>
          <w:b/>
          <w:sz w:val="18"/>
          <w:szCs w:val="18"/>
        </w:rPr>
        <w:t>I</w:t>
      </w:r>
      <w:r w:rsidRPr="00AF083D">
        <w:rPr>
          <w:b/>
          <w:sz w:val="18"/>
          <w:szCs w:val="18"/>
        </w:rPr>
        <w:t>s</w:t>
      </w:r>
      <w:r>
        <w:rPr>
          <w:b/>
          <w:sz w:val="18"/>
          <w:szCs w:val="18"/>
        </w:rPr>
        <w:t xml:space="preserve"> Within</w:t>
      </w:r>
      <w:r w:rsidRPr="00AF083D">
        <w:rPr>
          <w:b/>
          <w:sz w:val="18"/>
          <w:szCs w:val="18"/>
        </w:rPr>
        <w:t xml:space="preserve"> the Excavation)</w:t>
      </w:r>
    </w:p>
    <w:p w:rsidR="000301CC" w:rsidRDefault="000301CC" w:rsidP="007D1B65">
      <w:pPr>
        <w:jc w:val="both"/>
      </w:pPr>
    </w:p>
    <w:p w:rsidR="00AF083D" w:rsidRDefault="00AF083D" w:rsidP="007D1B65">
      <w:pPr>
        <w:jc w:val="both"/>
      </w:pPr>
    </w:p>
    <w:p w:rsidR="00AF083D" w:rsidRDefault="00AF083D" w:rsidP="00B7740A">
      <w:pPr>
        <w:jc w:val="center"/>
      </w:pPr>
      <w:r>
        <w:rPr>
          <w:noProof/>
        </w:rPr>
        <w:drawing>
          <wp:inline distT="0" distB="0" distL="0" distR="0" wp14:anchorId="4CF73DAB" wp14:editId="4405B94A">
            <wp:extent cx="5486400" cy="180558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5486400" cy="1805588"/>
                    </a:xfrm>
                    <a:prstGeom prst="rect">
                      <a:avLst/>
                    </a:prstGeom>
                    <a:noFill/>
                    <a:ln w="9525">
                      <a:noFill/>
                      <a:miter lim="800000"/>
                      <a:headEnd/>
                      <a:tailEnd/>
                    </a:ln>
                  </pic:spPr>
                </pic:pic>
              </a:graphicData>
            </a:graphic>
          </wp:inline>
        </w:drawing>
      </w:r>
    </w:p>
    <w:p w:rsidR="00AF083D" w:rsidRDefault="00AF083D" w:rsidP="007D1B65">
      <w:pPr>
        <w:jc w:val="both"/>
      </w:pPr>
    </w:p>
    <w:p w:rsidR="0062613B" w:rsidRDefault="0062613B" w:rsidP="00465A07">
      <w:pPr>
        <w:rPr>
          <w:b/>
          <w:szCs w:val="24"/>
        </w:rPr>
      </w:pPr>
    </w:p>
    <w:p w:rsidR="000301CC" w:rsidRPr="00465A07" w:rsidRDefault="00465A07">
      <w:pPr>
        <w:pStyle w:val="BodyText"/>
        <w:rPr>
          <w:rFonts w:ascii="Arial" w:hAnsi="Arial"/>
          <w:b/>
          <w:szCs w:val="24"/>
        </w:rPr>
      </w:pPr>
      <w:r w:rsidRPr="00465A07">
        <w:rPr>
          <w:rFonts w:ascii="Arial" w:hAnsi="Arial"/>
          <w:b/>
          <w:szCs w:val="24"/>
        </w:rPr>
        <w:t>4.</w:t>
      </w:r>
      <w:r w:rsidR="00AF6B30">
        <w:rPr>
          <w:rFonts w:ascii="Arial" w:hAnsi="Arial"/>
          <w:b/>
          <w:szCs w:val="24"/>
        </w:rPr>
        <w:t>2</w:t>
      </w:r>
      <w:r w:rsidR="0037620C">
        <w:rPr>
          <w:rFonts w:ascii="Arial" w:hAnsi="Arial"/>
          <w:b/>
          <w:szCs w:val="24"/>
        </w:rPr>
        <w:t>.4</w:t>
      </w:r>
      <w:r w:rsidRPr="00465A07">
        <w:rPr>
          <w:rFonts w:ascii="Arial" w:hAnsi="Arial"/>
          <w:b/>
          <w:szCs w:val="24"/>
        </w:rPr>
        <w:tab/>
      </w:r>
      <w:r w:rsidR="000301CC" w:rsidRPr="00465A07">
        <w:rPr>
          <w:rFonts w:ascii="Arial" w:hAnsi="Arial"/>
          <w:b/>
          <w:szCs w:val="24"/>
        </w:rPr>
        <w:t>Dispenser Sampl</w:t>
      </w:r>
      <w:r w:rsidR="005D18A6">
        <w:rPr>
          <w:rFonts w:ascii="Arial" w:hAnsi="Arial"/>
          <w:b/>
          <w:szCs w:val="24"/>
        </w:rPr>
        <w:t>e</w:t>
      </w:r>
      <w:r w:rsidR="000301CC" w:rsidRPr="00465A07">
        <w:rPr>
          <w:rFonts w:ascii="Arial" w:hAnsi="Arial"/>
          <w:b/>
          <w:szCs w:val="24"/>
        </w:rPr>
        <w:t xml:space="preserve"> Procedures</w:t>
      </w:r>
      <w:r w:rsidR="005D18A6">
        <w:rPr>
          <w:rFonts w:ascii="Arial" w:hAnsi="Arial"/>
          <w:b/>
          <w:szCs w:val="24"/>
        </w:rPr>
        <w:t xml:space="preserve"> and </w:t>
      </w:r>
      <w:r w:rsidR="000301CC" w:rsidRPr="00465A07">
        <w:rPr>
          <w:rFonts w:ascii="Arial" w:hAnsi="Arial"/>
          <w:b/>
          <w:szCs w:val="24"/>
        </w:rPr>
        <w:t>Locations</w:t>
      </w:r>
    </w:p>
    <w:p w:rsidR="000301CC" w:rsidRDefault="000301CC">
      <w:pPr>
        <w:pStyle w:val="BodyText"/>
        <w:rPr>
          <w:b/>
          <w:u w:val="single"/>
        </w:rPr>
      </w:pPr>
    </w:p>
    <w:p w:rsidR="006F217F" w:rsidRPr="00BB3C62" w:rsidRDefault="000301CC" w:rsidP="00BB3C62">
      <w:pPr>
        <w:jc w:val="both"/>
      </w:pPr>
      <w:r w:rsidRPr="00BB3C62">
        <w:t xml:space="preserve">Soil samples </w:t>
      </w:r>
      <w:r w:rsidR="009738C4">
        <w:t xml:space="preserve">must </w:t>
      </w:r>
      <w:r w:rsidRPr="00BB3C62">
        <w:t>be</w:t>
      </w:r>
      <w:r w:rsidR="000319F8">
        <w:t xml:space="preserve"> collected</w:t>
      </w:r>
      <w:r w:rsidRPr="00BB3C62">
        <w:t xml:space="preserve"> below </w:t>
      </w:r>
      <w:r w:rsidR="00875094" w:rsidRPr="00BB3C62">
        <w:t xml:space="preserve">each </w:t>
      </w:r>
      <w:r w:rsidRPr="00BB3C62">
        <w:t xml:space="preserve">dispenser that </w:t>
      </w:r>
      <w:r w:rsidR="00875094" w:rsidRPr="00BB3C62">
        <w:t>is</w:t>
      </w:r>
      <w:r w:rsidRPr="00BB3C62">
        <w:t xml:space="preserve"> taken out of service</w:t>
      </w:r>
      <w:r w:rsidR="006F217F" w:rsidRPr="00BB3C62">
        <w:t>.</w:t>
      </w:r>
      <w:r w:rsidR="000319F8">
        <w:t xml:space="preserve"> </w:t>
      </w:r>
      <w:r w:rsidR="00CD2BB2">
        <w:t xml:space="preserve">Closure </w:t>
      </w:r>
      <w:r w:rsidR="000319F8" w:rsidRPr="00BB3C62">
        <w:t xml:space="preserve">samples </w:t>
      </w:r>
      <w:r w:rsidR="000319F8">
        <w:t>are not required to be collected</w:t>
      </w:r>
      <w:r w:rsidR="000319F8" w:rsidRPr="00BB3C62">
        <w:t xml:space="preserve"> below dispenser</w:t>
      </w:r>
      <w:r w:rsidR="00CD2BB2">
        <w:t>s</w:t>
      </w:r>
      <w:r w:rsidR="000319F8" w:rsidRPr="00BB3C62">
        <w:t xml:space="preserve"> that </w:t>
      </w:r>
      <w:r w:rsidR="000319F8">
        <w:t>remain in</w:t>
      </w:r>
      <w:r w:rsidR="000319F8" w:rsidRPr="00BB3C62">
        <w:t xml:space="preserve"> service</w:t>
      </w:r>
      <w:r w:rsidR="000319F8">
        <w:t>.</w:t>
      </w:r>
    </w:p>
    <w:p w:rsidR="0062613B" w:rsidRDefault="0062613B" w:rsidP="009408D5">
      <w:pPr>
        <w:contextualSpacing/>
        <w:jc w:val="both"/>
        <w:rPr>
          <w:rFonts w:cs="Arial"/>
          <w:szCs w:val="24"/>
        </w:rPr>
      </w:pPr>
    </w:p>
    <w:p w:rsidR="0062613B" w:rsidRPr="00CC280B" w:rsidRDefault="0062613B" w:rsidP="0037620C">
      <w:pPr>
        <w:jc w:val="both"/>
        <w:rPr>
          <w:rFonts w:cs="Arial"/>
          <w:bCs/>
        </w:rPr>
      </w:pPr>
      <w:r w:rsidRPr="00CC280B">
        <w:rPr>
          <w:rFonts w:cs="Arial"/>
          <w:bCs/>
        </w:rPr>
        <w:t xml:space="preserve">One closure sample </w:t>
      </w:r>
      <w:r w:rsidR="009738C4">
        <w:rPr>
          <w:rFonts w:cs="Arial"/>
          <w:bCs/>
        </w:rPr>
        <w:t xml:space="preserve">must be </w:t>
      </w:r>
      <w:r w:rsidRPr="00CC280B">
        <w:rPr>
          <w:rFonts w:cs="Arial"/>
          <w:bCs/>
        </w:rPr>
        <w:t xml:space="preserve">collected in native soil from beneath each dispenser at </w:t>
      </w:r>
      <w:r w:rsidR="00F37258">
        <w:rPr>
          <w:rFonts w:cs="Arial"/>
          <w:bCs/>
        </w:rPr>
        <w:t xml:space="preserve">either </w:t>
      </w:r>
      <w:r w:rsidR="00CD2BB2">
        <w:rPr>
          <w:rFonts w:cs="Arial"/>
          <w:bCs/>
        </w:rPr>
        <w:t>the backfill</w:t>
      </w:r>
      <w:r w:rsidR="00C67601">
        <w:rPr>
          <w:rFonts w:cs="Arial"/>
          <w:bCs/>
        </w:rPr>
        <w:t>–</w:t>
      </w:r>
      <w:r w:rsidR="00CD2BB2">
        <w:rPr>
          <w:rFonts w:cs="Arial"/>
          <w:bCs/>
        </w:rPr>
        <w:t>native soil interface</w:t>
      </w:r>
      <w:r w:rsidR="00F37258">
        <w:rPr>
          <w:rFonts w:cs="Arial"/>
          <w:bCs/>
        </w:rPr>
        <w:t xml:space="preserve"> or at </w:t>
      </w:r>
      <w:r w:rsidRPr="00CC280B">
        <w:rPr>
          <w:rFonts w:cs="Arial"/>
          <w:bCs/>
        </w:rPr>
        <w:t xml:space="preserve">a depth </w:t>
      </w:r>
      <w:r w:rsidR="00F37258">
        <w:rPr>
          <w:rFonts w:cs="Arial"/>
          <w:bCs/>
        </w:rPr>
        <w:t>not greater than</w:t>
      </w:r>
      <w:r w:rsidR="00CD2BB2">
        <w:rPr>
          <w:rFonts w:cs="Arial"/>
          <w:bCs/>
        </w:rPr>
        <w:t xml:space="preserve"> </w:t>
      </w:r>
      <w:r w:rsidRPr="00CC280B">
        <w:rPr>
          <w:rFonts w:cs="Arial"/>
          <w:bCs/>
        </w:rPr>
        <w:t>one foot below the base of the piping trench (1 sample per dispenser</w:t>
      </w:r>
      <w:r w:rsidR="007D276B">
        <w:rPr>
          <w:rFonts w:cs="Arial"/>
          <w:bCs/>
        </w:rPr>
        <w:t xml:space="preserve">; see </w:t>
      </w:r>
      <w:r>
        <w:rPr>
          <w:rFonts w:cs="Arial"/>
          <w:bCs/>
        </w:rPr>
        <w:t>Figure 5)</w:t>
      </w:r>
      <w:r w:rsidR="007D276B">
        <w:rPr>
          <w:rFonts w:cs="Arial"/>
          <w:bCs/>
        </w:rPr>
        <w:t>.</w:t>
      </w:r>
    </w:p>
    <w:p w:rsidR="0062613B" w:rsidRPr="00BF2CC4" w:rsidRDefault="0062613B" w:rsidP="0037620C">
      <w:pPr>
        <w:jc w:val="both"/>
        <w:rPr>
          <w:rFonts w:cs="Arial"/>
          <w:bCs/>
          <w:u w:val="single"/>
        </w:rPr>
      </w:pPr>
    </w:p>
    <w:p w:rsidR="0062613B" w:rsidRDefault="0062613B" w:rsidP="0037620C">
      <w:pPr>
        <w:jc w:val="both"/>
        <w:rPr>
          <w:rFonts w:cs="Arial"/>
          <w:bCs/>
        </w:rPr>
      </w:pPr>
      <w:r>
        <w:rPr>
          <w:rFonts w:cs="Arial"/>
          <w:bCs/>
        </w:rPr>
        <w:t>If groundwater is encountered, collect one closure sample in native soil from beneath each dispenser at the soil</w:t>
      </w:r>
      <w:r w:rsidR="008572FC">
        <w:rPr>
          <w:rFonts w:cs="Arial"/>
          <w:bCs/>
        </w:rPr>
        <w:t>–</w:t>
      </w:r>
      <w:r>
        <w:rPr>
          <w:rFonts w:cs="Arial"/>
          <w:bCs/>
        </w:rPr>
        <w:t>groundwater interface (1 sample per dispenser</w:t>
      </w:r>
      <w:r w:rsidR="007D276B">
        <w:rPr>
          <w:rFonts w:cs="Arial"/>
          <w:bCs/>
        </w:rPr>
        <w:t xml:space="preserve">; see </w:t>
      </w:r>
      <w:r>
        <w:rPr>
          <w:rFonts w:cs="Arial"/>
          <w:bCs/>
        </w:rPr>
        <w:t>Figure 6)</w:t>
      </w:r>
      <w:r w:rsidR="007D276B">
        <w:rPr>
          <w:rFonts w:cs="Arial"/>
          <w:bCs/>
        </w:rPr>
        <w:t>.</w:t>
      </w:r>
    </w:p>
    <w:p w:rsidR="0062613B" w:rsidRDefault="0062613B" w:rsidP="0037620C">
      <w:pPr>
        <w:jc w:val="both"/>
        <w:rPr>
          <w:rFonts w:cs="Arial"/>
          <w:bCs/>
        </w:rPr>
      </w:pPr>
    </w:p>
    <w:p w:rsidR="0062613B" w:rsidRDefault="009738C4" w:rsidP="0037620C">
      <w:pPr>
        <w:jc w:val="both"/>
        <w:rPr>
          <w:rFonts w:cs="Arial"/>
          <w:bCs/>
        </w:rPr>
      </w:pPr>
      <w:r>
        <w:rPr>
          <w:rFonts w:cs="Arial"/>
          <w:bCs/>
        </w:rPr>
        <w:lastRenderedPageBreak/>
        <w:t xml:space="preserve">For dispensers </w:t>
      </w:r>
      <w:r w:rsidR="00BE16D5">
        <w:rPr>
          <w:rFonts w:cs="Arial"/>
          <w:bCs/>
        </w:rPr>
        <w:t xml:space="preserve">that </w:t>
      </w:r>
      <w:r>
        <w:rPr>
          <w:rFonts w:cs="Arial"/>
          <w:bCs/>
        </w:rPr>
        <w:t>are located within five feet of each other, s</w:t>
      </w:r>
      <w:r w:rsidR="0062613B">
        <w:rPr>
          <w:rFonts w:cs="Arial"/>
          <w:bCs/>
        </w:rPr>
        <w:t xml:space="preserve">oil vapor screening may be utilized </w:t>
      </w:r>
      <w:r>
        <w:rPr>
          <w:rFonts w:cs="Arial"/>
          <w:bCs/>
        </w:rPr>
        <w:t>to minimize dispenser sample numbers</w:t>
      </w:r>
      <w:r w:rsidR="0062613B">
        <w:rPr>
          <w:rFonts w:cs="Arial"/>
          <w:bCs/>
        </w:rPr>
        <w:t xml:space="preserve">. Collect soil samples </w:t>
      </w:r>
      <w:r>
        <w:rPr>
          <w:rFonts w:cs="Arial"/>
          <w:bCs/>
        </w:rPr>
        <w:t xml:space="preserve">under each dispenser </w:t>
      </w:r>
      <w:r w:rsidR="0062613B">
        <w:rPr>
          <w:rFonts w:cs="Arial"/>
          <w:bCs/>
        </w:rPr>
        <w:t>as described above and conduct soil vapor screening</w:t>
      </w:r>
      <w:r>
        <w:rPr>
          <w:rFonts w:cs="Arial"/>
          <w:bCs/>
        </w:rPr>
        <w:t xml:space="preserve"> on each sample</w:t>
      </w:r>
      <w:r w:rsidR="0062613B">
        <w:rPr>
          <w:rFonts w:cs="Arial"/>
          <w:bCs/>
        </w:rPr>
        <w:t xml:space="preserve">. Submit the one closure sample for analysis that exhibits the highest vapor concentration </w:t>
      </w:r>
      <w:r w:rsidR="00F37258">
        <w:rPr>
          <w:rFonts w:cs="Arial"/>
          <w:bCs/>
        </w:rPr>
        <w:t>from the dispenser samples that are located within five feet of each other</w:t>
      </w:r>
      <w:r w:rsidR="0062613B">
        <w:rPr>
          <w:rFonts w:cs="Arial"/>
          <w:bCs/>
        </w:rPr>
        <w:t>.</w:t>
      </w:r>
    </w:p>
    <w:p w:rsidR="0062613B" w:rsidRPr="0037620C" w:rsidRDefault="0062613B" w:rsidP="0037620C">
      <w:pPr>
        <w:rPr>
          <w:rFonts w:cs="Arial"/>
          <w:bCs/>
        </w:rPr>
      </w:pPr>
    </w:p>
    <w:p w:rsidR="0062613B" w:rsidRPr="009B1E59" w:rsidRDefault="0062613B" w:rsidP="0037620C">
      <w:pPr>
        <w:jc w:val="both"/>
        <w:rPr>
          <w:rFonts w:cs="Arial"/>
          <w:bCs/>
          <w:u w:val="single"/>
        </w:rPr>
      </w:pPr>
      <w:r>
        <w:rPr>
          <w:rFonts w:cs="Arial"/>
          <w:bCs/>
        </w:rPr>
        <w:t xml:space="preserve">If dispensers are located directly above tanks </w:t>
      </w:r>
      <w:r w:rsidR="00CC6054">
        <w:rPr>
          <w:rFonts w:cs="Arial"/>
          <w:bCs/>
        </w:rPr>
        <w:t>within the perimeter of the tank hold</w:t>
      </w:r>
      <w:r>
        <w:rPr>
          <w:rFonts w:cs="Arial"/>
          <w:bCs/>
        </w:rPr>
        <w:t xml:space="preserve">, dispenser samples are </w:t>
      </w:r>
      <w:r w:rsidR="00CC6054">
        <w:rPr>
          <w:rFonts w:cs="Arial"/>
          <w:bCs/>
        </w:rPr>
        <w:t xml:space="preserve">not </w:t>
      </w:r>
      <w:r>
        <w:rPr>
          <w:rFonts w:cs="Arial"/>
          <w:bCs/>
        </w:rPr>
        <w:t xml:space="preserve">required </w:t>
      </w:r>
      <w:r w:rsidR="00CC6054">
        <w:rPr>
          <w:rFonts w:cs="Arial"/>
          <w:bCs/>
        </w:rPr>
        <w:t>if the tanks are being removed</w:t>
      </w:r>
      <w:r w:rsidR="001A6C25">
        <w:rPr>
          <w:rFonts w:cs="Arial"/>
          <w:bCs/>
        </w:rPr>
        <w:t>.</w:t>
      </w:r>
    </w:p>
    <w:p w:rsidR="0062613B" w:rsidRDefault="0062613B" w:rsidP="0062613B">
      <w:pPr>
        <w:jc w:val="both"/>
        <w:rPr>
          <w:rFonts w:cs="Arial"/>
          <w:bCs/>
        </w:rPr>
      </w:pPr>
    </w:p>
    <w:p w:rsidR="002E0C73" w:rsidRDefault="002E0C73" w:rsidP="0062613B">
      <w:pPr>
        <w:jc w:val="both"/>
        <w:rPr>
          <w:rFonts w:cs="Arial"/>
          <w:bCs/>
        </w:rPr>
      </w:pPr>
    </w:p>
    <w:p w:rsidR="00E4706B" w:rsidRPr="00E4706B" w:rsidRDefault="00E4706B" w:rsidP="00E4706B">
      <w:pPr>
        <w:jc w:val="center"/>
        <w:rPr>
          <w:b/>
        </w:rPr>
      </w:pPr>
      <w:r>
        <w:rPr>
          <w:b/>
        </w:rPr>
        <w:t>FIGURE 5</w:t>
      </w:r>
    </w:p>
    <w:p w:rsidR="006F217F" w:rsidRDefault="006F217F" w:rsidP="003B6580">
      <w:pPr>
        <w:pStyle w:val="BodyText"/>
        <w:rPr>
          <w:rFonts w:ascii="Arial" w:hAnsi="Arial"/>
        </w:rPr>
      </w:pPr>
    </w:p>
    <w:p w:rsidR="00B7740A" w:rsidRPr="00D96BFB" w:rsidRDefault="005D18A6" w:rsidP="00B7740A">
      <w:pPr>
        <w:jc w:val="center"/>
        <w:rPr>
          <w:b/>
        </w:rPr>
      </w:pPr>
      <w:r>
        <w:rPr>
          <w:b/>
        </w:rPr>
        <w:t>Dispenser Sample Locations</w:t>
      </w:r>
    </w:p>
    <w:p w:rsidR="003B6580" w:rsidRPr="00B7740A" w:rsidRDefault="003B6580" w:rsidP="007D1B65">
      <w:pPr>
        <w:jc w:val="both"/>
        <w:rPr>
          <w:szCs w:val="24"/>
        </w:rPr>
      </w:pPr>
    </w:p>
    <w:p w:rsidR="003B6580" w:rsidRDefault="00B7740A" w:rsidP="00B7740A">
      <w:pPr>
        <w:jc w:val="center"/>
        <w:rPr>
          <w:szCs w:val="24"/>
        </w:rPr>
      </w:pPr>
      <w:r>
        <w:rPr>
          <w:noProof/>
          <w:szCs w:val="24"/>
        </w:rPr>
        <w:drawing>
          <wp:inline distT="0" distB="0" distL="0" distR="0" wp14:anchorId="2AA22280" wp14:editId="29126171">
            <wp:extent cx="3619500" cy="1105267"/>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3618170" cy="1104861"/>
                    </a:xfrm>
                    <a:prstGeom prst="rect">
                      <a:avLst/>
                    </a:prstGeom>
                    <a:noFill/>
                    <a:ln w="9525">
                      <a:noFill/>
                      <a:miter lim="800000"/>
                      <a:headEnd/>
                      <a:tailEnd/>
                    </a:ln>
                  </pic:spPr>
                </pic:pic>
              </a:graphicData>
            </a:graphic>
          </wp:inline>
        </w:drawing>
      </w:r>
    </w:p>
    <w:p w:rsidR="00B7740A" w:rsidRPr="00036662" w:rsidRDefault="002748D7" w:rsidP="00B7740A">
      <w:pPr>
        <w:jc w:val="both"/>
        <w:rPr>
          <w:b/>
          <w:sz w:val="20"/>
        </w:rPr>
      </w:pPr>
      <w:r>
        <w:rPr>
          <w:b/>
          <w:noProof/>
          <w:u w:val="single"/>
        </w:rPr>
        <mc:AlternateContent>
          <mc:Choice Requires="wps">
            <w:drawing>
              <wp:anchor distT="0" distB="0" distL="114300" distR="114300" simplePos="0" relativeHeight="251795456" behindDoc="0" locked="0" layoutInCell="1" allowOverlap="1" wp14:anchorId="4130F6D4" wp14:editId="0E7A077F">
                <wp:simplePos x="0" y="0"/>
                <wp:positionH relativeFrom="column">
                  <wp:posOffset>417195</wp:posOffset>
                </wp:positionH>
                <wp:positionV relativeFrom="paragraph">
                  <wp:posOffset>140970</wp:posOffset>
                </wp:positionV>
                <wp:extent cx="167005" cy="146050"/>
                <wp:effectExtent l="17145" t="7620" r="15875" b="8255"/>
                <wp:wrapNone/>
                <wp:docPr id="320"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46050"/>
                        </a:xfrm>
                        <a:prstGeom prst="flowChartMerg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1" o:spid="_x0000_s1026" type="#_x0000_t128" style="position:absolute;margin-left:32.85pt;margin-top:11.1pt;width:13.15pt;height: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dqQgIAAIAEAAAOAAAAZHJzL2Uyb0RvYy54bWysVNtu2zAMfR+wfxD0vtjOkl6MOkWRrsOA&#10;divQ7QMUWbaFSaJGKXG6rx8lN1m6vQ3zgyCK0uHhIemr6701bKcwaHANr2YlZ8pJaLXrG/7t6927&#10;C85CFK4VBpxq+LMK/Hr19s3V6Gs1hwFMq5ARiAv16Bs+xOjroghyUFaEGXjlyNkBWhHJxL5oUYyE&#10;bk0xL8uzYgRsPYJUIdDp7eTkq4zfdUrGL10XVGSm4cQt5hXzuklrsboSdY/CD1q+0BD/wMIK7Sjo&#10;EepWRMG2qP+CsloiBOjiTIItoOu0VDkHyqYq/8jmaRBe5VxInOCPMoX/Bys/7x6R6bbh7+ekjxOW&#10;inSzjZBjs/l5lSQafajp5pN/xJRk8PcgvwfmYD0I16sbRBgHJVoilu8Xrx4kI9BTthkfoCV8QfhZ&#10;rX2HNgGSDmyfi/J8LIraRybpsDo7L8slZ5Jc1eKsXOaiFaI+PPYY4kcFlqVNwzsDI9HC+KCwT+qJ&#10;WuzuQ6Q06NHhck4DjG7vtDHZSB2n1gbZTlCvxH2Vn5qtJc7TWVWmb2oZOqfGms4PhHLTJogcKZyi&#10;G8fGhl8u58uM+soXsN8c4+YQR8BTCKsjTYrRtuEXJ0SS7B9cm/s4Cm2mPWVqHNE4SD+VcAPtM5UB&#10;YRoDGlvaDIA/ORtpBBoefmwFKs7MJ0elvKwWizQz2Vgsz1OD4Klnc+oRThIUKcfZtF3Hac62HnU/&#10;UKRJUQepvTqdC5L4TaxeyFKbZ/VeRjLN0amdb/3+cax+AQAA//8DAFBLAwQUAAYACAAAACEAzhv8&#10;f90AAAAHAQAADwAAAGRycy9kb3ducmV2LnhtbEyPwU7DMBBE70j8g7VI3KiNRRsa4lRVEeJEBYVD&#10;j9t4SSJiO8RuE/h6lhMcRzOaeVOsJteJEw2xDd7A9UyBIF8F2/rawNvrw9UtiJjQW+yCJwNfFGFV&#10;np8VmNsw+hc67VItuMTHHA00KfW5lLFqyGGchZ48e+9hcJhYDrW0A45c7jqplVpIh63nhQZ72jRU&#10;feyOzoAaP6167LP1c1Y9Nd+b/fYeaWvM5cW0vgORaEp/YfjFZ3QomekQjt5G0RlYzDNOGtBag2B/&#10;qfnawcDNXIMsC/mfv/wBAAD//wMAUEsBAi0AFAAGAAgAAAAhALaDOJL+AAAA4QEAABMAAAAAAAAA&#10;AAAAAAAAAAAAAFtDb250ZW50X1R5cGVzXS54bWxQSwECLQAUAAYACAAAACEAOP0h/9YAAACUAQAA&#10;CwAAAAAAAAAAAAAAAAAvAQAAX3JlbHMvLnJlbHNQSwECLQAUAAYACAAAACEAc7pnakICAACABAAA&#10;DgAAAAAAAAAAAAAAAAAuAgAAZHJzL2Uyb0RvYy54bWxQSwECLQAUAAYACAAAACEAzhv8f90AAAAH&#10;AQAADwAAAAAAAAAAAAAAAACcBAAAZHJzL2Rvd25yZXYueG1sUEsFBgAAAAAEAAQA8wAAAKYFAAAA&#10;AA==&#10;" fillcolor="black [3213]"/>
            </w:pict>
          </mc:Fallback>
        </mc:AlternateContent>
      </w:r>
      <w:r w:rsidR="00B7740A">
        <w:rPr>
          <w:b/>
          <w:sz w:val="20"/>
        </w:rPr>
        <w:t xml:space="preserve">    </w:t>
      </w:r>
      <w:r w:rsidR="00B7740A" w:rsidRPr="00036662">
        <w:rPr>
          <w:b/>
          <w:sz w:val="20"/>
        </w:rPr>
        <w:t>water table</w:t>
      </w:r>
    </w:p>
    <w:p w:rsidR="00B7740A" w:rsidRDefault="002748D7" w:rsidP="00B7740A">
      <w:pPr>
        <w:jc w:val="both"/>
        <w:rPr>
          <w:b/>
          <w:u w:val="single"/>
        </w:rPr>
      </w:pPr>
      <w:r>
        <w:rPr>
          <w:b/>
          <w:noProof/>
          <w:u w:val="single"/>
        </w:rPr>
        <mc:AlternateContent>
          <mc:Choice Requires="wps">
            <w:drawing>
              <wp:anchor distT="0" distB="0" distL="114300" distR="114300" simplePos="0" relativeHeight="251794432" behindDoc="0" locked="0" layoutInCell="1" allowOverlap="1" wp14:anchorId="7A7E5CDD" wp14:editId="5CBD804C">
                <wp:simplePos x="0" y="0"/>
                <wp:positionH relativeFrom="column">
                  <wp:posOffset>113665</wp:posOffset>
                </wp:positionH>
                <wp:positionV relativeFrom="paragraph">
                  <wp:posOffset>140970</wp:posOffset>
                </wp:positionV>
                <wp:extent cx="4917440" cy="0"/>
                <wp:effectExtent l="8890" t="7620" r="7620" b="11430"/>
                <wp:wrapNone/>
                <wp:docPr id="31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8.95pt;margin-top:11.1pt;width:387.2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br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kC4wU&#10;6aFJz3uvY2w0eYwlGowrwLJSWxuSpEf1al40/e6Q0lVHVMuj+dvJgHcWipq8cwkXZyDQbvisGdgQ&#10;iBDrdWxsHyChEugY23K6tYUfPaLwmC+yxzyH7tGrLiHF1dFY5z9x3aMglNh5S0Tb+UorBc3XNoth&#10;yOHF+UCLFFeHEFXpjZAyzoBUaCjxYjqZRgenpWBBGcycbXeVtOhAwhTFL+YImnszq/eKRbCOE7a+&#10;yJ4IeZYhuFQBDxIDOhfpPCY/FuliPV/P81E+ma1HeVrXo+dNlY9mm+xxWj/UVVVnPwO1LC86wRhX&#10;gd11ZLP870bisjznYbsN7a0MyXv0WC8ge/1H0rGzoZlhx1yx0+y0tdeOw5RG48tGhTW4v4N8v/er&#10;XwAAAP//AwBQSwMEFAAGAAgAAAAhAE6BQM/cAAAACAEAAA8AAABkcnMvZG93bnJldi54bWxMj8FO&#10;wzAQRO9I/IO1SL0g6tQISkKcqqrEgSNtJa5uvCRp43UUO03o17OIAz3Ozmj2Tb6aXCvO2IfGk4bF&#10;PAGBVHrbUKVhv3t7eAERoiFrWk+o4RsDrIrbm9xk1o/0gedtrASXUMiMhjrGLpMylDU6E+a+Q2Lv&#10;y/fORJZ9JW1vRi53rVRJ8iydaYg/1KbDTY3laTs4DRiGp0WyTl21f7+M95/qchy7ndazu2n9CiLi&#10;FP/D8IvP6FAw08EPZINoWS9TTmpQSoFgf5mqRxCHv4Mscnk9oPgBAAD//wMAUEsBAi0AFAAGAAgA&#10;AAAhALaDOJL+AAAA4QEAABMAAAAAAAAAAAAAAAAAAAAAAFtDb250ZW50X1R5cGVzXS54bWxQSwEC&#10;LQAUAAYACAAAACEAOP0h/9YAAACUAQAACwAAAAAAAAAAAAAAAAAvAQAAX3JlbHMvLnJlbHNQSwEC&#10;LQAUAAYACAAAACEAd8Cm6yICAAA/BAAADgAAAAAAAAAAAAAAAAAuAgAAZHJzL2Uyb0RvYy54bWxQ&#10;SwECLQAUAAYACAAAACEAToFAz9wAAAAIAQAADwAAAAAAAAAAAAAAAAB8BAAAZHJzL2Rvd25yZXYu&#10;eG1sUEsFBgAAAAAEAAQA8wAAAIUFAAAAAA==&#10;"/>
            </w:pict>
          </mc:Fallback>
        </mc:AlternateContent>
      </w:r>
    </w:p>
    <w:p w:rsidR="00B7740A" w:rsidRDefault="00B7740A" w:rsidP="00B7740A">
      <w:pPr>
        <w:jc w:val="center"/>
      </w:pPr>
    </w:p>
    <w:p w:rsidR="00B7740A" w:rsidRPr="00906CD6" w:rsidRDefault="00B7740A" w:rsidP="00B7740A">
      <w:pPr>
        <w:jc w:val="center"/>
      </w:pPr>
      <w:r>
        <w:rPr>
          <w:noProof/>
        </w:rPr>
        <w:drawing>
          <wp:inline distT="0" distB="0" distL="0" distR="0" wp14:anchorId="6CEFC0BE" wp14:editId="44C230C2">
            <wp:extent cx="4510709" cy="1053286"/>
            <wp:effectExtent l="19050" t="0" r="4141"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4527549" cy="1057218"/>
                    </a:xfrm>
                    <a:prstGeom prst="rect">
                      <a:avLst/>
                    </a:prstGeom>
                    <a:noFill/>
                    <a:ln w="9525">
                      <a:noFill/>
                      <a:miter lim="800000"/>
                      <a:headEnd/>
                      <a:tailEnd/>
                    </a:ln>
                  </pic:spPr>
                </pic:pic>
              </a:graphicData>
            </a:graphic>
          </wp:inline>
        </w:drawing>
      </w:r>
    </w:p>
    <w:p w:rsidR="00B7740A" w:rsidRPr="00036662" w:rsidRDefault="002748D7" w:rsidP="00B7740A">
      <w:pPr>
        <w:jc w:val="both"/>
        <w:rPr>
          <w:b/>
          <w:sz w:val="20"/>
        </w:rPr>
      </w:pPr>
      <w:r>
        <w:rPr>
          <w:b/>
          <w:noProof/>
          <w:u w:val="single"/>
        </w:rPr>
        <mc:AlternateContent>
          <mc:Choice Requires="wps">
            <w:drawing>
              <wp:anchor distT="0" distB="0" distL="114300" distR="114300" simplePos="0" relativeHeight="251800576" behindDoc="0" locked="0" layoutInCell="1" allowOverlap="1" wp14:anchorId="68D5665B" wp14:editId="5DC48FC4">
                <wp:simplePos x="0" y="0"/>
                <wp:positionH relativeFrom="column">
                  <wp:posOffset>417195</wp:posOffset>
                </wp:positionH>
                <wp:positionV relativeFrom="paragraph">
                  <wp:posOffset>140970</wp:posOffset>
                </wp:positionV>
                <wp:extent cx="167005" cy="146050"/>
                <wp:effectExtent l="17145" t="7620" r="15875" b="8255"/>
                <wp:wrapNone/>
                <wp:docPr id="318"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46050"/>
                        </a:xfrm>
                        <a:prstGeom prst="flowChartMerg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7" o:spid="_x0000_s1026" type="#_x0000_t128" style="position:absolute;margin-left:32.85pt;margin-top:11.1pt;width:13.15pt;height:1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TaQwIAAIAEAAAOAAAAZHJzL2Uyb0RvYy54bWysVMFu2zAMvQ/YPwi6r7azpGmNOkXRrsOA&#10;divQ7QMUWbaFSaJGKXG6rx8lJ1m63Yb5IIii9Pj4SPrqemcN2yoMGlzDq7OSM+UktNr1Df/29f7d&#10;BWchCtcKA041/EUFfr16++Zq9LWawQCmVcgIxIV69A0fYvR1UQQ5KCvCGXjlyNkBWhHJxL5oUYyE&#10;bk0xK8vzYgRsPYJUIdDp3eTkq4zfdUrGL10XVGSm4cQt5hXzuk5rsboSdY/CD1ruaYh/YGGFdhT0&#10;CHUnomAb1H9BWS0RAnTxTIItoOu0VDkHyqYq/8jmeRBe5VxInOCPMoX/Bys/b5+Q6bbh7ysqlROW&#10;inSziZBjs9lymSQafajp5rN/wpRk8A8gvwfm4HYQrlc3iDAOSrRErEr3i1cPkhHoKVuPj9ASviD8&#10;rNauQ5sASQe2y0V5ORZF7SKTdFidL8tywZkkVzU/Lxe5aIWoD489hvhRgWVp0/DOwEi0MD4q7JN6&#10;ohbbhxATLVEfLuc0wOj2XhuTjdRx6tYg2wrqlbir8lOzscR5OqvK9E0tQ+fUWNP5gVBu2gSRI4VT&#10;dOPY2PDLxWyRUV/5AvbrY9wc4gh4CmF1pEkx2jb84oRIkv2Da3MfR6HNtKdMjdvXIUk/lXAN7QuV&#10;AWEaAxpb2gyAPzkbaQQaHn5sBCrOzCdHpbys5vM0M9mYL5YzMvDUsz71CCcJipTjbNrexmnONh51&#10;P1CkSVEHqb06nQuSWmNitSdLbZ7V249kmqNTO9/6/eNY/QIAAP//AwBQSwMEFAAGAAgAAAAhAM4b&#10;/H/dAAAABwEAAA8AAABkcnMvZG93bnJldi54bWxMj8FOwzAQRO9I/IO1SNyojUUbGuJUVRHiRAWF&#10;Q4/beEkiYjvEbhP4epYTHEczmnlTrCbXiRMNsQ3ewPVMgSBfBdv62sDb68PVLYiY0FvsgicDXxRh&#10;VZ6fFZjbMPoXOu1SLbjExxwNNCn1uZSxashhnIWePHvvYXCYWA61tAOOXO46qZVaSIet54UGe9o0&#10;VH3sjs6AGj+teuyz9XNWPTXfm/32HmlrzOXFtL4DkWhKf2H4xWd0KJnpEI7eRtEZWMwzThrQWoNg&#10;f6n52sHAzVyDLAv5n7/8AQAA//8DAFBLAQItABQABgAIAAAAIQC2gziS/gAAAOEBAAATAAAAAAAA&#10;AAAAAAAAAAAAAABbQ29udGVudF9UeXBlc10ueG1sUEsBAi0AFAAGAAgAAAAhADj9If/WAAAAlAEA&#10;AAsAAAAAAAAAAAAAAAAALwEAAF9yZWxzLy5yZWxzUEsBAi0AFAAGAAgAAAAhACdXJNpDAgAAgAQA&#10;AA4AAAAAAAAAAAAAAAAALgIAAGRycy9lMm9Eb2MueG1sUEsBAi0AFAAGAAgAAAAhAM4b/H/dAAAA&#10;BwEAAA8AAAAAAAAAAAAAAAAAnQQAAGRycy9kb3ducmV2LnhtbFBLBQYAAAAABAAEAPMAAACnBQAA&#10;AAA=&#10;" fillcolor="black [3213]"/>
            </w:pict>
          </mc:Fallback>
        </mc:AlternateContent>
      </w:r>
      <w:r w:rsidR="00B7740A">
        <w:rPr>
          <w:b/>
          <w:sz w:val="20"/>
        </w:rPr>
        <w:t xml:space="preserve">    </w:t>
      </w:r>
      <w:r w:rsidR="00B7740A" w:rsidRPr="00036662">
        <w:rPr>
          <w:b/>
          <w:sz w:val="20"/>
        </w:rPr>
        <w:t>water table</w:t>
      </w:r>
    </w:p>
    <w:p w:rsidR="00B7740A" w:rsidRDefault="002748D7" w:rsidP="00B7740A">
      <w:pPr>
        <w:jc w:val="both"/>
        <w:rPr>
          <w:b/>
          <w:u w:val="single"/>
        </w:rPr>
      </w:pPr>
      <w:r>
        <w:rPr>
          <w:b/>
          <w:noProof/>
          <w:u w:val="single"/>
        </w:rPr>
        <mc:AlternateContent>
          <mc:Choice Requires="wps">
            <w:drawing>
              <wp:anchor distT="0" distB="0" distL="114300" distR="114300" simplePos="0" relativeHeight="251799552" behindDoc="0" locked="0" layoutInCell="1" allowOverlap="1" wp14:anchorId="58CC42D2" wp14:editId="2F2C4C5B">
                <wp:simplePos x="0" y="0"/>
                <wp:positionH relativeFrom="column">
                  <wp:posOffset>113665</wp:posOffset>
                </wp:positionH>
                <wp:positionV relativeFrom="paragraph">
                  <wp:posOffset>140970</wp:posOffset>
                </wp:positionV>
                <wp:extent cx="4917440" cy="0"/>
                <wp:effectExtent l="8890" t="7620" r="7620" b="11430"/>
                <wp:wrapNone/>
                <wp:docPr id="317"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8.95pt;margin-top:11.1pt;width:387.2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FEIgIAAD8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V+zGYY&#10;KdLDkp73XsfaaDybhhENxhUQWamtDU3So3o1L5p+d0jpqiOq5TH87WQgOwsZybuUcHEGCu2Gz5pB&#10;DIEKcV7HxvYBEiaBjnEtp9ta+NEjCh/zRTbLc9gevfoSUlwTjXX+E9c9CkaJnbdEtJ2vtFKwfG2z&#10;WIYcXpwPtEhxTQhVld4IKaMGpEJDiReT8SQmOC0FC84Q5my7q6RFBxJUFH+xR/Dch1m9VyyCdZyw&#10;9cX2RMizDcWlCnjQGNC5WGeZ/Fiki/V8Pc9H+Xi6HuVpXY+eN1U+mm6y2aR+rKuqzn4GalledIIx&#10;rgK7q2Sz/O8kcXk8Z7HdRHsbQ/IePc4LyF7/I+m42bDMsyx2mp229rpxUGkMvryo8Azu72Dfv/vV&#10;LwAAAP//AwBQSwMEFAAGAAgAAAAhAE6BQM/cAAAACAEAAA8AAABkcnMvZG93bnJldi54bWxMj8FO&#10;wzAQRO9I/IO1SL0g6tQISkKcqqrEgSNtJa5uvCRp43UUO03o17OIAz3Ozmj2Tb6aXCvO2IfGk4bF&#10;PAGBVHrbUKVhv3t7eAERoiFrWk+o4RsDrIrbm9xk1o/0gedtrASXUMiMhjrGLpMylDU6E+a+Q2Lv&#10;y/fORJZ9JW1vRi53rVRJ8iydaYg/1KbDTY3laTs4DRiGp0WyTl21f7+M95/qchy7ndazu2n9CiLi&#10;FP/D8IvP6FAw08EPZINoWS9TTmpQSoFgf5mqRxCHv4Mscnk9oPgBAAD//wMAUEsBAi0AFAAGAAgA&#10;AAAhALaDOJL+AAAA4QEAABMAAAAAAAAAAAAAAAAAAAAAAFtDb250ZW50X1R5cGVzXS54bWxQSwEC&#10;LQAUAAYACAAAACEAOP0h/9YAAACUAQAACwAAAAAAAAAAAAAAAAAvAQAAX3JlbHMvLnJlbHNQSwEC&#10;LQAUAAYACAAAACEAfLkRRCICAAA/BAAADgAAAAAAAAAAAAAAAAAuAgAAZHJzL2Uyb0RvYy54bWxQ&#10;SwECLQAUAAYACAAAACEAToFAz9wAAAAIAQAADwAAAAAAAAAAAAAAAAB8BAAAZHJzL2Rvd25yZXYu&#10;eG1sUEsFBgAAAAAEAAQA8wAAAIUFAAAAAA==&#10;"/>
            </w:pict>
          </mc:Fallback>
        </mc:AlternateContent>
      </w:r>
    </w:p>
    <w:p w:rsidR="00B7740A" w:rsidRDefault="00B7740A" w:rsidP="00B7740A">
      <w:pPr>
        <w:jc w:val="both"/>
        <w:rPr>
          <w:b/>
          <w:sz w:val="20"/>
        </w:rPr>
      </w:pPr>
    </w:p>
    <w:p w:rsidR="00B7740A" w:rsidRDefault="00B7740A" w:rsidP="00B7740A">
      <w:pPr>
        <w:jc w:val="both"/>
        <w:rPr>
          <w:b/>
          <w:sz w:val="20"/>
        </w:rPr>
      </w:pPr>
    </w:p>
    <w:p w:rsidR="00B7740A" w:rsidRDefault="008C2427" w:rsidP="008C2427">
      <w:pPr>
        <w:jc w:val="center"/>
        <w:rPr>
          <w:b/>
          <w:sz w:val="20"/>
        </w:rPr>
      </w:pPr>
      <w:r>
        <w:rPr>
          <w:b/>
          <w:noProof/>
          <w:sz w:val="20"/>
        </w:rPr>
        <w:drawing>
          <wp:inline distT="0" distB="0" distL="0" distR="0" wp14:anchorId="5179FF45" wp14:editId="5042ED75">
            <wp:extent cx="5486400" cy="110306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5486400" cy="1103060"/>
                    </a:xfrm>
                    <a:prstGeom prst="rect">
                      <a:avLst/>
                    </a:prstGeom>
                    <a:noFill/>
                    <a:ln w="9525">
                      <a:noFill/>
                      <a:miter lim="800000"/>
                      <a:headEnd/>
                      <a:tailEnd/>
                    </a:ln>
                  </pic:spPr>
                </pic:pic>
              </a:graphicData>
            </a:graphic>
          </wp:inline>
        </w:drawing>
      </w:r>
    </w:p>
    <w:p w:rsidR="008C2427" w:rsidRPr="00036662" w:rsidRDefault="002748D7" w:rsidP="008C2427">
      <w:pPr>
        <w:jc w:val="both"/>
        <w:rPr>
          <w:b/>
          <w:sz w:val="20"/>
        </w:rPr>
      </w:pPr>
      <w:r>
        <w:rPr>
          <w:b/>
          <w:noProof/>
          <w:u w:val="single"/>
        </w:rPr>
        <mc:AlternateContent>
          <mc:Choice Requires="wps">
            <w:drawing>
              <wp:anchor distT="0" distB="0" distL="114300" distR="114300" simplePos="0" relativeHeight="251803648" behindDoc="0" locked="0" layoutInCell="1" allowOverlap="1" wp14:anchorId="329C70DB" wp14:editId="36A242BF">
                <wp:simplePos x="0" y="0"/>
                <wp:positionH relativeFrom="column">
                  <wp:posOffset>417195</wp:posOffset>
                </wp:positionH>
                <wp:positionV relativeFrom="paragraph">
                  <wp:posOffset>140970</wp:posOffset>
                </wp:positionV>
                <wp:extent cx="167005" cy="146050"/>
                <wp:effectExtent l="17145" t="7620" r="15875" b="8255"/>
                <wp:wrapNone/>
                <wp:docPr id="31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46050"/>
                        </a:xfrm>
                        <a:prstGeom prst="flowChartMerg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 o:spid="_x0000_s1026" type="#_x0000_t128" style="position:absolute;margin-left:32.85pt;margin-top:11.1pt;width:13.15pt;height:1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MsRAIAAIAEAAAOAAAAZHJzL2Uyb0RvYy54bWysVMFu2zAMvQ/YPwi6r7azJG2NOkXRrsOA&#10;divQ7QMUWbaFSaJGKXG6rx8lJ1m63Yb5IIii9Pj4SPrqemcN2yoMGlzDq7OSM+UktNr1Df/29f7d&#10;BWchCtcKA041/EUFfr16++Zq9LWawQCmVcgIxIV69A0fYvR1UQQ5KCvCGXjlyNkBWhHJxL5oUYyE&#10;bk0xK8tlMQK2HkGqEOj0bnLyVcbvOiXjl64LKjLTcOIW84p5Xae1WF2JukfhBy33NMQ/sLBCOwp6&#10;hLoTUbAN6r+grJYIAbp4JsEW0HVaqpwDZVOVf2TzPAivci4kTvBHmcL/g5Wft0/IdNvw99WSMycs&#10;FelmEyHHZrPzyyTR6ENNN5/9E6Ykg38A+T0wB7eDcL26QYRxUKIlYlW6X7x6kIxAT9l6fISW8AXh&#10;Z7V2HdoESDqwXS7Ky7EoaheZpMNqeV6WC84kuar5slzkohWiPjz2GOJHBZalTcM7AyPRwviosE/q&#10;iVpsH0JMtER9uJzTAKPbe21MNlLHqVuDbCuoV+Kuyk/NxhLn6awq0ze1DJ1TY03nB0K5aRNEjhRO&#10;0Y1jY8MvF7NFRn3lC9ivj3FziCPgKYTVkSbFaNvwixMiSfYPrs19HIU2054yNW5fhyT9VMI1tC9U&#10;BoRpDGhsaTMA/uRspBFoePixEag4M58clfKyms/TzGRjvjifkYGnnvWpRzhJUKQcZ9P2Nk5ztvGo&#10;+4EiTYo6SO3V6VyQ1BoTqz1ZavOs3n4k0xyd2vnW7x/H6hcAAAD//wMAUEsDBBQABgAIAAAAIQDO&#10;G/x/3QAAAAcBAAAPAAAAZHJzL2Rvd25yZXYueG1sTI/BTsMwEETvSPyDtUjcqI1FGxriVFUR4kQF&#10;hUOP23hJImI7xG4T+HqWExxHM5p5U6wm14kTDbEN3sD1TIEgXwXb+trA2+vD1S2ImNBb7IInA18U&#10;YVWenxWY2zD6FzrtUi24xMccDTQp9bmUsWrIYZyFnjx772FwmFgOtbQDjlzuOqmVWkiHreeFBnva&#10;NFR97I7OgBo/rXrss/VzVj0135v99h5pa8zlxbS+A5FoSn9h+MVndCiZ6RCO3kbRGVjMM04a0FqD&#10;YH+p+drBwM1cgywL+Z+//AEAAP//AwBQSwECLQAUAAYACAAAACEAtoM4kv4AAADhAQAAEwAAAAAA&#10;AAAAAAAAAAAAAAAAW0NvbnRlbnRfVHlwZXNdLnhtbFBLAQItABQABgAIAAAAIQA4/SH/1gAAAJQB&#10;AAALAAAAAAAAAAAAAAAAAC8BAABfcmVscy8ucmVsc1BLAQItABQABgAIAAAAIQC4DTMsRAIAAIAE&#10;AAAOAAAAAAAAAAAAAAAAAC4CAABkcnMvZTJvRG9jLnhtbFBLAQItABQABgAIAAAAIQDOG/x/3QAA&#10;AAcBAAAPAAAAAAAAAAAAAAAAAJ4EAABkcnMvZG93bnJldi54bWxQSwUGAAAAAAQABADzAAAAqAUA&#10;AAAA&#10;" fillcolor="black [3213]"/>
            </w:pict>
          </mc:Fallback>
        </mc:AlternateContent>
      </w:r>
      <w:r w:rsidR="008C2427">
        <w:rPr>
          <w:b/>
          <w:sz w:val="20"/>
        </w:rPr>
        <w:t xml:space="preserve">    </w:t>
      </w:r>
      <w:r w:rsidR="008C2427" w:rsidRPr="00036662">
        <w:rPr>
          <w:b/>
          <w:sz w:val="20"/>
        </w:rPr>
        <w:t>water table</w:t>
      </w:r>
    </w:p>
    <w:p w:rsidR="008C2427" w:rsidRDefault="002748D7" w:rsidP="008C2427">
      <w:pPr>
        <w:jc w:val="both"/>
        <w:rPr>
          <w:b/>
          <w:u w:val="single"/>
        </w:rPr>
      </w:pPr>
      <w:r>
        <w:rPr>
          <w:b/>
          <w:noProof/>
          <w:u w:val="single"/>
        </w:rPr>
        <mc:AlternateContent>
          <mc:Choice Requires="wps">
            <w:drawing>
              <wp:anchor distT="0" distB="0" distL="114300" distR="114300" simplePos="0" relativeHeight="251802624" behindDoc="0" locked="0" layoutInCell="1" allowOverlap="1" wp14:anchorId="09E77447" wp14:editId="0F6487EF">
                <wp:simplePos x="0" y="0"/>
                <wp:positionH relativeFrom="column">
                  <wp:posOffset>113665</wp:posOffset>
                </wp:positionH>
                <wp:positionV relativeFrom="paragraph">
                  <wp:posOffset>140970</wp:posOffset>
                </wp:positionV>
                <wp:extent cx="4917440" cy="0"/>
                <wp:effectExtent l="8890" t="7620" r="7620" b="11430"/>
                <wp:wrapNone/>
                <wp:docPr id="315"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8.95pt;margin-top:11.1pt;width:387.2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N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FOM&#10;FOlhSc97r2NtNHmchxENxhUQWamtDU3So3o1L5p+d0jpqiOq5TH87WQgOwsZybuUcHEGCu2Gz5pB&#10;DIEKcV7HxvYBEiaBjnEtp9ta+NEjCh/zRfaY57A9evUlpLgmGuv8J657FIwSO2+JaDtfaaVg+dpm&#10;sQw5vDgfaJHimhCqKr0RUkYNSIWGEi+mk2lMcFoKFpwhzNl2V0mLDiSoKP5ij+C5D7N6r1gE6zhh&#10;64vtiZBnG4pLFfCgMaBzsc4y+bFIF+v5ep6P8slsPcrTuh49b6p8NNtkj9P6oa6qOvsZqGV50QnG&#10;uArsrpLN8r+TxOXxnMV2E+1tDMl79DgvIHv9j6TjZsMyz7LYaXba2uvGQaUx+PKiwjO4v4N9/+5X&#10;vwAAAP//AwBQSwMEFAAGAAgAAAAhAE6BQM/cAAAACAEAAA8AAABkcnMvZG93bnJldi54bWxMj8FO&#10;wzAQRO9I/IO1SL0g6tQISkKcqqrEgSNtJa5uvCRp43UUO03o17OIAz3Ozmj2Tb6aXCvO2IfGk4bF&#10;PAGBVHrbUKVhv3t7eAERoiFrWk+o4RsDrIrbm9xk1o/0gedtrASXUMiMhjrGLpMylDU6E+a+Q2Lv&#10;y/fORJZ9JW1vRi53rVRJ8iydaYg/1KbDTY3laTs4DRiGp0WyTl21f7+M95/qchy7ndazu2n9CiLi&#10;FP/D8IvP6FAw08EPZINoWS9TTmpQSoFgf5mqRxCHv4Mscnk9oPgBAAD//wMAUEsBAi0AFAAGAAgA&#10;AAAhALaDOJL+AAAA4QEAABMAAAAAAAAAAAAAAAAAAAAAAFtDb250ZW50X1R5cGVzXS54bWxQSwEC&#10;LQAUAAYACAAAACEAOP0h/9YAAACUAQAACwAAAAAAAAAAAAAAAAAvAQAAX3JlbHMvLnJlbHNQSwEC&#10;LQAUAAYACAAAACEAN5v0DSICAAA/BAAADgAAAAAAAAAAAAAAAAAuAgAAZHJzL2Uyb0RvYy54bWxQ&#10;SwECLQAUAAYACAAAACEAToFAz9wAAAAIAQAADwAAAAAAAAAAAAAAAAB8BAAAZHJzL2Rvd25yZXYu&#10;eG1sUEsFBgAAAAAEAAQA8wAAAIUFAAAAAA==&#10;"/>
            </w:pict>
          </mc:Fallback>
        </mc:AlternateContent>
      </w:r>
    </w:p>
    <w:p w:rsidR="008C2427" w:rsidRDefault="008C2427" w:rsidP="008C2427">
      <w:pPr>
        <w:jc w:val="both"/>
        <w:rPr>
          <w:b/>
          <w:sz w:val="20"/>
        </w:rPr>
      </w:pPr>
    </w:p>
    <w:p w:rsidR="008C2427" w:rsidRDefault="008C2427" w:rsidP="008C2427">
      <w:pPr>
        <w:jc w:val="center"/>
        <w:rPr>
          <w:rFonts w:cs="Arial"/>
          <w:b/>
          <w:sz w:val="22"/>
          <w:szCs w:val="22"/>
        </w:rPr>
      </w:pPr>
      <w:r>
        <w:rPr>
          <w:noProof/>
          <w:szCs w:val="24"/>
        </w:rPr>
        <w:drawing>
          <wp:inline distT="0" distB="0" distL="0" distR="0" wp14:anchorId="1EBFA1E2" wp14:editId="38B22E93">
            <wp:extent cx="1247775" cy="200952"/>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1255973" cy="202272"/>
                    </a:xfrm>
                    <a:prstGeom prst="rect">
                      <a:avLst/>
                    </a:prstGeom>
                    <a:noFill/>
                    <a:ln w="9525">
                      <a:noFill/>
                      <a:miter lim="800000"/>
                      <a:headEnd/>
                      <a:tailEnd/>
                    </a:ln>
                  </pic:spPr>
                </pic:pic>
              </a:graphicData>
            </a:graphic>
          </wp:inline>
        </w:drawing>
      </w:r>
    </w:p>
    <w:p w:rsidR="008C2427" w:rsidRDefault="008C2427" w:rsidP="007D1B65">
      <w:pPr>
        <w:jc w:val="both"/>
        <w:rPr>
          <w:szCs w:val="24"/>
        </w:rPr>
      </w:pPr>
    </w:p>
    <w:p w:rsidR="00CC6054" w:rsidRDefault="00CC6054" w:rsidP="007D1B65">
      <w:pPr>
        <w:jc w:val="both"/>
        <w:rPr>
          <w:szCs w:val="24"/>
        </w:rPr>
      </w:pPr>
    </w:p>
    <w:p w:rsidR="00CC6054" w:rsidRDefault="00CC6054" w:rsidP="007D1B65">
      <w:pPr>
        <w:jc w:val="both"/>
        <w:rPr>
          <w:szCs w:val="24"/>
        </w:rPr>
      </w:pPr>
    </w:p>
    <w:p w:rsidR="008C2427" w:rsidRDefault="008C2427" w:rsidP="007D1B65">
      <w:pPr>
        <w:jc w:val="both"/>
        <w:rPr>
          <w:szCs w:val="24"/>
        </w:rPr>
      </w:pPr>
    </w:p>
    <w:p w:rsidR="00A209FD" w:rsidRPr="00B7740A" w:rsidRDefault="00A209FD" w:rsidP="007D1B65">
      <w:pPr>
        <w:jc w:val="both"/>
        <w:rPr>
          <w:szCs w:val="24"/>
        </w:rPr>
      </w:pPr>
    </w:p>
    <w:p w:rsidR="00E4706B" w:rsidRDefault="00E4706B" w:rsidP="00E4706B">
      <w:pPr>
        <w:jc w:val="center"/>
        <w:rPr>
          <w:b/>
        </w:rPr>
      </w:pPr>
      <w:r>
        <w:rPr>
          <w:b/>
        </w:rPr>
        <w:lastRenderedPageBreak/>
        <w:t>FIGURE 6</w:t>
      </w:r>
    </w:p>
    <w:p w:rsidR="00E4706B" w:rsidRDefault="00E4706B" w:rsidP="00E4706B">
      <w:pPr>
        <w:jc w:val="center"/>
        <w:rPr>
          <w:b/>
        </w:rPr>
      </w:pPr>
    </w:p>
    <w:p w:rsidR="00E4706B" w:rsidRDefault="00E4706B" w:rsidP="00E4706B">
      <w:pPr>
        <w:jc w:val="center"/>
        <w:rPr>
          <w:b/>
        </w:rPr>
      </w:pPr>
      <w:r>
        <w:rPr>
          <w:b/>
        </w:rPr>
        <w:t>Dispenser Sampl</w:t>
      </w:r>
      <w:r w:rsidR="005D18A6">
        <w:rPr>
          <w:b/>
        </w:rPr>
        <w:t>e</w:t>
      </w:r>
      <w:r>
        <w:rPr>
          <w:b/>
        </w:rPr>
        <w:t xml:space="preserve"> Locations</w:t>
      </w:r>
    </w:p>
    <w:p w:rsidR="00E4706B" w:rsidRPr="00AF083D" w:rsidRDefault="00E4706B" w:rsidP="00E4706B">
      <w:pPr>
        <w:jc w:val="center"/>
        <w:rPr>
          <w:b/>
          <w:sz w:val="18"/>
          <w:szCs w:val="18"/>
        </w:rPr>
      </w:pPr>
      <w:r w:rsidRPr="00AF083D">
        <w:rPr>
          <w:b/>
          <w:sz w:val="18"/>
          <w:szCs w:val="18"/>
        </w:rPr>
        <w:t xml:space="preserve">(When Groundwater </w:t>
      </w:r>
      <w:r w:rsidR="007D276B">
        <w:rPr>
          <w:b/>
          <w:sz w:val="18"/>
          <w:szCs w:val="18"/>
        </w:rPr>
        <w:t>I</w:t>
      </w:r>
      <w:r w:rsidRPr="00AF083D">
        <w:rPr>
          <w:b/>
          <w:sz w:val="18"/>
          <w:szCs w:val="18"/>
        </w:rPr>
        <w:t xml:space="preserve">s </w:t>
      </w:r>
      <w:r>
        <w:rPr>
          <w:b/>
          <w:sz w:val="18"/>
          <w:szCs w:val="18"/>
        </w:rPr>
        <w:t>Encountered</w:t>
      </w:r>
      <w:r w:rsidRPr="00AF083D">
        <w:rPr>
          <w:b/>
          <w:sz w:val="18"/>
          <w:szCs w:val="18"/>
        </w:rPr>
        <w:t>)</w:t>
      </w:r>
    </w:p>
    <w:p w:rsidR="00E4706B" w:rsidRDefault="00E4706B" w:rsidP="00E4706B">
      <w:pPr>
        <w:jc w:val="both"/>
        <w:rPr>
          <w:rFonts w:cs="Arial"/>
          <w:b/>
          <w:bCs/>
          <w:u w:val="single"/>
        </w:rPr>
      </w:pPr>
    </w:p>
    <w:p w:rsidR="00E4706B" w:rsidRDefault="00E4706B" w:rsidP="00E4706B"/>
    <w:p w:rsidR="00E4706B" w:rsidRPr="00DF6231" w:rsidRDefault="002748D7" w:rsidP="00E4706B">
      <w:pPr>
        <w:ind w:left="720" w:firstLine="720"/>
      </w:pPr>
      <w:r>
        <w:rPr>
          <w:noProof/>
        </w:rPr>
        <mc:AlternateContent>
          <mc:Choice Requires="wps">
            <w:drawing>
              <wp:anchor distT="0" distB="0" distL="114300" distR="114300" simplePos="0" relativeHeight="251924480" behindDoc="1" locked="0" layoutInCell="1" allowOverlap="1" wp14:anchorId="26B17E38" wp14:editId="0243E265">
                <wp:simplePos x="0" y="0"/>
                <wp:positionH relativeFrom="column">
                  <wp:posOffset>53340</wp:posOffset>
                </wp:positionH>
                <wp:positionV relativeFrom="paragraph">
                  <wp:posOffset>614680</wp:posOffset>
                </wp:positionV>
                <wp:extent cx="861060" cy="236220"/>
                <wp:effectExtent l="0" t="0" r="0" b="0"/>
                <wp:wrapNone/>
                <wp:docPr id="31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4E0777" w:rsidRDefault="00E87A77" w:rsidP="00E4706B">
                            <w:pPr>
                              <w:rPr>
                                <w:b/>
                                <w:sz w:val="20"/>
                              </w:rPr>
                            </w:pPr>
                            <w:r w:rsidRPr="004E0777">
                              <w:rPr>
                                <w:b/>
                                <w:sz w:val="20"/>
                              </w:rPr>
                              <w:t>water table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6" o:spid="_x0000_s1047" type="#_x0000_t202" style="position:absolute;left:0;text-align:left;margin-left:4.2pt;margin-top:48.4pt;width:67.8pt;height:18.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LAiAIAABo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Cr&#10;rMBIkR5IeuCjR9d6REVahgoNxtXgeG/A1Y9gAKZjts7cafrZIaVvOqI2/MpaPXScMIgwCyeTk6MT&#10;jgsg6+GdZnAR2XodgcbW9qF8UBAE6MDU45GdEAyFzUWZpSVYKJjyV2WeR/YSUh8OG+v8G657FCYN&#10;tkB+BCe7O+dDMKQ+uIS7nJaCrYSUcWE36xtp0Y6AUFbxi/E/c5MqOCsdjk2I0w7ECHcEW4g2Ev+t&#10;yvIivc6r2apcnM+KVTGfVefpYpZm1XVVpkVV3K6+hwCzou4EY1zdCcUPIsyKvyN53w6TfKIM0dDg&#10;ap7PJ4b+mGQav98l2QsPPSlFDzU/OpE68PpaMUib1J4IOc2Tn8OPVYYaHP6xKlEFgfhJAn5cj1Fy&#10;edRIkMhas0fQhdXAG1AMDwpMOm2/YjRAczbYfdkSyzGSbxVoq8qKInRzXBTzc5ACsqeW9amFKApQ&#10;DfYYTdMbP70AW2PFpoObJjUrfQV6bEXUylNUexVDA8ak9o9F6PDTdfR6etKWPwAAAP//AwBQSwME&#10;FAAGAAgAAAAhAL985pbbAAAACAEAAA8AAABkcnMvZG93bnJldi54bWxMj8FOwzAQRO9I/IO1SFwQ&#10;dYCQtiFOBUggri39gE28TSLidRS7Tfr3bE9wm9WMZt8Um9n16kRj6DwbeFgkoIhrbztuDOy/P+5X&#10;oEJEtth7JgNnCrApr68KzK2feEunXWyUlHDI0UAb45BrHeqWHIaFH4jFO/jRYZRzbLQdcZJy1+vH&#10;JMm0w47lQ4sDvbdU/+yOzsDha7p7Xk/VZ9wvt2n2ht2y8mdjbm/m1xdQkeb4F4YLvqBDKUyVP7IN&#10;qjewSiVoYJ3JgIudpjKtEvEkQpeF/j+g/AUAAP//AwBQSwECLQAUAAYACAAAACEAtoM4kv4AAADh&#10;AQAAEwAAAAAAAAAAAAAAAAAAAAAAW0NvbnRlbnRfVHlwZXNdLnhtbFBLAQItABQABgAIAAAAIQA4&#10;/SH/1gAAAJQBAAALAAAAAAAAAAAAAAAAAC8BAABfcmVscy8ucmVsc1BLAQItABQABgAIAAAAIQDg&#10;6zLAiAIAABoFAAAOAAAAAAAAAAAAAAAAAC4CAABkcnMvZTJvRG9jLnhtbFBLAQItABQABgAIAAAA&#10;IQC/fOaW2wAAAAgBAAAPAAAAAAAAAAAAAAAAAOIEAABkcnMvZG93bnJldi54bWxQSwUGAAAAAAQA&#10;BADzAAAA6gUAAAAA&#10;" stroked="f">
                <v:textbox>
                  <w:txbxContent>
                    <w:p w:rsidR="00E87A77" w:rsidRPr="004E0777" w:rsidRDefault="00E87A77" w:rsidP="00E4706B">
                      <w:pPr>
                        <w:rPr>
                          <w:b/>
                          <w:sz w:val="20"/>
                        </w:rPr>
                      </w:pPr>
                      <w:r w:rsidRPr="004E0777">
                        <w:rPr>
                          <w:b/>
                          <w:sz w:val="20"/>
                        </w:rPr>
                        <w:t>water table</w:t>
                      </w:r>
                    </w:p>
                  </w:txbxContent>
                </v:textbox>
              </v:shape>
            </w:pict>
          </mc:Fallback>
        </mc:AlternateContent>
      </w:r>
      <w:r>
        <w:rPr>
          <w:b/>
          <w:noProof/>
          <w:u w:val="single"/>
        </w:rPr>
        <mc:AlternateContent>
          <mc:Choice Requires="wps">
            <w:drawing>
              <wp:anchor distT="0" distB="0" distL="114300" distR="114300" simplePos="0" relativeHeight="251922432" behindDoc="0" locked="0" layoutInCell="1" allowOverlap="1" wp14:anchorId="0150EB14" wp14:editId="1856FC18">
                <wp:simplePos x="0" y="0"/>
                <wp:positionH relativeFrom="column">
                  <wp:posOffset>53340</wp:posOffset>
                </wp:positionH>
                <wp:positionV relativeFrom="paragraph">
                  <wp:posOffset>951230</wp:posOffset>
                </wp:positionV>
                <wp:extent cx="4917440" cy="0"/>
                <wp:effectExtent l="5715" t="8255" r="10795" b="10795"/>
                <wp:wrapNone/>
                <wp:docPr id="313"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4" o:spid="_x0000_s1026" type="#_x0000_t32" style="position:absolute;margin-left:4.2pt;margin-top:74.9pt;width:387.2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Hs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lOM&#10;FOlhSc97r2NtlKd5GNFgXAGRldra0CQ9qlfzoul3h5SuOqJaHsPfTgays5CRvEsJF2eg0G74rBnE&#10;EKgQ53VsbB8gYRLoGNdyuq2FHz2i8DFfZI95DtujV19Cimuisc5/4rpHwSix85aItvOVVgqWr20W&#10;y5DDi/OBFimuCaGq0hshZdSAVGgo8WI2mcUEp6VgwRnCnG13lbToQIKK4i/2CJ77MKv3ikWwjhO2&#10;vtieCHm2obhUAQ8aAzoX6yyTH4t0sZ6v5/konzysR3la16PnTZWPHjbZ46ye1lVVZz8DtSwvOsEY&#10;V4HdVbJZ/neSuDyes9huor2NIXmPHucFZK//kXTcbFjmWRY7zU5be904qDQGX15UeAb3d7Dv3/3q&#10;FwAAAP//AwBQSwMEFAAGAAgAAAAhAAoOv4TaAAAACQEAAA8AAABkcnMvZG93bnJldi54bWxMT01L&#10;w0AQvQv+h2UEL2I3DVXTmE0pggePtgWv0+yYRLOzIbtpYn+9Iwh6m/fBm/eKzew6daIhtJ4NLBcJ&#10;KOLK25ZrA4f9820GKkRki51nMvBFATbl5UWBufUTv9JpF2slIRxyNNDE2Odah6ohh2Hhe2LR3v3g&#10;MAocam0HnCTcdTpNknvtsGX50GBPTw1Vn7vRGaAw3i2T7drVh5fzdPOWnj+mfm/M9dW8fQQVaY5/&#10;ZvipL9WhlE5HP7INqjOQrcQo9GotC0R/yFI5jr+MLgv9f0H5DQAA//8DAFBLAQItABQABgAIAAAA&#10;IQC2gziS/gAAAOEBAAATAAAAAAAAAAAAAAAAAAAAAABbQ29udGVudF9UeXBlc10ueG1sUEsBAi0A&#10;FAAGAAgAAAAhADj9If/WAAAAlAEAAAsAAAAAAAAAAAAAAAAALwEAAF9yZWxzLy5yZWxzUEsBAi0A&#10;FAAGAAgAAAAhAKuDMewiAgAAPwQAAA4AAAAAAAAAAAAAAAAALgIAAGRycy9lMm9Eb2MueG1sUEsB&#10;Ai0AFAAGAAgAAAAhAAoOv4TaAAAACQEAAA8AAAAAAAAAAAAAAAAAfAQAAGRycy9kb3ducmV2Lnht&#10;bFBLBQYAAAAABAAEAPMAAACDBQAAAAA=&#10;"/>
            </w:pict>
          </mc:Fallback>
        </mc:AlternateContent>
      </w:r>
      <w:r>
        <w:rPr>
          <w:b/>
          <w:noProof/>
          <w:u w:val="single"/>
        </w:rPr>
        <mc:AlternateContent>
          <mc:Choice Requires="wps">
            <w:drawing>
              <wp:anchor distT="0" distB="0" distL="114300" distR="114300" simplePos="0" relativeHeight="251923456" behindDoc="0" locked="0" layoutInCell="1" allowOverlap="1" wp14:anchorId="5C11D411" wp14:editId="33017576">
                <wp:simplePos x="0" y="0"/>
                <wp:positionH relativeFrom="column">
                  <wp:posOffset>417195</wp:posOffset>
                </wp:positionH>
                <wp:positionV relativeFrom="paragraph">
                  <wp:posOffset>805180</wp:posOffset>
                </wp:positionV>
                <wp:extent cx="167005" cy="146050"/>
                <wp:effectExtent l="17145" t="5080" r="15875" b="20320"/>
                <wp:wrapNone/>
                <wp:docPr id="31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46050"/>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5" o:spid="_x0000_s1026" type="#_x0000_t128" style="position:absolute;margin-left:32.85pt;margin-top:63.4pt;width:13.15pt;height:1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FrJgIAAEkEAAAOAAAAZHJzL2Uyb0RvYy54bWysVFFv0zAQfkfiP1h+p0lK221R02nqGELa&#10;xqTBD7g6TmLh2ObsNi2/nrPTlQ5eEKIPli93/vx93527vN73mu0kemVNxYtJzpk0wtbKtBX/+uXu&#10;3SVnPoCpQVsjK36Qnl+v3r5ZDq6UU9tZXUtkBGJ8ObiKdyG4Msu86GQPfmKdNJRsLPYQKMQ2qxEG&#10;Qu91Ns3zRTZYrB1aIb2nr7djkq8SftNIET43jZeB6YoTt5BWTOsmrtlqCWWL4DoljjTgH1j0oAxd&#10;eoK6hQBsi+oPqF4JtN42YSJsn9mmUUImDaSmyH9T89yBk0kLmePdySb//2DF4+4Jmaor/r6Ycmag&#10;pybdbINNd7NZPo8WDc6XVPnsnjCK9O7eim+eGbvuwLTyBtEOnYSaiBWxPnt1IAaejrLN8GBrwgfC&#10;T27tG+wjIPnA9qkph1NT5D4wQR+LxUVOLJigVDFb5PPUtAzKl8MOffgobc/ipuKNtgPRwvAgsY3u&#10;QQm7ex8iLShfipMMq1V9p7ROAbabtUa2gzgp6ZeUkNrzMm3YUPGr+XSekF/l/N9B9CrQyGvVV/zy&#10;dA+U0b8Ppk4DGUDpcU+UtTkaGj0ce7Gx9YH8RDvOM70/2nQWf3A20CxX3H/fAkrO9CdDPbkqZrM4&#10;/CmYzS+mFOB5ZnOeASMIquKBs3G7DuOD2TpUbUc3FUm7sXFOGpWcjT0eWR3J0rwmw49vKz6I8zhV&#10;/foHWP0EAAD//wMAUEsDBBQABgAIAAAAIQCiGozm3gAAAAkBAAAPAAAAZHJzL2Rvd25yZXYueG1s&#10;TI89T8MwEIZ3JP6DdUhs1GkEoQ1xKkRBYkKQMnR04yOJsM9p7KSBX88xwXjvPXo/is3srJhwCJ0n&#10;BctFAgKp9qajRsH77ulqBSJETUZbT6jgCwNsyvOzQufGn+gNpyo2gk0o5FpBG2OfSxnqFp0OC98j&#10;8e/DD05HPodGmkGf2NxZmSZJJp3uiBNa3eNDi/VnNToFeJyWj/vvcXus5vrZ0uuO9i9bpS4v5vs7&#10;EBHn+AfDb32uDiV3OviRTBBWQXZzyyTracYTGFinvO3AwvV6BbIs5P8F5Q8AAAD//wMAUEsBAi0A&#10;FAAGAAgAAAAhALaDOJL+AAAA4QEAABMAAAAAAAAAAAAAAAAAAAAAAFtDb250ZW50X1R5cGVzXS54&#10;bWxQSwECLQAUAAYACAAAACEAOP0h/9YAAACUAQAACwAAAAAAAAAAAAAAAAAvAQAAX3JlbHMvLnJl&#10;bHNQSwECLQAUAAYACAAAACEAk32xayYCAABJBAAADgAAAAAAAAAAAAAAAAAuAgAAZHJzL2Uyb0Rv&#10;Yy54bWxQSwECLQAUAAYACAAAACEAohqM5t4AAAAJAQAADwAAAAAAAAAAAAAAAACABAAAZHJzL2Rv&#10;d25yZXYueG1sUEsFBgAAAAAEAAQA8wAAAIsFAAAAAA==&#10;" fillcolor="black"/>
            </w:pict>
          </mc:Fallback>
        </mc:AlternateContent>
      </w:r>
      <w:r w:rsidR="00E4706B">
        <w:rPr>
          <w:noProof/>
        </w:rPr>
        <w:drawing>
          <wp:inline distT="0" distB="0" distL="0" distR="0" wp14:anchorId="5A040163" wp14:editId="66B624C7">
            <wp:extent cx="3615690" cy="1107440"/>
            <wp:effectExtent l="19050" t="0" r="381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3615690" cy="1107440"/>
                    </a:xfrm>
                    <a:prstGeom prst="rect">
                      <a:avLst/>
                    </a:prstGeom>
                    <a:noFill/>
                    <a:ln w="9525">
                      <a:noFill/>
                      <a:miter lim="800000"/>
                      <a:headEnd/>
                      <a:tailEnd/>
                    </a:ln>
                  </pic:spPr>
                </pic:pic>
              </a:graphicData>
            </a:graphic>
          </wp:inline>
        </w:drawing>
      </w:r>
    </w:p>
    <w:p w:rsidR="003B6580" w:rsidRDefault="003B6580" w:rsidP="007D1B65">
      <w:pPr>
        <w:jc w:val="both"/>
        <w:rPr>
          <w:szCs w:val="24"/>
        </w:rPr>
      </w:pPr>
    </w:p>
    <w:p w:rsidR="002E0C73" w:rsidRDefault="002E0C73" w:rsidP="007D1B65">
      <w:pPr>
        <w:jc w:val="both"/>
        <w:rPr>
          <w:szCs w:val="24"/>
        </w:rPr>
      </w:pPr>
    </w:p>
    <w:p w:rsidR="00465A07" w:rsidRPr="00465A07" w:rsidRDefault="00465A07" w:rsidP="00465A07">
      <w:pPr>
        <w:pStyle w:val="Heading2"/>
        <w:rPr>
          <w:rFonts w:ascii="Arial" w:hAnsi="Arial"/>
          <w:i w:val="0"/>
          <w:sz w:val="24"/>
          <w:szCs w:val="24"/>
        </w:rPr>
      </w:pPr>
      <w:r w:rsidRPr="00465A07">
        <w:rPr>
          <w:rFonts w:ascii="Arial" w:hAnsi="Arial"/>
          <w:i w:val="0"/>
          <w:sz w:val="24"/>
          <w:szCs w:val="24"/>
        </w:rPr>
        <w:t>4.</w:t>
      </w:r>
      <w:r w:rsidR="00AF6B30">
        <w:rPr>
          <w:rFonts w:ascii="Arial" w:hAnsi="Arial"/>
          <w:i w:val="0"/>
          <w:sz w:val="24"/>
          <w:szCs w:val="24"/>
        </w:rPr>
        <w:t>2</w:t>
      </w:r>
      <w:r w:rsidR="0037620C">
        <w:rPr>
          <w:rFonts w:ascii="Arial" w:hAnsi="Arial"/>
          <w:i w:val="0"/>
          <w:sz w:val="24"/>
          <w:szCs w:val="24"/>
        </w:rPr>
        <w:t>.5</w:t>
      </w:r>
      <w:r w:rsidRPr="00465A07">
        <w:rPr>
          <w:rFonts w:ascii="Arial" w:hAnsi="Arial"/>
          <w:i w:val="0"/>
          <w:sz w:val="24"/>
          <w:szCs w:val="24"/>
        </w:rPr>
        <w:tab/>
        <w:t>Backfill Sampl</w:t>
      </w:r>
      <w:r w:rsidR="005D18A6">
        <w:rPr>
          <w:rFonts w:ascii="Arial" w:hAnsi="Arial"/>
          <w:i w:val="0"/>
          <w:sz w:val="24"/>
          <w:szCs w:val="24"/>
        </w:rPr>
        <w:t>e</w:t>
      </w:r>
      <w:r w:rsidRPr="00465A07">
        <w:rPr>
          <w:rFonts w:ascii="Arial" w:hAnsi="Arial"/>
          <w:i w:val="0"/>
          <w:sz w:val="24"/>
          <w:szCs w:val="24"/>
        </w:rPr>
        <w:t xml:space="preserve"> Procedures</w:t>
      </w:r>
      <w:r w:rsidR="005D18A6">
        <w:rPr>
          <w:rFonts w:ascii="Arial" w:hAnsi="Arial"/>
          <w:i w:val="0"/>
          <w:sz w:val="24"/>
          <w:szCs w:val="24"/>
        </w:rPr>
        <w:t xml:space="preserve"> and </w:t>
      </w:r>
      <w:r w:rsidRPr="00465A07">
        <w:rPr>
          <w:rFonts w:ascii="Arial" w:hAnsi="Arial"/>
          <w:i w:val="0"/>
          <w:sz w:val="24"/>
          <w:szCs w:val="24"/>
        </w:rPr>
        <w:t xml:space="preserve">Locations </w:t>
      </w:r>
    </w:p>
    <w:p w:rsidR="0059780E" w:rsidRDefault="0059780E" w:rsidP="0059780E">
      <w:pPr>
        <w:jc w:val="both"/>
      </w:pPr>
    </w:p>
    <w:p w:rsidR="00465A07" w:rsidRDefault="00465A07" w:rsidP="00465A07">
      <w:pPr>
        <w:jc w:val="both"/>
      </w:pPr>
      <w:r>
        <w:t xml:space="preserve">Backfill samples are required for all closures </w:t>
      </w:r>
      <w:r w:rsidR="00BB3C62">
        <w:t xml:space="preserve">performed by excavation </w:t>
      </w:r>
      <w:r>
        <w:t xml:space="preserve">unless the backfill is </w:t>
      </w:r>
      <w:r w:rsidR="001A6C25">
        <w:t xml:space="preserve">removed and </w:t>
      </w:r>
      <w:r>
        <w:t xml:space="preserve">disposed at an acceptable landfill. </w:t>
      </w:r>
      <w:r w:rsidR="00BB3C62">
        <w:t xml:space="preserve">If excavated backfill is to be disposed at an acceptable landfill, sampling </w:t>
      </w:r>
      <w:r w:rsidR="001A6C25">
        <w:t>may be</w:t>
      </w:r>
      <w:r w:rsidR="00BB3C62">
        <w:t xml:space="preserve"> required if </w:t>
      </w:r>
      <w:r w:rsidR="0068123D">
        <w:t xml:space="preserve">Motor Fuel UST </w:t>
      </w:r>
      <w:r w:rsidR="00BB3C62">
        <w:t xml:space="preserve">Trust Fund reimbursement is applied for. </w:t>
      </w:r>
      <w:r>
        <w:t>If groundwater is not encountered, backfill samples can either be collected as described in Figures 1 and 3, or all of the backfill can be excavated from the tank hold and backfill samples collected from the stockpile as described below. If groundwater is present in the excavation, then backfill samples must be collected from the stockpile as described in Figures 2 and 4</w:t>
      </w:r>
      <w:r w:rsidR="00BB3C62">
        <w:t xml:space="preserve"> and below</w:t>
      </w:r>
      <w:r>
        <w:t>.</w:t>
      </w:r>
    </w:p>
    <w:p w:rsidR="00465A07" w:rsidRDefault="00465A07" w:rsidP="00465A07">
      <w:pPr>
        <w:jc w:val="both"/>
      </w:pPr>
    </w:p>
    <w:p w:rsidR="00465A07" w:rsidRDefault="00465A07" w:rsidP="00465A07">
      <w:pPr>
        <w:jc w:val="both"/>
      </w:pPr>
      <w:r>
        <w:t xml:space="preserve">A minimum of three backfill samples </w:t>
      </w:r>
      <w:r w:rsidR="003449C0">
        <w:t>are</w:t>
      </w:r>
      <w:r>
        <w:t xml:space="preserve"> required for backfill stockpile sampling. Samples shall be collected as soon as possible but no later than four hours after </w:t>
      </w:r>
      <w:r w:rsidR="001C0102">
        <w:t xml:space="preserve">the backfill is </w:t>
      </w:r>
      <w:r>
        <w:t>excavat</w:t>
      </w:r>
      <w:r w:rsidR="001C0102">
        <w:t>ed.</w:t>
      </w:r>
      <w:r>
        <w:t xml:space="preserve"> Backfill stockpile samples should be collected at a point at least one foot into the stockpile, and obviously contaminated areas must be sampled.</w:t>
      </w:r>
    </w:p>
    <w:p w:rsidR="00465A07" w:rsidRDefault="00465A07" w:rsidP="00465A07">
      <w:pPr>
        <w:jc w:val="both"/>
      </w:pPr>
    </w:p>
    <w:p w:rsidR="00465A07" w:rsidRDefault="00465A07" w:rsidP="00465A07">
      <w:pPr>
        <w:pStyle w:val="BodyText"/>
        <w:rPr>
          <w:rFonts w:ascii="Arial" w:hAnsi="Arial"/>
        </w:rPr>
      </w:pPr>
      <w:r>
        <w:rPr>
          <w:rFonts w:ascii="Arial" w:hAnsi="Arial"/>
        </w:rPr>
        <w:t xml:space="preserve">All potentially contaminated soils stored on-site must be placed on and covered </w:t>
      </w:r>
      <w:r w:rsidR="00CC6054">
        <w:rPr>
          <w:rFonts w:ascii="Arial" w:hAnsi="Arial"/>
        </w:rPr>
        <w:t>with</w:t>
      </w:r>
      <w:r>
        <w:rPr>
          <w:rFonts w:ascii="Arial" w:hAnsi="Arial"/>
        </w:rPr>
        <w:t xml:space="preserve"> an impervious material. Measures shall be taken to prevent any surface runoff from entering into or washing away from the stockpile. For safety reasons, all excavated areas should be filled or adequately secured from the public as soon as p</w:t>
      </w:r>
      <w:r w:rsidR="007D276B">
        <w:rPr>
          <w:rFonts w:ascii="Arial" w:hAnsi="Arial"/>
        </w:rPr>
        <w:t>ossible</w:t>
      </w:r>
      <w:r>
        <w:rPr>
          <w:rFonts w:ascii="Arial" w:hAnsi="Arial"/>
        </w:rPr>
        <w:t>.</w:t>
      </w:r>
    </w:p>
    <w:p w:rsidR="00C10C64" w:rsidRDefault="00C10C64" w:rsidP="00465A07">
      <w:pPr>
        <w:pStyle w:val="BodyText"/>
        <w:rPr>
          <w:rFonts w:ascii="Arial" w:hAnsi="Arial"/>
        </w:rPr>
      </w:pPr>
    </w:p>
    <w:p w:rsidR="0059780E" w:rsidRDefault="0059780E" w:rsidP="0059780E">
      <w:pPr>
        <w:jc w:val="both"/>
      </w:pPr>
      <w:r w:rsidRPr="00E045F3">
        <w:t xml:space="preserve">Sampling of </w:t>
      </w:r>
      <w:r>
        <w:t xml:space="preserve">pea gravel </w:t>
      </w:r>
      <w:r w:rsidRPr="00E045F3">
        <w:t xml:space="preserve">backfill is </w:t>
      </w:r>
      <w:r>
        <w:t xml:space="preserve">not </w:t>
      </w:r>
      <w:r w:rsidRPr="00E045F3">
        <w:t>required</w:t>
      </w:r>
      <w:r>
        <w:t xml:space="preserve"> unless the </w:t>
      </w:r>
      <w:r w:rsidRPr="00E045F3">
        <w:t xml:space="preserve">pea gravel is </w:t>
      </w:r>
      <w:r>
        <w:t>visibly saturated with product.</w:t>
      </w:r>
    </w:p>
    <w:p w:rsidR="002E0C73" w:rsidRDefault="002E0C73" w:rsidP="00465A07">
      <w:pPr>
        <w:pStyle w:val="BodyText"/>
        <w:rPr>
          <w:rFonts w:ascii="Arial" w:hAnsi="Arial"/>
        </w:rPr>
      </w:pPr>
    </w:p>
    <w:p w:rsidR="00CC6054" w:rsidRDefault="00CC6054" w:rsidP="00465A07">
      <w:pPr>
        <w:pStyle w:val="BodyText"/>
        <w:rPr>
          <w:rFonts w:ascii="Arial" w:hAnsi="Arial"/>
        </w:rPr>
      </w:pPr>
    </w:p>
    <w:p w:rsidR="00CC6054" w:rsidRDefault="00CC6054" w:rsidP="00465A07">
      <w:pPr>
        <w:pStyle w:val="BodyText"/>
        <w:rPr>
          <w:rFonts w:ascii="Arial" w:hAnsi="Arial"/>
        </w:rPr>
      </w:pPr>
    </w:p>
    <w:p w:rsidR="00CC6054" w:rsidRDefault="00CC6054" w:rsidP="00465A07">
      <w:pPr>
        <w:pStyle w:val="BodyText"/>
        <w:rPr>
          <w:rFonts w:ascii="Arial" w:hAnsi="Arial"/>
        </w:rPr>
      </w:pPr>
    </w:p>
    <w:p w:rsidR="00CC6054" w:rsidRDefault="00CC6054" w:rsidP="00465A07">
      <w:pPr>
        <w:pStyle w:val="BodyText"/>
        <w:rPr>
          <w:rFonts w:ascii="Arial" w:hAnsi="Arial"/>
        </w:rPr>
      </w:pPr>
    </w:p>
    <w:p w:rsidR="00CC6054" w:rsidRDefault="00CC6054" w:rsidP="00465A07">
      <w:pPr>
        <w:pStyle w:val="BodyText"/>
        <w:rPr>
          <w:rFonts w:ascii="Arial" w:hAnsi="Arial"/>
        </w:rPr>
      </w:pPr>
    </w:p>
    <w:p w:rsidR="00A209FD" w:rsidRDefault="00A209FD" w:rsidP="00465A07">
      <w:pPr>
        <w:pStyle w:val="BodyText"/>
        <w:rPr>
          <w:rFonts w:ascii="Arial" w:hAnsi="Arial"/>
        </w:rPr>
      </w:pPr>
    </w:p>
    <w:p w:rsidR="00CC6054" w:rsidRDefault="00CC6054" w:rsidP="00465A07">
      <w:pPr>
        <w:pStyle w:val="BodyText"/>
        <w:rPr>
          <w:rFonts w:ascii="Arial" w:hAnsi="Arial"/>
        </w:rPr>
      </w:pPr>
    </w:p>
    <w:p w:rsidR="00CC6054" w:rsidRDefault="00CC6054" w:rsidP="00465A07">
      <w:pPr>
        <w:pStyle w:val="BodyText"/>
        <w:rPr>
          <w:rFonts w:ascii="Arial" w:hAnsi="Arial"/>
        </w:rPr>
      </w:pPr>
    </w:p>
    <w:p w:rsidR="00405F8E" w:rsidRPr="00465A07" w:rsidRDefault="00C10C64" w:rsidP="00405F8E">
      <w:pPr>
        <w:jc w:val="both"/>
        <w:rPr>
          <w:b/>
          <w:szCs w:val="24"/>
        </w:rPr>
      </w:pPr>
      <w:r>
        <w:rPr>
          <w:b/>
          <w:szCs w:val="24"/>
        </w:rPr>
        <w:lastRenderedPageBreak/>
        <w:t>4.</w:t>
      </w:r>
      <w:r w:rsidR="00AF6B30">
        <w:rPr>
          <w:b/>
          <w:szCs w:val="24"/>
        </w:rPr>
        <w:t>3</w:t>
      </w:r>
      <w:r w:rsidR="00465A07" w:rsidRPr="00465A07">
        <w:rPr>
          <w:b/>
          <w:szCs w:val="24"/>
        </w:rPr>
        <w:tab/>
      </w:r>
      <w:r w:rsidR="00BB3C62">
        <w:rPr>
          <w:b/>
          <w:szCs w:val="24"/>
        </w:rPr>
        <w:t xml:space="preserve">Closure </w:t>
      </w:r>
      <w:r w:rsidR="004B750E" w:rsidRPr="00465A07">
        <w:rPr>
          <w:b/>
          <w:szCs w:val="24"/>
        </w:rPr>
        <w:t>Samples Collected From Soil Borings</w:t>
      </w:r>
    </w:p>
    <w:p w:rsidR="00405F8E" w:rsidRDefault="00405F8E" w:rsidP="00405F8E"/>
    <w:p w:rsidR="00C51998" w:rsidRPr="00BB3C62" w:rsidRDefault="002E0C73" w:rsidP="00C51998">
      <w:pPr>
        <w:jc w:val="both"/>
        <w:rPr>
          <w:rFonts w:cs="JKGMLE+TimesNewRoman"/>
          <w:color w:val="000000"/>
        </w:rPr>
      </w:pPr>
      <w:r>
        <w:rPr>
          <w:rFonts w:cs="Arial"/>
          <w:szCs w:val="24"/>
        </w:rPr>
        <w:t xml:space="preserve">UST closure </w:t>
      </w:r>
      <w:r w:rsidR="006472E9" w:rsidRPr="00BB3C62">
        <w:rPr>
          <w:rFonts w:cs="Arial"/>
          <w:szCs w:val="24"/>
        </w:rPr>
        <w:t xml:space="preserve">samples </w:t>
      </w:r>
      <w:r w:rsidR="00F465D7" w:rsidRPr="00BB3C62">
        <w:rPr>
          <w:rFonts w:cs="Arial"/>
          <w:szCs w:val="24"/>
        </w:rPr>
        <w:t>may be collected utilizing</w:t>
      </w:r>
      <w:r w:rsidR="006472E9" w:rsidRPr="00BB3C62">
        <w:rPr>
          <w:rFonts w:cs="Arial"/>
          <w:szCs w:val="24"/>
        </w:rPr>
        <w:t xml:space="preserve"> boring equipment capable of producing samples that meet the appropriate sampling protocol.</w:t>
      </w:r>
      <w:r w:rsidR="00F465D7" w:rsidRPr="00BB3C62">
        <w:rPr>
          <w:rFonts w:cs="Arial"/>
          <w:szCs w:val="24"/>
        </w:rPr>
        <w:t xml:space="preserve"> </w:t>
      </w:r>
      <w:r w:rsidR="00C51998" w:rsidRPr="00BB3C62">
        <w:rPr>
          <w:rFonts w:cs="JKGMLE+TimesNewRoman"/>
          <w:color w:val="000000"/>
        </w:rPr>
        <w:t>The equipment used to advance soil borings shall consist of hollow stem auger, solid stem auger, direct push technology</w:t>
      </w:r>
      <w:r w:rsidR="007D276B">
        <w:rPr>
          <w:rFonts w:cs="JKGMLE+TimesNewRoman"/>
          <w:color w:val="000000"/>
        </w:rPr>
        <w:t>,</w:t>
      </w:r>
      <w:r w:rsidR="00C51998" w:rsidRPr="00BB3C62">
        <w:rPr>
          <w:rFonts w:cs="JKGMLE+TimesNewRoman"/>
          <w:color w:val="000000"/>
        </w:rPr>
        <w:t xml:space="preserve"> or other methods approved by LDEQ. Hand augers may be allowed if samples collected are not intended for volatile organic analysis or if site conditions make other methods impractical.</w:t>
      </w:r>
      <w:r w:rsidR="00E2705C" w:rsidRPr="00BB3C62">
        <w:rPr>
          <w:rFonts w:cs="JKGMLE+TimesNewRoman"/>
          <w:color w:val="000000"/>
        </w:rPr>
        <w:t xml:space="preserve"> </w:t>
      </w:r>
      <w:r w:rsidR="00F20E38" w:rsidRPr="00BB3C62">
        <w:rPr>
          <w:rFonts w:cs="JKGMLE+TimesNewRoman"/>
          <w:color w:val="000000"/>
        </w:rPr>
        <w:t xml:space="preserve">All investigation derived wastes (cuttings, water, etc.) must be collected and properly disposed in accordance with applicable </w:t>
      </w:r>
      <w:r w:rsidR="000B2AC2" w:rsidRPr="00BB3C62">
        <w:rPr>
          <w:rFonts w:cs="JKGMLE+TimesNewRoman"/>
          <w:color w:val="000000"/>
        </w:rPr>
        <w:t xml:space="preserve">LDOTD and </w:t>
      </w:r>
      <w:r w:rsidR="00F20E38" w:rsidRPr="00BB3C62">
        <w:rPr>
          <w:rFonts w:cs="JKGMLE+TimesNewRoman"/>
          <w:color w:val="000000"/>
        </w:rPr>
        <w:t>LDEQ regulations.</w:t>
      </w:r>
    </w:p>
    <w:p w:rsidR="00C51998" w:rsidRPr="00BB3C62" w:rsidRDefault="00C51998" w:rsidP="003E2AA3">
      <w:pPr>
        <w:contextualSpacing/>
        <w:jc w:val="both"/>
        <w:rPr>
          <w:rFonts w:cs="Arial"/>
          <w:szCs w:val="24"/>
        </w:rPr>
      </w:pPr>
    </w:p>
    <w:p w:rsidR="00F85925" w:rsidRDefault="00EE3E5C" w:rsidP="00F85925">
      <w:pPr>
        <w:contextualSpacing/>
        <w:jc w:val="both"/>
        <w:rPr>
          <w:rFonts w:cs="Arial"/>
          <w:szCs w:val="24"/>
        </w:rPr>
      </w:pPr>
      <w:r w:rsidRPr="00BB3C62">
        <w:rPr>
          <w:rFonts w:cs="Arial"/>
          <w:szCs w:val="24"/>
        </w:rPr>
        <w:t>Soil borings should be installed as close to the edges of the tank hold area as possible, but in no case greater tha</w:t>
      </w:r>
      <w:r w:rsidR="00610968">
        <w:rPr>
          <w:rFonts w:cs="Arial"/>
          <w:szCs w:val="24"/>
        </w:rPr>
        <w:t>n</w:t>
      </w:r>
      <w:r w:rsidRPr="00BB3C62">
        <w:rPr>
          <w:rFonts w:cs="Arial"/>
          <w:szCs w:val="24"/>
        </w:rPr>
        <w:t xml:space="preserve"> </w:t>
      </w:r>
      <w:r w:rsidR="00F465D7" w:rsidRPr="00BB3C62">
        <w:rPr>
          <w:rFonts w:cs="Arial"/>
          <w:szCs w:val="24"/>
        </w:rPr>
        <w:t xml:space="preserve">5 feet </w:t>
      </w:r>
      <w:r w:rsidR="00683C80">
        <w:rPr>
          <w:rFonts w:cs="Arial"/>
          <w:szCs w:val="24"/>
        </w:rPr>
        <w:t>from</w:t>
      </w:r>
      <w:r w:rsidR="00F465D7" w:rsidRPr="00BB3C62">
        <w:rPr>
          <w:rFonts w:cs="Arial"/>
          <w:szCs w:val="24"/>
        </w:rPr>
        <w:t xml:space="preserve"> the tank edge</w:t>
      </w:r>
      <w:r w:rsidRPr="00BB3C62">
        <w:rPr>
          <w:rFonts w:cs="Arial"/>
          <w:szCs w:val="24"/>
        </w:rPr>
        <w:t xml:space="preserve"> unless groundwater is present and native soil samples cannot be collected at the groundwater interface within five feet from the tank.</w:t>
      </w:r>
      <w:r w:rsidR="00F85925">
        <w:rPr>
          <w:rFonts w:cs="Arial"/>
          <w:szCs w:val="24"/>
        </w:rPr>
        <w:t xml:space="preserve"> The required number of tank closure samples is based on the length of the tank hold as described in Sections 4.3.1 to 4.3.</w:t>
      </w:r>
      <w:r w:rsidR="00157799">
        <w:rPr>
          <w:rFonts w:cs="Arial"/>
          <w:szCs w:val="24"/>
        </w:rPr>
        <w:t>4</w:t>
      </w:r>
      <w:r w:rsidR="00F85925">
        <w:rPr>
          <w:rFonts w:cs="Arial"/>
          <w:szCs w:val="24"/>
        </w:rPr>
        <w:t xml:space="preserve"> below.</w:t>
      </w:r>
    </w:p>
    <w:p w:rsidR="005B7163" w:rsidRPr="00BB3C62" w:rsidRDefault="005B7163" w:rsidP="003E2AA3">
      <w:pPr>
        <w:jc w:val="both"/>
        <w:rPr>
          <w:rFonts w:cs="JKGMLE+TimesNewRoman"/>
          <w:color w:val="000000"/>
        </w:rPr>
      </w:pPr>
    </w:p>
    <w:p w:rsidR="005B7163" w:rsidRPr="00BB3C62" w:rsidRDefault="005B7163" w:rsidP="005B7163">
      <w:pPr>
        <w:pStyle w:val="BodyTextIndent"/>
        <w:ind w:left="0"/>
        <w:rPr>
          <w:rFonts w:cs="JKGMLE+TimesNewRoman"/>
          <w:color w:val="000000"/>
          <w:sz w:val="24"/>
          <w:szCs w:val="24"/>
        </w:rPr>
      </w:pPr>
      <w:r w:rsidRPr="00BB3C62">
        <w:rPr>
          <w:rFonts w:cs="JKGMLE+TimesNewRoman"/>
          <w:color w:val="000000"/>
          <w:sz w:val="24"/>
          <w:szCs w:val="24"/>
        </w:rPr>
        <w:t xml:space="preserve">When sampling soil, undisturbed continuous samples are to be collected from each boring location to determine the vertical depth of impact. At a minimum, sampling shall continue until at least </w:t>
      </w:r>
      <w:r w:rsidR="005F674D">
        <w:rPr>
          <w:rFonts w:cs="JKGMLE+TimesNewRoman"/>
          <w:color w:val="000000"/>
          <w:sz w:val="24"/>
          <w:szCs w:val="24"/>
        </w:rPr>
        <w:t>one</w:t>
      </w:r>
      <w:r w:rsidRPr="00BB3C62">
        <w:rPr>
          <w:rFonts w:cs="JKGMLE+TimesNewRoman"/>
          <w:color w:val="000000"/>
          <w:sz w:val="24"/>
          <w:szCs w:val="24"/>
        </w:rPr>
        <w:t xml:space="preserve"> f</w:t>
      </w:r>
      <w:r w:rsidR="005F674D">
        <w:rPr>
          <w:rFonts w:cs="JKGMLE+TimesNewRoman"/>
          <w:color w:val="000000"/>
          <w:sz w:val="24"/>
          <w:szCs w:val="24"/>
        </w:rPr>
        <w:t>oot</w:t>
      </w:r>
      <w:r w:rsidRPr="00BB3C62">
        <w:rPr>
          <w:rFonts w:cs="JKGMLE+TimesNewRoman"/>
          <w:color w:val="000000"/>
          <w:sz w:val="24"/>
          <w:szCs w:val="24"/>
        </w:rPr>
        <w:t xml:space="preserve"> below the base of the </w:t>
      </w:r>
      <w:r w:rsidR="00B753D2" w:rsidRPr="00BB3C62">
        <w:rPr>
          <w:rFonts w:cs="JKGMLE+TimesNewRoman"/>
          <w:color w:val="000000"/>
          <w:sz w:val="24"/>
          <w:szCs w:val="24"/>
        </w:rPr>
        <w:t>nearest</w:t>
      </w:r>
      <w:r w:rsidRPr="00BB3C62">
        <w:rPr>
          <w:rFonts w:cs="JKGMLE+TimesNewRoman"/>
          <w:color w:val="000000"/>
          <w:sz w:val="24"/>
          <w:szCs w:val="24"/>
        </w:rPr>
        <w:t xml:space="preserve"> UST.</w:t>
      </w:r>
    </w:p>
    <w:p w:rsidR="00F465D7" w:rsidRDefault="00F465D7" w:rsidP="006472E9">
      <w:pPr>
        <w:contextualSpacing/>
        <w:rPr>
          <w:rFonts w:cs="Arial"/>
          <w:szCs w:val="24"/>
          <w:highlight w:val="yellow"/>
        </w:rPr>
      </w:pPr>
    </w:p>
    <w:p w:rsidR="002D3B6D" w:rsidRDefault="00F85925" w:rsidP="003E2AA3">
      <w:pPr>
        <w:contextualSpacing/>
        <w:jc w:val="both"/>
        <w:rPr>
          <w:rFonts w:cs="Arial"/>
          <w:szCs w:val="24"/>
        </w:rPr>
      </w:pPr>
      <w:r>
        <w:rPr>
          <w:rFonts w:cs="Arial"/>
          <w:szCs w:val="24"/>
        </w:rPr>
        <w:t xml:space="preserve">Only native soil samples are required to be collected for analysis during soil boring assessments. If backfill is encountered and is visibly contaminated, backfill samples should be submitted for analysis also. </w:t>
      </w:r>
      <w:r w:rsidR="002D3B6D" w:rsidRPr="004D4246">
        <w:rPr>
          <w:rFonts w:cs="Arial"/>
          <w:szCs w:val="24"/>
        </w:rPr>
        <w:t xml:space="preserve">If </w:t>
      </w:r>
      <w:r w:rsidR="001F5FC9" w:rsidRPr="004D4246">
        <w:rPr>
          <w:rFonts w:cs="Arial"/>
          <w:szCs w:val="24"/>
        </w:rPr>
        <w:t xml:space="preserve">a UST system assessed </w:t>
      </w:r>
      <w:r w:rsidR="009408D5" w:rsidRPr="004D4246">
        <w:rPr>
          <w:rFonts w:cs="Arial"/>
          <w:szCs w:val="24"/>
        </w:rPr>
        <w:t xml:space="preserve">by the </w:t>
      </w:r>
      <w:r w:rsidR="002D3B6D" w:rsidRPr="004D4246">
        <w:rPr>
          <w:rFonts w:cs="Arial"/>
          <w:szCs w:val="24"/>
        </w:rPr>
        <w:t>soil boring</w:t>
      </w:r>
      <w:r w:rsidR="009408D5" w:rsidRPr="004D4246">
        <w:rPr>
          <w:rFonts w:cs="Arial"/>
          <w:szCs w:val="24"/>
        </w:rPr>
        <w:t xml:space="preserve"> method </w:t>
      </w:r>
      <w:r w:rsidR="002D3B6D" w:rsidRPr="004D4246">
        <w:rPr>
          <w:rFonts w:cs="Arial"/>
          <w:szCs w:val="24"/>
        </w:rPr>
        <w:t>is removed at a later date</w:t>
      </w:r>
      <w:r w:rsidR="001F5FC9" w:rsidRPr="004D4246">
        <w:rPr>
          <w:rFonts w:cs="Arial"/>
          <w:szCs w:val="24"/>
        </w:rPr>
        <w:t xml:space="preserve"> </w:t>
      </w:r>
      <w:r w:rsidR="009408D5" w:rsidRPr="004D4246">
        <w:rPr>
          <w:rFonts w:cs="Arial"/>
          <w:szCs w:val="24"/>
        </w:rPr>
        <w:t xml:space="preserve">instead of </w:t>
      </w:r>
      <w:r w:rsidR="001F5FC9" w:rsidRPr="004D4246">
        <w:rPr>
          <w:rFonts w:cs="Arial"/>
          <w:szCs w:val="24"/>
        </w:rPr>
        <w:t>being closed in place</w:t>
      </w:r>
      <w:r w:rsidR="002D3B6D" w:rsidRPr="004D4246">
        <w:rPr>
          <w:rFonts w:cs="Arial"/>
          <w:szCs w:val="24"/>
        </w:rPr>
        <w:t xml:space="preserve">, backfill sampling may be required </w:t>
      </w:r>
      <w:r>
        <w:rPr>
          <w:rFonts w:cs="Arial"/>
          <w:szCs w:val="24"/>
        </w:rPr>
        <w:t xml:space="preserve">at that time </w:t>
      </w:r>
      <w:r w:rsidR="002D3B6D" w:rsidRPr="004D4246">
        <w:rPr>
          <w:rFonts w:cs="Arial"/>
          <w:szCs w:val="24"/>
        </w:rPr>
        <w:t>if the backfill was not addressed in the soil boring sampling.</w:t>
      </w:r>
    </w:p>
    <w:p w:rsidR="00C10C64" w:rsidRDefault="00C10C64" w:rsidP="003E2AA3">
      <w:pPr>
        <w:contextualSpacing/>
        <w:jc w:val="both"/>
        <w:rPr>
          <w:rFonts w:cs="Arial"/>
          <w:szCs w:val="24"/>
        </w:rPr>
      </w:pPr>
    </w:p>
    <w:p w:rsidR="00157799" w:rsidRDefault="00157799" w:rsidP="00157799">
      <w:pPr>
        <w:jc w:val="both"/>
        <w:rPr>
          <w:rFonts w:cs="Arial"/>
          <w:szCs w:val="24"/>
        </w:rPr>
      </w:pPr>
      <w:r>
        <w:rPr>
          <w:b/>
          <w:szCs w:val="24"/>
        </w:rPr>
        <w:t>4</w:t>
      </w:r>
      <w:r w:rsidRPr="00465A07">
        <w:rPr>
          <w:b/>
          <w:szCs w:val="24"/>
        </w:rPr>
        <w:t>.</w:t>
      </w:r>
      <w:r>
        <w:rPr>
          <w:b/>
          <w:szCs w:val="24"/>
        </w:rPr>
        <w:t>3.1</w:t>
      </w:r>
      <w:r w:rsidRPr="00465A07">
        <w:rPr>
          <w:b/>
          <w:szCs w:val="24"/>
        </w:rPr>
        <w:tab/>
      </w:r>
      <w:r>
        <w:rPr>
          <w:b/>
          <w:szCs w:val="24"/>
        </w:rPr>
        <w:t>Tank Hold Lengths Less Than 10 Feet</w:t>
      </w:r>
    </w:p>
    <w:p w:rsidR="00157799" w:rsidRDefault="00157799" w:rsidP="00157799">
      <w:pPr>
        <w:contextualSpacing/>
        <w:jc w:val="both"/>
        <w:rPr>
          <w:rFonts w:cs="Arial"/>
          <w:szCs w:val="24"/>
        </w:rPr>
      </w:pPr>
    </w:p>
    <w:p w:rsidR="00157799" w:rsidRPr="000F2391" w:rsidRDefault="00157799" w:rsidP="00157799">
      <w:pPr>
        <w:jc w:val="both"/>
        <w:rPr>
          <w:rFonts w:cs="Arial"/>
          <w:color w:val="000000"/>
        </w:rPr>
      </w:pPr>
      <w:r>
        <w:rPr>
          <w:rFonts w:cs="Arial"/>
          <w:bCs/>
        </w:rPr>
        <w:t xml:space="preserve">Collect one </w:t>
      </w:r>
      <w:r w:rsidRPr="004D4246">
        <w:rPr>
          <w:rFonts w:cs="Arial"/>
          <w:bCs/>
        </w:rPr>
        <w:t xml:space="preserve">closure sample in native soil from </w:t>
      </w:r>
      <w:r>
        <w:rPr>
          <w:rFonts w:cs="Arial"/>
          <w:bCs/>
        </w:rPr>
        <w:t xml:space="preserve">either the two </w:t>
      </w:r>
      <w:r w:rsidRPr="004D4246">
        <w:rPr>
          <w:rFonts w:cs="Arial"/>
          <w:bCs/>
        </w:rPr>
        <w:t>side</w:t>
      </w:r>
      <w:r>
        <w:rPr>
          <w:rFonts w:cs="Arial"/>
          <w:bCs/>
        </w:rPr>
        <w:t>s</w:t>
      </w:r>
      <w:r w:rsidRPr="004D4246">
        <w:rPr>
          <w:rFonts w:cs="Arial"/>
          <w:bCs/>
        </w:rPr>
        <w:t xml:space="preserve"> of the tank </w:t>
      </w:r>
      <w:r>
        <w:rPr>
          <w:rFonts w:cs="Arial"/>
          <w:bCs/>
        </w:rPr>
        <w:t xml:space="preserve">hold or the two ends of the tank </w:t>
      </w:r>
      <w:r w:rsidRPr="004D4246">
        <w:rPr>
          <w:rFonts w:cs="Arial"/>
          <w:bCs/>
        </w:rPr>
        <w:t xml:space="preserve">hold at a depth of </w:t>
      </w:r>
      <w:r>
        <w:rPr>
          <w:rFonts w:cs="Arial"/>
          <w:bCs/>
        </w:rPr>
        <w:t xml:space="preserve">one </w:t>
      </w:r>
      <w:r w:rsidRPr="004D4246">
        <w:rPr>
          <w:rFonts w:cs="Arial"/>
          <w:bCs/>
        </w:rPr>
        <w:t>f</w:t>
      </w:r>
      <w:r>
        <w:rPr>
          <w:rFonts w:cs="Arial"/>
          <w:bCs/>
        </w:rPr>
        <w:t>oot</w:t>
      </w:r>
      <w:r w:rsidRPr="00803325">
        <w:rPr>
          <w:rFonts w:cs="Arial"/>
          <w:bCs/>
        </w:rPr>
        <w:t xml:space="preserve"> below the base of the tank</w:t>
      </w:r>
      <w:r>
        <w:rPr>
          <w:rFonts w:cs="Arial"/>
          <w:bCs/>
        </w:rPr>
        <w:t>, for a total of 2 samples (Figures 7 and 8).</w:t>
      </w:r>
    </w:p>
    <w:p w:rsidR="00157799" w:rsidRPr="0037620C" w:rsidRDefault="00157799" w:rsidP="00157799">
      <w:pPr>
        <w:rPr>
          <w:rFonts w:cs="Arial"/>
          <w:color w:val="000000"/>
        </w:rPr>
      </w:pPr>
    </w:p>
    <w:p w:rsidR="00157799" w:rsidRPr="000F2391" w:rsidRDefault="00157799" w:rsidP="00157799">
      <w:pPr>
        <w:jc w:val="both"/>
        <w:rPr>
          <w:rFonts w:cs="Arial"/>
          <w:color w:val="000000"/>
        </w:rPr>
      </w:pPr>
      <w:r w:rsidRPr="000F2391">
        <w:rPr>
          <w:rFonts w:cs="Arial"/>
          <w:bCs/>
        </w:rPr>
        <w:t xml:space="preserve">If groundwater is encountered, collect one closure sample in native soil </w:t>
      </w:r>
      <w:r>
        <w:rPr>
          <w:rFonts w:cs="Arial"/>
          <w:bCs/>
        </w:rPr>
        <w:t xml:space="preserve">from either the two </w:t>
      </w:r>
      <w:r w:rsidRPr="004D4246">
        <w:rPr>
          <w:rFonts w:cs="Arial"/>
          <w:bCs/>
        </w:rPr>
        <w:t>side</w:t>
      </w:r>
      <w:r>
        <w:rPr>
          <w:rFonts w:cs="Arial"/>
          <w:bCs/>
        </w:rPr>
        <w:t>s</w:t>
      </w:r>
      <w:r w:rsidRPr="004D4246">
        <w:rPr>
          <w:rFonts w:cs="Arial"/>
          <w:bCs/>
        </w:rPr>
        <w:t xml:space="preserve"> of the tank </w:t>
      </w:r>
      <w:r>
        <w:rPr>
          <w:rFonts w:cs="Arial"/>
          <w:bCs/>
        </w:rPr>
        <w:t xml:space="preserve">hold or the two ends of the tank </w:t>
      </w:r>
      <w:r w:rsidRPr="004D4246">
        <w:rPr>
          <w:rFonts w:cs="Arial"/>
          <w:bCs/>
        </w:rPr>
        <w:t>hold</w:t>
      </w:r>
      <w:r w:rsidRPr="000F2391">
        <w:rPr>
          <w:rFonts w:cs="Arial"/>
          <w:bCs/>
        </w:rPr>
        <w:t xml:space="preserve"> at the soil</w:t>
      </w:r>
      <w:r w:rsidR="008572FC">
        <w:rPr>
          <w:rFonts w:cs="Arial"/>
          <w:bCs/>
        </w:rPr>
        <w:t>–</w:t>
      </w:r>
      <w:r w:rsidRPr="000F2391">
        <w:rPr>
          <w:rFonts w:cs="Arial"/>
          <w:bCs/>
        </w:rPr>
        <w:t>groundwater interface</w:t>
      </w:r>
      <w:r>
        <w:rPr>
          <w:rFonts w:cs="Arial"/>
          <w:bCs/>
        </w:rPr>
        <w:t>.</w:t>
      </w:r>
    </w:p>
    <w:p w:rsidR="00157799" w:rsidRDefault="00157799" w:rsidP="00157799">
      <w:pPr>
        <w:jc w:val="both"/>
        <w:rPr>
          <w:rFonts w:cs="Arial"/>
          <w:bCs/>
        </w:rPr>
      </w:pPr>
    </w:p>
    <w:p w:rsidR="00157799" w:rsidRDefault="00157799" w:rsidP="00157799">
      <w:pPr>
        <w:jc w:val="both"/>
        <w:rPr>
          <w:rFonts w:cs="Arial"/>
          <w:bCs/>
        </w:rPr>
      </w:pPr>
      <w:r w:rsidRPr="000F2391">
        <w:rPr>
          <w:rFonts w:cs="Arial"/>
          <w:bCs/>
        </w:rPr>
        <w:t>If soil vapor screening is utilized,</w:t>
      </w:r>
      <w:r>
        <w:rPr>
          <w:rFonts w:cs="Arial"/>
          <w:bCs/>
        </w:rPr>
        <w:t xml:space="preserve"> </w:t>
      </w:r>
      <w:r w:rsidRPr="000F2391">
        <w:rPr>
          <w:rFonts w:cs="Arial"/>
          <w:bCs/>
        </w:rPr>
        <w:t xml:space="preserve">collect one closure sample in native soil </w:t>
      </w:r>
      <w:r>
        <w:rPr>
          <w:rFonts w:cs="Arial"/>
          <w:bCs/>
        </w:rPr>
        <w:t>from the two-foot interval t</w:t>
      </w:r>
      <w:r w:rsidRPr="000F2391">
        <w:rPr>
          <w:rFonts w:cs="Arial"/>
          <w:bCs/>
        </w:rPr>
        <w:t>hat exhibits the highest va</w:t>
      </w:r>
      <w:r>
        <w:rPr>
          <w:rFonts w:cs="Arial"/>
          <w:bCs/>
        </w:rPr>
        <w:t>por concentration</w:t>
      </w:r>
      <w:r w:rsidRPr="000F2391">
        <w:rPr>
          <w:rFonts w:cs="Arial"/>
          <w:bCs/>
        </w:rPr>
        <w:t xml:space="preserve"> from </w:t>
      </w:r>
      <w:r>
        <w:rPr>
          <w:rFonts w:cs="Arial"/>
          <w:bCs/>
        </w:rPr>
        <w:t>each soil boring. S</w:t>
      </w:r>
      <w:r w:rsidRPr="000F2391">
        <w:rPr>
          <w:rFonts w:cs="Arial"/>
          <w:bCs/>
        </w:rPr>
        <w:t xml:space="preserve">ubmit the </w:t>
      </w:r>
      <w:r>
        <w:rPr>
          <w:rFonts w:cs="Arial"/>
          <w:bCs/>
        </w:rPr>
        <w:t>one closure</w:t>
      </w:r>
      <w:r w:rsidRPr="000F2391">
        <w:rPr>
          <w:rFonts w:cs="Arial"/>
          <w:bCs/>
        </w:rPr>
        <w:t xml:space="preserve"> sample that exhibits the highest vapor concentration collected </w:t>
      </w:r>
      <w:r>
        <w:rPr>
          <w:rFonts w:cs="Arial"/>
          <w:bCs/>
        </w:rPr>
        <w:t xml:space="preserve">from opposing borings </w:t>
      </w:r>
      <w:r w:rsidRPr="000F2391">
        <w:rPr>
          <w:rFonts w:cs="Arial"/>
          <w:bCs/>
        </w:rPr>
        <w:t>for analysis</w:t>
      </w:r>
      <w:r>
        <w:rPr>
          <w:rFonts w:cs="Arial"/>
          <w:bCs/>
        </w:rPr>
        <w:t>. For example, in Figures 7 and 8, t</w:t>
      </w:r>
      <w:r w:rsidRPr="00C23340">
        <w:t xml:space="preserve">he one sample interval exhibiting the highest soil vapor concentration from the two borings labeled </w:t>
      </w:r>
      <w:r w:rsidR="007D276B">
        <w:t xml:space="preserve">number </w:t>
      </w:r>
      <w:r w:rsidRPr="00C23340">
        <w:t xml:space="preserve">1 </w:t>
      </w:r>
      <w:r>
        <w:t xml:space="preserve">is </w:t>
      </w:r>
      <w:r w:rsidRPr="00C23340">
        <w:t xml:space="preserve">required to be </w:t>
      </w:r>
      <w:r>
        <w:t>submitted for analysis</w:t>
      </w:r>
      <w:r w:rsidRPr="00C23340">
        <w:t>.</w:t>
      </w:r>
    </w:p>
    <w:p w:rsidR="00157799" w:rsidRDefault="00157799" w:rsidP="00157799">
      <w:pPr>
        <w:jc w:val="both"/>
        <w:rPr>
          <w:rFonts w:cs="Arial"/>
          <w:bCs/>
        </w:rPr>
      </w:pPr>
    </w:p>
    <w:p w:rsidR="00157799" w:rsidRDefault="00157799" w:rsidP="00157799">
      <w:pPr>
        <w:jc w:val="both"/>
        <w:rPr>
          <w:rFonts w:cs="Arial"/>
          <w:bCs/>
        </w:rPr>
      </w:pPr>
      <w:r>
        <w:rPr>
          <w:rFonts w:cs="Arial"/>
          <w:bCs/>
        </w:rPr>
        <w:t>If two or more intervals in one boring have equally elevated soil vapor concentrations, submit the deeper interval for analysis.</w:t>
      </w:r>
    </w:p>
    <w:p w:rsidR="00663E1D" w:rsidRDefault="00663E1D" w:rsidP="00157799">
      <w:pPr>
        <w:jc w:val="both"/>
      </w:pPr>
    </w:p>
    <w:p w:rsidR="00157799" w:rsidRPr="00E4706B" w:rsidRDefault="00157799" w:rsidP="00157799">
      <w:pPr>
        <w:jc w:val="center"/>
        <w:rPr>
          <w:b/>
        </w:rPr>
      </w:pPr>
      <w:r>
        <w:rPr>
          <w:b/>
        </w:rPr>
        <w:t>FIGURE 7</w:t>
      </w:r>
    </w:p>
    <w:p w:rsidR="00157799" w:rsidRDefault="00157799" w:rsidP="00157799">
      <w:pPr>
        <w:contextualSpacing/>
        <w:jc w:val="center"/>
        <w:rPr>
          <w:rFonts w:cs="Arial"/>
          <w:b/>
          <w:szCs w:val="24"/>
        </w:rPr>
      </w:pPr>
    </w:p>
    <w:p w:rsidR="00157799" w:rsidRDefault="00157799" w:rsidP="00157799">
      <w:pPr>
        <w:contextualSpacing/>
        <w:jc w:val="center"/>
        <w:rPr>
          <w:rFonts w:cs="Arial"/>
          <w:b/>
          <w:szCs w:val="24"/>
        </w:rPr>
      </w:pPr>
      <w:r>
        <w:rPr>
          <w:rFonts w:cs="Arial"/>
          <w:b/>
          <w:szCs w:val="24"/>
        </w:rPr>
        <w:t xml:space="preserve">Tank Hold Lengths </w:t>
      </w:r>
      <w:r w:rsidR="007D276B">
        <w:rPr>
          <w:rFonts w:cs="Arial"/>
          <w:b/>
          <w:szCs w:val="24"/>
        </w:rPr>
        <w:t xml:space="preserve">Less Than </w:t>
      </w:r>
      <w:r>
        <w:rPr>
          <w:rFonts w:cs="Arial"/>
          <w:b/>
          <w:szCs w:val="24"/>
        </w:rPr>
        <w:t>10</w:t>
      </w:r>
      <w:r w:rsidRPr="00F465D7">
        <w:rPr>
          <w:rFonts w:cs="Arial"/>
          <w:b/>
          <w:szCs w:val="24"/>
        </w:rPr>
        <w:t xml:space="preserve"> </w:t>
      </w:r>
      <w:r>
        <w:rPr>
          <w:rFonts w:cs="Arial"/>
          <w:b/>
          <w:szCs w:val="24"/>
        </w:rPr>
        <w:t>F</w:t>
      </w:r>
      <w:r w:rsidRPr="00F465D7">
        <w:rPr>
          <w:rFonts w:cs="Arial"/>
          <w:b/>
          <w:szCs w:val="24"/>
        </w:rPr>
        <w:t>eet</w:t>
      </w:r>
    </w:p>
    <w:p w:rsidR="00157799" w:rsidRDefault="00157799" w:rsidP="00157799">
      <w:pPr>
        <w:contextualSpacing/>
        <w:jc w:val="center"/>
        <w:rPr>
          <w:rFonts w:cs="Arial"/>
          <w:szCs w:val="24"/>
        </w:rPr>
      </w:pPr>
    </w:p>
    <w:p w:rsidR="00157799" w:rsidRPr="00352A20" w:rsidRDefault="00157799" w:rsidP="00157799">
      <w:pPr>
        <w:contextualSpacing/>
        <w:jc w:val="center"/>
        <w:rPr>
          <w:rFonts w:cs="Arial"/>
          <w:szCs w:val="24"/>
        </w:rPr>
      </w:pPr>
      <w:r>
        <w:rPr>
          <w:rFonts w:cs="Arial"/>
          <w:szCs w:val="24"/>
        </w:rPr>
        <w:t>Tank Hold &lt;</w:t>
      </w:r>
      <w:r w:rsidR="007D276B">
        <w:rPr>
          <w:rFonts w:cs="Arial"/>
          <w:szCs w:val="24"/>
        </w:rPr>
        <w:t xml:space="preserve"> </w:t>
      </w:r>
      <w:r>
        <w:rPr>
          <w:rFonts w:cs="Arial"/>
          <w:szCs w:val="24"/>
        </w:rPr>
        <w:t>10 Feet</w:t>
      </w:r>
    </w:p>
    <w:p w:rsidR="00157799" w:rsidRDefault="002748D7" w:rsidP="0015779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2077056" behindDoc="0" locked="0" layoutInCell="1" allowOverlap="1" wp14:anchorId="74ADE31F" wp14:editId="4DEF0DA1">
                <wp:simplePos x="0" y="0"/>
                <wp:positionH relativeFrom="column">
                  <wp:posOffset>4516755</wp:posOffset>
                </wp:positionH>
                <wp:positionV relativeFrom="paragraph">
                  <wp:posOffset>53340</wp:posOffset>
                </wp:positionV>
                <wp:extent cx="376555" cy="1631315"/>
                <wp:effectExtent l="11430" t="5715" r="12065" b="10795"/>
                <wp:wrapNone/>
                <wp:docPr id="31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63131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rsidP="00157799">
                            <w:pPr>
                              <w:jc w:val="center"/>
                            </w:pPr>
                            <w:r>
                              <w:t>Tank Hold &lt; 10 Feet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48" type="#_x0000_t202" style="position:absolute;margin-left:355.65pt;margin-top:4.2pt;width:29.65pt;height:128.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gRogIAAFIFAAAOAAAAZHJzL2Uyb0RvYy54bWysVNuO2yAQfa/Uf0C8Z32JnU2sOKttnFSV&#10;thdptx+AbWyjYnCBxFlV/fcOkGS97UtV1Q8YZuAwZ+Yw67tTz9GRKs2kyHF0E2JERSVrJtocf33a&#10;z5YYaUNETbgUNMfPVOO7zds363HIaCw7yWuqEIAInY1DjjtjhiwIdNXRnugbOVABzkaqnhhYqjao&#10;FRkBvedBHIaLYJSqHpSsqNZgLbwTbxx+09DKfG4aTQ3iOYbYjBuVG0s7Bps1yVpFho5V5zDIP0TR&#10;Eybg0itUQQxBB8X+gOpZpaSWjbmpZB/IpmEVdRyATRT+xuaxIwN1XCA5erimSf8/2OrT8YtCrM7x&#10;PIowEqSHIj3Rk0Hv5Amlq6XN0DjoDDY+DrDVnMABlXZs9fAgq28aCbntiGjpvVJy7CipIcLIngwm&#10;Rz2OtiDl+FHWcBE5GOmATo3qbfogIQjQoVLP1+rYYCowzm8XaZpiVIErWsyjeZS6K0h2OT0obd5T&#10;2SM7ybGC6jt0cnzQxkZDsssWe5mQe8a5UwAXaMzxKo1Tz0tyVlun3ea0SLdcoSMBFZWt584PPZDw&#10;tii0nxcT2EFy3u5McOsVwsWgp+g9M/AAOOtzvJyg2CTuRO2CM4RxPwcoLmxMkBOgdJ55of1Yhavd&#10;crdMZkm82M2SsChm9/ttMlvso9u0mBfbbRH9tPSiJOtYXVNhGV5EHyV/J6rz8/Nyvcr+FSWt2vKa&#10;rr37zoWabAteh+ESA6wuf8fOqccKxkvHnMqTk2ocWzwrrVLWz6AnJf3DhkYEEztiNMKjzrH+fiCK&#10;YsQ/CNDkKkoS2wXcIklvY1ioqaeceoioOgm9AsD8dGt85zgMirUd3OSVIOQ96LhhTmIvUQEVu4CH&#10;60idm4ztDNO12/XSCje/AAAA//8DAFBLAwQUAAYACAAAACEAaWSrGuEAAAAJAQAADwAAAGRycy9k&#10;b3ducmV2LnhtbEyPQUvDQBSE74L/YXmCF7GbtJrEmJciigiKoK2gx232NQnNvg272zb+e9eTHocZ&#10;Zr6plpMZxIGc7y0jpLMEBHFjdc8twsf68bIA4YNirQbLhPBNHpb16UmlSm2P/E6HVWhFLGFfKoQu&#10;hLGU0jcdGeVndiSO3tY6o0KUrpXaqWMsN4OcJ0kmjeo5LnRqpPuOmt1qbxAudrkutk5++bfX/uXm&#10;yaw/w/MD4vnZdHcLItAU/sLwix/RoY5MG7tn7cWAkKfpIkYRiisQ0c/zJAOxQZhn1wuQdSX/P6h/&#10;AAAA//8DAFBLAQItABQABgAIAAAAIQC2gziS/gAAAOEBAAATAAAAAAAAAAAAAAAAAAAAAABbQ29u&#10;dGVudF9UeXBlc10ueG1sUEsBAi0AFAAGAAgAAAAhADj9If/WAAAAlAEAAAsAAAAAAAAAAAAAAAAA&#10;LwEAAF9yZWxzLy5yZWxzUEsBAi0AFAAGAAgAAAAhANp0CBGiAgAAUgUAAA4AAAAAAAAAAAAAAAAA&#10;LgIAAGRycy9lMm9Eb2MueG1sUEsBAi0AFAAGAAgAAAAhAGlkqxrhAAAACQEAAA8AAAAAAAAAAAAA&#10;AAAA/AQAAGRycy9kb3ducmV2LnhtbFBLBQYAAAAABAAEAPMAAAAKBgAAAAA=&#10;" filled="f" strokecolor="white [3212]">
                <v:textbox style="layout-flow:vertical">
                  <w:txbxContent>
                    <w:p w:rsidR="00E87A77" w:rsidRDefault="00E87A77" w:rsidP="00157799">
                      <w:pPr>
                        <w:jc w:val="center"/>
                      </w:pPr>
                      <w:r>
                        <w:t>Tank Hold &lt; 10 Feet</w:t>
                      </w:r>
                    </w:p>
                  </w:txbxContent>
                </v:textbox>
              </v:shape>
            </w:pict>
          </mc:Fallback>
        </mc:AlternateContent>
      </w:r>
      <w:r>
        <w:rPr>
          <w:rFonts w:cs="Arial"/>
          <w:b/>
          <w:noProof/>
          <w:szCs w:val="24"/>
          <w:u w:val="single"/>
        </w:rPr>
        <mc:AlternateContent>
          <mc:Choice Requires="wps">
            <w:drawing>
              <wp:anchor distT="0" distB="0" distL="114300" distR="114300" simplePos="0" relativeHeight="252071936" behindDoc="0" locked="0" layoutInCell="1" allowOverlap="1" wp14:anchorId="66EAAC95" wp14:editId="53EBBAD3">
                <wp:simplePos x="0" y="0"/>
                <wp:positionH relativeFrom="column">
                  <wp:posOffset>1467485</wp:posOffset>
                </wp:positionH>
                <wp:positionV relativeFrom="paragraph">
                  <wp:posOffset>6350</wp:posOffset>
                </wp:positionV>
                <wp:extent cx="2495550" cy="635"/>
                <wp:effectExtent l="19685" t="53975" r="18415" b="59690"/>
                <wp:wrapNone/>
                <wp:docPr id="310"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3" o:spid="_x0000_s1026" type="#_x0000_t32" style="position:absolute;margin-left:115.55pt;margin-top:.5pt;width:196.5pt;height:.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i/OwIAAIUEAAAOAAAAZHJzL2Uyb0RvYy54bWysVE2P2yAQvVfqf0Dcs44TO02sOKuVnfSy&#10;bSPt9gcQwDYqBgQkTlT1v3cgH23ay6qqDxjMzJuZN2+8fDz2Eh24dUKrEqcPY4y4opoJ1Zb46+tm&#10;NMfIeaIYkVrxEp+4w4+r9++Wgyn4RHdaMm4RgChXDKbEnfemSBJHO94T96ANV3DZaNsTD0fbJsyS&#10;AdB7mUzG41kyaMuM1ZQ7B1/r8yVeRfym4dR/aRrHPZIlhtx8XG1cd2FNVktStJaYTtBLGuQfsuiJ&#10;UBD0BlUTT9Deir+gekGtdrrxD1T3iW4aQXmsAapJx39U89IRw2MtQI4zN5rc/4Olnw9biwQr8TQF&#10;fhTpoUlPe69jbJQvpoGiwbgCLCu1taFIelQv5lnTbw4pXXVEtTyav54MeKfBI7lzCQdnINBu+KQZ&#10;2BCIEPk6NrYPkMAEOsa2nG5t4UePKHycZIs8zyE7CnezaR7xSXF1Ndb5j1z3KGxK7Lwlou18pZWC&#10;9mubxkDk8Ox8SIwUV4cQV+mNkDKqQCo0lHiRT/Lo4LQULFwGM2fbXSUtOpCgo/hcsrgzs3qvWATr&#10;OGFrxZCPlHgrgCTJcYjQc4aR5DAuYRetPRHyrdZQgFQhJ6AHSrrszmL7vhgv1vP1PBtlk9l6lI3r&#10;evS0qbLRbJN+yOtpXVV1+iOUl2ZFJxjjKlR4FX6avU1YlxE8S/Ym/RuVyT165BySvb5j0lEfQRJn&#10;ce00O21taE+QCmg9Gl/mMgzT7+do9evvsfoJAAD//wMAUEsDBBQABgAIAAAAIQD5aO9x2wAAAAcB&#10;AAAPAAAAZHJzL2Rvd25yZXYueG1sTI/LSsRAEEX3gv/QlODO6SRKkJjOID5AZiOOjuCuJl0mwXR1&#10;SHcm0a+3XI3Lw73cOlWuF9erA42h82wgXSWgiGtvO24MvL0+XlyDChHZYu+ZDHxTgHV1elJiYf3M&#10;L3TYxkbJCIcCDbQxDoXWoW7JYVj5gViyTz86jIJjo+2Is4y7XmdJkmuHHcuFFge6a6n+2k7OQM+7&#10;54d3fAqbfFpot/n40W6+N+b8bLm9ARVpiccy/OmLOlTitPcT26B6A9llmkpVAnlJ8jy7Et4Lp6Cr&#10;Uv/3r34BAAD//wMAUEsBAi0AFAAGAAgAAAAhALaDOJL+AAAA4QEAABMAAAAAAAAAAAAAAAAAAAAA&#10;AFtDb250ZW50X1R5cGVzXS54bWxQSwECLQAUAAYACAAAACEAOP0h/9YAAACUAQAACwAAAAAAAAAA&#10;AAAAAAAvAQAAX3JlbHMvLnJlbHNQSwECLQAUAAYACAAAACEAVQi4vzsCAACFBAAADgAAAAAAAAAA&#10;AAAAAAAuAgAAZHJzL2Uyb0RvYy54bWxQSwECLQAUAAYACAAAACEA+WjvcdsAAAAHAQAADwAAAAAA&#10;AAAAAAAAAACVBAAAZHJzL2Rvd25yZXYueG1sUEsFBgAAAAAEAAQA8wAAAJ0FAAAAAA==&#10;">
                <v:stroke startarrow="block" endarrow="block"/>
              </v:shape>
            </w:pict>
          </mc:Fallback>
        </mc:AlternateContent>
      </w:r>
      <w:r>
        <w:rPr>
          <w:rFonts w:cs="Arial"/>
          <w:b/>
          <w:noProof/>
          <w:szCs w:val="24"/>
          <w:u w:val="single"/>
        </w:rPr>
        <mc:AlternateContent>
          <mc:Choice Requires="wps">
            <w:drawing>
              <wp:anchor distT="0" distB="0" distL="114300" distR="114300" simplePos="0" relativeHeight="252069888" behindDoc="0" locked="0" layoutInCell="1" allowOverlap="1" wp14:anchorId="156B23AC" wp14:editId="4A4429FE">
                <wp:simplePos x="0" y="0"/>
                <wp:positionH relativeFrom="column">
                  <wp:posOffset>2600960</wp:posOffset>
                </wp:positionH>
                <wp:positionV relativeFrom="paragraph">
                  <wp:posOffset>53340</wp:posOffset>
                </wp:positionV>
                <wp:extent cx="252095" cy="212090"/>
                <wp:effectExtent l="10160" t="5715" r="13970" b="10795"/>
                <wp:wrapNone/>
                <wp:docPr id="30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12090"/>
                        </a:xfrm>
                        <a:prstGeom prst="rect">
                          <a:avLst/>
                        </a:prstGeom>
                        <a:solidFill>
                          <a:srgbClr val="FFFFFF"/>
                        </a:solidFill>
                        <a:ln w="9525">
                          <a:solidFill>
                            <a:srgbClr val="000000"/>
                          </a:solidFill>
                          <a:miter lim="800000"/>
                          <a:headEnd/>
                          <a:tailEnd/>
                        </a:ln>
                      </wps:spPr>
                      <wps:txbx>
                        <w:txbxContent>
                          <w:p w:rsidR="00E87A77" w:rsidRPr="00074926" w:rsidRDefault="00E87A77" w:rsidP="00157799">
                            <w:pPr>
                              <w:jc w:val="center"/>
                              <w:rPr>
                                <w:sz w:val="20"/>
                              </w:rPr>
                            </w:pP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49" type="#_x0000_t202" style="position:absolute;margin-left:204.8pt;margin-top:4.2pt;width:19.85pt;height:16.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RpMQIAAFsEAAAOAAAAZHJzL2Uyb0RvYy54bWysVNtu2zAMfR+wfxD0vthxk60x4hRdugwD&#10;ugvQ7gNkWbaFSaImKbG7rx8lJ1l2exnmB4EUqUPykPT6ZtSKHITzEkxF57OcEmE4NNJ0Ff38uHtx&#10;TYkPzDRMgREVfRKe3myeP1sPthQF9KAa4QiCGF8OtqJ9CLbMMs97oZmfgRUGjS04zQKqrssaxwZE&#10;1yor8vxlNoBrrAMuvMfbu8lINwm/bQUPH9vWi0BURTG3kE6Xzjqe2WbNys4x20t+TIP9QxaaSYNB&#10;z1B3LDCyd/I3KC25Aw9tmHHQGbSt5CLVgNXM81+qeeiZFakWJMfbM03+/8HyD4dPjsimolf5ihLD&#10;NDbpUYyBvIaRLFfzyNBgfYmODxZdw4gG7HSq1tt74F88MbDtmenErXMw9II1mGF6mV08nXB8BKmH&#10;99BgILYPkIDG1ulIHxJCEB079XTuTkyG42WxLPLVkhKOpmKOcupexsrTY+t8eCtAkyhU1GHzEzg7&#10;3PuAZaDrySXG8qBks5NKJcV19VY5cmA4KLv0xcrxyU9uypChoqtlsZzq/ytEnr4/QWgZcOKV1BW9&#10;PjuxMrL2xjRpHgOTapIxvjKYRqQxMjdxGMZ6TD0rrk7tqaF5QmIdTBOOG4lCD+4bJQNOd0X91z1z&#10;ghL1zmBzVvPFIq5DUhbLVwUq7tJSX1qY4QhV0UDJJG7DtEJ762TXY6RpHAzcYkNbmciOKU9ZHfPH&#10;CU6EHrctrsilnrx+/BM23wEAAP//AwBQSwMEFAAGAAgAAAAhAGlshFneAAAACAEAAA8AAABkcnMv&#10;ZG93bnJldi54bWxMj8FOwzAMhu9IvENkJC6IpWNVaUvTCSGB4DYGgmvWeG1F45Qk68rb453gZuv/&#10;9flztZ7tICb0oXekYLlIQCA1zvTUKnh/e7zOQYSoyejBESr4wQDr+vys0qVxR3rFaRtbwRAKpVbQ&#10;xTiWUoamQ6vDwo1InO2dtzry6ltpvD4y3A7yJkkyaXVPfKHTIz502HxtD1ZBnj5Pn+Fltflosv1Q&#10;xKvb6enbK3V5Md/fgYg4x78ynPRZHWp22rkDmSAGBWlSZFw9wUBwnqbFCsSOh2UOsq7k/wfqXwAA&#10;AP//AwBQSwECLQAUAAYACAAAACEAtoM4kv4AAADhAQAAEwAAAAAAAAAAAAAAAAAAAAAAW0NvbnRl&#10;bnRfVHlwZXNdLnhtbFBLAQItABQABgAIAAAAIQA4/SH/1gAAAJQBAAALAAAAAAAAAAAAAAAAAC8B&#10;AABfcmVscy8ucmVsc1BLAQItABQABgAIAAAAIQDwaBRpMQIAAFsEAAAOAAAAAAAAAAAAAAAAAC4C&#10;AABkcnMvZTJvRG9jLnhtbFBLAQItABQABgAIAAAAIQBpbIRZ3gAAAAgBAAAPAAAAAAAAAAAAAAAA&#10;AIsEAABkcnMvZG93bnJldi54bWxQSwUGAAAAAAQABADzAAAAlgUAAAAA&#10;">
                <v:textbox>
                  <w:txbxContent>
                    <w:p w:rsidR="00E87A77" w:rsidRPr="00074926" w:rsidRDefault="00E87A77" w:rsidP="00157799">
                      <w:pPr>
                        <w:jc w:val="center"/>
                        <w:rPr>
                          <w:sz w:val="20"/>
                        </w:rPr>
                      </w:pPr>
                      <w:r w:rsidRPr="00074926">
                        <w:rPr>
                          <w:sz w:val="20"/>
                        </w:rPr>
                        <w:t>1</w:t>
                      </w:r>
                    </w:p>
                  </w:txbxContent>
                </v:textbox>
              </v:shape>
            </w:pict>
          </mc:Fallback>
        </mc:AlternateContent>
      </w:r>
    </w:p>
    <w:p w:rsidR="00157799" w:rsidRPr="006501D7" w:rsidRDefault="002748D7" w:rsidP="00157799">
      <w:pPr>
        <w:contextualSpacing/>
        <w:rPr>
          <w:rFonts w:cs="Arial"/>
          <w:szCs w:val="24"/>
        </w:rPr>
      </w:pPr>
      <w:r>
        <w:rPr>
          <w:rFonts w:cs="Arial"/>
          <w:b/>
          <w:noProof/>
          <w:szCs w:val="24"/>
          <w:u w:val="single"/>
        </w:rPr>
        <mc:AlternateContent>
          <mc:Choice Requires="wps">
            <w:drawing>
              <wp:anchor distT="0" distB="0" distL="114300" distR="114300" simplePos="0" relativeHeight="252078080" behindDoc="0" locked="0" layoutInCell="1" allowOverlap="1" wp14:anchorId="340BCB11" wp14:editId="437A2431">
                <wp:simplePos x="0" y="0"/>
                <wp:positionH relativeFrom="column">
                  <wp:posOffset>4449445</wp:posOffset>
                </wp:positionH>
                <wp:positionV relativeFrom="paragraph">
                  <wp:posOffset>128905</wp:posOffset>
                </wp:positionV>
                <wp:extent cx="635" cy="1057275"/>
                <wp:effectExtent l="58420" t="14605" r="55245" b="23495"/>
                <wp:wrapNone/>
                <wp:docPr id="308"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57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9" o:spid="_x0000_s1026" type="#_x0000_t32" style="position:absolute;margin-left:350.35pt;margin-top:10.15pt;width:.05pt;height:83.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uPAIAAIUEAAAOAAAAZHJzL2Uyb0RvYy54bWysVNuO2jAQfa/Uf7D8DkmA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V4nEKr&#10;FOmgSU97r2NslM/ngaLeuAIsK7WxoUh6VK/mWdNvDildtUTteDR/OxnwzoJHcucSDs5AoG3/WTOw&#10;IRAh8nVsbBcggQl0jG053drCjx5RuJyOc4wo3Gdp/jB6yCM+Ka6uxjr/iesOhU2JnbdE7FpfaaWg&#10;/dpmMRA5PDsfEiPF1SHEVXotpIwqkAr1JZ7nozw6OC0FC4/BzNndtpIWHUjQUfxdsrgzs3qvWARr&#10;OWErxZCPlHgrgCTJcYjQcYaR5DAuYRetPRHyvdZQgFQhJ6AHSrrszmL7Pk/nq9lqNhlMRtPVYJLW&#10;9eBpXU0G03X2kNfjuqrq7EcoL5sUrWCMq1DhVfjZ5H3CuozgWbI36d+oTO7RI+eQ7PU/Jh31ESRx&#10;FtdWs9PGhvYEqYDWo/FlLsMw/X6OVr++HsufAAAA//8DAFBLAwQUAAYACAAAACEANcI6Ct8AAAAK&#10;AQAADwAAAGRycy9kb3ducmV2LnhtbEyPTU/DMAyG70j8h8hI3FjCkLqqazohPiS0C2IwJG5Z47UV&#10;iVM16Vr49ZgTHG0/ev285Wb2TpxwiF0gDdcLBQKpDrajRsPb6+NVDiImQ9a4QKjhCyNsqvOz0hQ2&#10;TPSCp11qBIdQLIyGNqW+kDLWLXoTF6FH4tsxDN4kHodG2sFMHO6dXCqVSW864g+t6fGuxfpzN3oN&#10;jvbPD+/mKW6zccb99uNb+ule68uL+XYNIuGc/mD41Wd1qNjpEEayUTgNK6VWjGpYqhsQDPCCuxyY&#10;zLMcZFXK/xWqHwAAAP//AwBQSwECLQAUAAYACAAAACEAtoM4kv4AAADhAQAAEwAAAAAAAAAAAAAA&#10;AAAAAAAAW0NvbnRlbnRfVHlwZXNdLnhtbFBLAQItABQABgAIAAAAIQA4/SH/1gAAAJQBAAALAAAA&#10;AAAAAAAAAAAAAC8BAABfcmVscy8ucmVsc1BLAQItABQABgAIAAAAIQCgXZ/uPAIAAIUEAAAOAAAA&#10;AAAAAAAAAAAAAC4CAABkcnMvZTJvRG9jLnhtbFBLAQItABQABgAIAAAAIQA1wjoK3wAAAAoBAAAP&#10;AAAAAAAAAAAAAAAAAJYEAABkcnMvZG93bnJldi54bWxQSwUGAAAAAAQABADzAAAAogUAAAAA&#10;">
                <v:stroke startarrow="block" endarrow="block"/>
              </v:shape>
            </w:pict>
          </mc:Fallback>
        </mc:AlternateContent>
      </w:r>
      <w:r>
        <w:rPr>
          <w:rFonts w:cs="Arial"/>
          <w:b/>
          <w:noProof/>
          <w:szCs w:val="24"/>
          <w:u w:val="single"/>
        </w:rPr>
        <mc:AlternateContent>
          <mc:Choice Requires="wps">
            <w:drawing>
              <wp:anchor distT="0" distB="0" distL="114300" distR="114300" simplePos="0" relativeHeight="252067840" behindDoc="0" locked="0" layoutInCell="1" allowOverlap="1" wp14:anchorId="3FCB3D8C" wp14:editId="73050437">
                <wp:simplePos x="0" y="0"/>
                <wp:positionH relativeFrom="column">
                  <wp:posOffset>1496695</wp:posOffset>
                </wp:positionH>
                <wp:positionV relativeFrom="paragraph">
                  <wp:posOffset>128905</wp:posOffset>
                </wp:positionV>
                <wp:extent cx="2466340" cy="1055370"/>
                <wp:effectExtent l="10795" t="5080" r="8890" b="6350"/>
                <wp:wrapNone/>
                <wp:docPr id="307"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105537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117.85pt;margin-top:10.15pt;width:194.2pt;height:83.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LQgIAAHcEAAAOAAAAZHJzL2Uyb0RvYy54bWysVNtu2zAMfR+wfxD0vtpJ41yMOkXRrsOA&#10;bivW7QMUWbaF6TZKiZN9fSnZyZLtbdiLIYrk4dEh6ZvbvVZkJ8BLayo6ucopEYbbWpq2ot+/Pb5b&#10;UuIDMzVT1oiKHoSnt+u3b256V4qp7ayqBRAEMb7sXUW7EFyZZZ53QjN/ZZ0w6GwsaBbQhDargfWI&#10;rlU2zfN51luoHVguvMfbh8FJ1wm/aQQPX5rGi0BURZFbSF9I3038ZusbVrbAXCf5SIP9AwvNpMGi&#10;J6gHFhjZgvwLSksO1tsmXHGrM9s0kov0BnzNJP/jNS8dcyK9BcXx7iST/3+w/PPuGYisK3qdLygx&#10;TGOTvqJszLRKkGK5ihL1zpcY+eKeIT7SuyfLf3hi7H2HceIOwPadYDUSm8T47CIhGh5Tyab/ZGvE&#10;Z9tgk1r7BnQERB3IPjXlcGqK2AfC8XI6m8+vZ9g7jr5JXhTXi9S2jJXHdAc+fBBWk3ioKCD9BM92&#10;Tz5EOqw8hiT6Vsn6USqVjDhp4l4B2TGckU07Salqq5HrcLco8nycFLzGeRqujyzSrEaEVMifgytD&#10;+oquimmRQC98HtrNqSwWGGsg14swLQMuiJK6ostTECuj2u9NncY3MKmGMyYrM8ofFR86t7H1AdUH&#10;O0w/biseOgu/KOlx8ivqf24ZCErUR4MdXE1mUe6QjFmxmKIB557NuYcZjlAVDZQMx/swrNfWgWw7&#10;rDQIauwddr2RqR9xIgZWI1mc7qTeuIlxfc7tFPX7f7F+BQAA//8DAFBLAwQUAAYACAAAACEAhv9h&#10;Ut4AAAAKAQAADwAAAGRycy9kb3ducmV2LnhtbEyPy27CMBBF95X4B2uQuitOAgSUxkFAHys2Jf0A&#10;Ew9J1HgcxQbSv2e6KrsZzdGdc/PNaDtxxcG3jhTEswgEUuVMS7WC7/LjZQ3CB01Gd45QwS962BST&#10;p1xnxt3oC6/HUAsOIZ9pBU0IfSalrxq02s9cj8S3sxusDrwOtTSDvnG47WQSRam0uiX+0Oge9w1W&#10;P8eLVbA6HHbh3bq4rNy53IW6HNvPN6Wep+P2FUTAMfzD8KfP6lCw08ldyHjRKUjmyxWjPERzEAyk&#10;ySIGcWJynS5BFrl8rFDcAQAA//8DAFBLAQItABQABgAIAAAAIQC2gziS/gAAAOEBAAATAAAAAAAA&#10;AAAAAAAAAAAAAABbQ29udGVudF9UeXBlc10ueG1sUEsBAi0AFAAGAAgAAAAhADj9If/WAAAAlAEA&#10;AAsAAAAAAAAAAAAAAAAALwEAAF9yZWxzLy5yZWxzUEsBAi0AFAAGAAgAAAAhAOz4G4tCAgAAdwQA&#10;AA4AAAAAAAAAAAAAAAAALgIAAGRycy9lMm9Eb2MueG1sUEsBAi0AFAAGAAgAAAAhAIb/YVLeAAAA&#10;CgEAAA8AAAAAAAAAAAAAAAAAnAQAAGRycy9kb3ducmV2LnhtbFBLBQYAAAAABAAEAPMAAACnBQAA&#10;AAA=&#10;" fillcolor="#bfbfbf [2412]"/>
            </w:pict>
          </mc:Fallback>
        </mc:AlternateContent>
      </w:r>
      <w:r>
        <w:rPr>
          <w:rFonts w:cs="Arial"/>
          <w:b/>
          <w:noProof/>
          <w:szCs w:val="24"/>
          <w:u w:val="single"/>
        </w:rPr>
        <mc:AlternateContent>
          <mc:Choice Requires="wps">
            <w:drawing>
              <wp:anchor distT="0" distB="0" distL="114300" distR="114300" simplePos="0" relativeHeight="252075008" behindDoc="0" locked="0" layoutInCell="1" allowOverlap="1" wp14:anchorId="227FA273" wp14:editId="1587E1FB">
                <wp:simplePos x="0" y="0"/>
                <wp:positionH relativeFrom="column">
                  <wp:posOffset>2446655</wp:posOffset>
                </wp:positionH>
                <wp:positionV relativeFrom="paragraph">
                  <wp:posOffset>90170</wp:posOffset>
                </wp:positionV>
                <wp:extent cx="522605" cy="266065"/>
                <wp:effectExtent l="0" t="4445" r="2540" b="0"/>
                <wp:wrapNone/>
                <wp:docPr id="30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157799">
                            <w:pPr>
                              <w:jc w:val="center"/>
                              <w:rPr>
                                <w:sz w:val="16"/>
                                <w:szCs w:val="16"/>
                              </w:rPr>
                            </w:pPr>
                            <w:r w:rsidRPr="00FD2EEF">
                              <w:rPr>
                                <w:sz w:val="16"/>
                                <w:szCs w:val="16"/>
                              </w:rPr>
                              <w:t>Backfill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50" type="#_x0000_t202" style="position:absolute;margin-left:192.65pt;margin-top:7.1pt;width:41.15pt;height:20.9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i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QYKRoD006YHtDbqVexSnia3QOOgMHO8HcDV7MECnHVs93Mnqq0ZCLlsqNuxGKTm2jNaQYWhv&#10;+mdXJxxtQdbjB1lDILo10gHtG9Xb8kFBEKBDpx5P3bHJVHAYR1ESxBhVYIqSJEhiF4Fmx8uD0uYd&#10;kz2yixwraL4Dp7s7bWwyNDu62FhClrzrnAA68ewAHKcTCA1Xrc0m4fr5Iw3S1Xw1Jx6JkpVHgqLw&#10;bsol8ZIynMXFZbFcFuFPGzckWcvrmgkb5qitkPxZ7w4qn1RxUpeWHa8tnE1Jq8162Sm0o6Dt0n2H&#10;gpy5+c/TcEUALi8ohREJbqPUK5P5zCMlib10Fsy9IExv0yQgKSnK55TuuGD/TgmNOU7jKJ609Ftu&#10;gftec6NZzw1Mj473OZ6fnGhmFbgStWutobyb1melsOk/lQLafWy006uV6CRWs1/v3eOIiA1vxbyW&#10;9SMoWElQGMgURh8sWqm+YzTCGMmx/ralimHUvRfwCtKQEDt33IbEswg26tyyPrdQUQFUjg1G03Jp&#10;plm1HRTftBBpendC3sDLabhT9VNWh/cGo8KRO4w1O4vO987rafgufgEAAP//AwBQSwMEFAAGAAgA&#10;AAAhAEZYqhHeAAAACQEAAA8AAABkcnMvZG93bnJldi54bWxMj8FOwzAQRO9I/IO1SNyo3TYJJcSp&#10;KhBXEG1B4ubG2yRqvI5itwl/z3KC42qeZt4W68l14oJDaD1pmM8UCKTK25ZqDfvdy90KRIiGrOk8&#10;oYZvDLAur68Kk1s/0jtetrEWXEIhNxqaGPtcylA16EyY+R6Js6MfnIl8DrW0gxm53HVyoVQmnWmJ&#10;FxrT41OD1Wl7dho+Xo9fn4l6q59d2o9+UpLcg9T69mbaPIKIOMU/GH71WR1Kdjr4M9kgOg3LVbpk&#10;lINkAYKBJLvPQBw0pNkcZFnI/x+UPwAAAP//AwBQSwECLQAUAAYACAAAACEAtoM4kv4AAADhAQAA&#10;EwAAAAAAAAAAAAAAAAAAAAAAW0NvbnRlbnRfVHlwZXNdLnhtbFBLAQItABQABgAIAAAAIQA4/SH/&#10;1gAAAJQBAAALAAAAAAAAAAAAAAAAAC8BAABfcmVscy8ucmVsc1BLAQItABQABgAIAAAAIQAFRTii&#10;uwIAAMQFAAAOAAAAAAAAAAAAAAAAAC4CAABkcnMvZTJvRG9jLnhtbFBLAQItABQABgAIAAAAIQBG&#10;WKoR3gAAAAkBAAAPAAAAAAAAAAAAAAAAABUFAABkcnMvZG93bnJldi54bWxQSwUGAAAAAAQABADz&#10;AAAAIAYAAAAA&#10;" filled="f" stroked="f">
                <v:textbox>
                  <w:txbxContent>
                    <w:p w:rsidR="00E87A77" w:rsidRPr="00FD2EEF" w:rsidRDefault="00E87A77" w:rsidP="00157799">
                      <w:pPr>
                        <w:jc w:val="center"/>
                        <w:rPr>
                          <w:sz w:val="16"/>
                          <w:szCs w:val="16"/>
                        </w:rPr>
                      </w:pPr>
                      <w:r w:rsidRPr="00FD2EEF">
                        <w:rPr>
                          <w:sz w:val="16"/>
                          <w:szCs w:val="16"/>
                        </w:rPr>
                        <w:t>Backfill</w:t>
                      </w:r>
                    </w:p>
                  </w:txbxContent>
                </v:textbox>
              </v:shape>
            </w:pict>
          </mc:Fallback>
        </mc:AlternateContent>
      </w:r>
    </w:p>
    <w:p w:rsidR="00157799" w:rsidRDefault="002748D7" w:rsidP="0015779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2068864" behindDoc="0" locked="0" layoutInCell="1" allowOverlap="1" wp14:anchorId="18F5299C" wp14:editId="104A0DD5">
                <wp:simplePos x="0" y="0"/>
                <wp:positionH relativeFrom="column">
                  <wp:posOffset>1696085</wp:posOffset>
                </wp:positionH>
                <wp:positionV relativeFrom="paragraph">
                  <wp:posOffset>113665</wp:posOffset>
                </wp:positionV>
                <wp:extent cx="2110740" cy="751840"/>
                <wp:effectExtent l="10160" t="8890" r="12700" b="10795"/>
                <wp:wrapNone/>
                <wp:docPr id="305"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75184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0" o:spid="_x0000_s1026" style="position:absolute;margin-left:133.55pt;margin-top:8.95pt;width:166.2pt;height:59.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h3TQIAAJsEAAAOAAAAZHJzL2Uyb0RvYy54bWysVNtu2zAMfR+wfxD0vtrOmqQ16hRFuw4D&#10;dinW7QMUSY61yaJGKXG6rx8lO1m6vQ3Lg0CK1iEPD5mr631v2U5jMOAaXp2VnGknQRm3afjXL/ev&#10;LjgLUTglLDjd8Ccd+PXq5Yurwdd6Bh1YpZERiAv14Bvexejrogiy070IZ+C1o2AL2ItILm4KhWIg&#10;9N4Ws7JcFAOg8ghSh0C3d2OQrzJ+22oZP7Vt0JHZhlNtMZ+Yz3U6i9WVqDcofGfkVIb4hyp6YRwl&#10;PULdiSjYFs1fUL2RCAHaeCahL6BtjdSZA7Gpyj/YPHbC68yFmhP8sU3h/8HKj7sHZEY1/HU558yJ&#10;nkS62UbIudn8Mrdo8KGmLx/9AyaSwb8H+T0wB7edcBt9gwhDp4WiwqrU0uLZg+QEesrWwwdQhC8I&#10;P3dr32KfAKkPbJ9FeTqKoveRSbqcVVW5PCftJMWW8+qC7JRC1IfXHkN8q6FnyWg4wtapz6R8TiF2&#10;70PMyqiJnVDfOGt7SzrvhGXVYrFYTojTx4R9wMx0wRp1b6zNTppMfWuR0eOGx32V09htT9zGu6pM&#10;v3G06J4GcLw/1J2HO0FkFuEU3To2NPxyPptn1GexgJv1MW9OcQQ8hcj081gnRd44le0ojB1tImfd&#10;JFFSJa1KqNegnkghhHFDaKPJ6AB/cjbQdjQ8/NgK1JzZd45UvqzOkyQxO+fz5YwcPI2sTyPCSYKi&#10;ZnE2mrdxXMGtR7PpKNPYRAdp8loTDyM0VjUVSxuQGzZta1qxUz9/9fs/ZfULAAD//wMAUEsDBBQA&#10;BgAIAAAAIQCocsNl4AAAAAoBAAAPAAAAZHJzL2Rvd25yZXYueG1sTI/BTsMwDIbvSLxDZCQuiCXd&#10;WEdL0wmB4IKExJi0q9eYtlqTVE22djw95gRH+//0+3OxnmwnTjSE1jsNyUyBIFd507paw/bz5fYe&#10;RIjoDHbekYYzBViXlxcF5saP7oNOm1gLLnEhRw1NjH0uZagashhmvifH2ZcfLEYeh1qaAUcut52c&#10;K5VKi63jCw329NRQddgcrQYc7+hZnd+nt+/61e7oRiUWD1pfX02PDyAiTfEPhl99VoeSnfb+6EwQ&#10;nYZ5ukoY5WCVgWBgmWVLEHteLNIFyLKQ/18ofwAAAP//AwBQSwECLQAUAAYACAAAACEAtoM4kv4A&#10;AADhAQAAEwAAAAAAAAAAAAAAAAAAAAAAW0NvbnRlbnRfVHlwZXNdLnhtbFBLAQItABQABgAIAAAA&#10;IQA4/SH/1gAAAJQBAAALAAAAAAAAAAAAAAAAAC8BAABfcmVscy8ucmVsc1BLAQItABQABgAIAAAA&#10;IQBxmYh3TQIAAJsEAAAOAAAAAAAAAAAAAAAAAC4CAABkcnMvZTJvRG9jLnhtbFBLAQItABQABgAI&#10;AAAAIQCocsNl4AAAAAoBAAAPAAAAAAAAAAAAAAAAAKcEAABkcnMvZG93bnJldi54bWxQSwUGAAAA&#10;AAQABADzAAAAtAUAAAAA&#10;" fillcolor="black [3213]"/>
            </w:pict>
          </mc:Fallback>
        </mc:AlternateContent>
      </w:r>
    </w:p>
    <w:p w:rsidR="00157799" w:rsidRPr="006501D7" w:rsidRDefault="00157799" w:rsidP="00157799">
      <w:pPr>
        <w:contextualSpacing/>
        <w:rPr>
          <w:rFonts w:cs="Arial"/>
          <w:szCs w:val="24"/>
        </w:rPr>
      </w:pPr>
    </w:p>
    <w:p w:rsidR="00157799" w:rsidRDefault="002748D7" w:rsidP="0015779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2076032" behindDoc="0" locked="0" layoutInCell="1" allowOverlap="1" wp14:anchorId="040154C9" wp14:editId="421E6388">
                <wp:simplePos x="0" y="0"/>
                <wp:positionH relativeFrom="column">
                  <wp:posOffset>2494915</wp:posOffset>
                </wp:positionH>
                <wp:positionV relativeFrom="paragraph">
                  <wp:posOffset>0</wp:posOffset>
                </wp:positionV>
                <wp:extent cx="522605" cy="230505"/>
                <wp:effectExtent l="0" t="0" r="1905" b="0"/>
                <wp:wrapNone/>
                <wp:docPr id="30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157799">
                            <w:pP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51" type="#_x0000_t202" style="position:absolute;margin-left:196.45pt;margin-top:0;width:41.15pt;height:18.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pG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AcFI0A6a9MBGg27liOJkbis09DoFx/seXM0IBui0Y6v7O1l+1UjIVUPFlt0oJYeG0QoyDO1N&#10;/+zqhKMtyGb4ICsIRHdGOqCxVp0tHxQEATp06vHUHZtMCYdxFM2CGKMSTNFlEMPaRqDp8XKvtHnH&#10;ZIfsIsMKmu/A6f5Om8n16GJjCVnwtoVzmrbi2QFgTicQGq5am03C9fNHEiTrxXpBPBLN1h4J8ty7&#10;KVbEmxXhPM4v89UqD3/auCFJG15VTNgwR22F5M96d1D5pIqTurRseWXhbEpabTerVqE9BW0X7jsU&#10;5MzNf56GqxdweUEpjEhwGyVeMVvMPVKQ2EvmwcILwuQ2mQUkIXnxnNIdF+zfKaEhw0kcxZOWfsst&#10;cN9rbjTtuIHp0fIuw4uTE02tAteicq01lLfT+qwUNv2nUkC7j412erUSncRqxs3oHgfkCGhWzBtZ&#10;PYKClQSFgUxh9MGikeo7RgOMkQzrbzuqGEbtewGvIAkJsXPHbUg8j2Cjzi2bcwsVJUBl2GA0LVdm&#10;mlW7XvFtA5GmdyfkDbycmjtVP2V1eG8wKhy5w1izs+h877yehu/yFwAAAP//AwBQSwMEFAAGAAgA&#10;AAAhADzsWaPcAAAABwEAAA8AAABkcnMvZG93bnJldi54bWxMj81OwzAQhO9IvIO1SNyoTfoDCXGq&#10;CsQV1JZW4ubG2yRqvI5itwlvz3Kix9kZzXybL0fXigv2ofGk4XGiQCCV3jZUafjavj88gwjRkDWt&#10;J9TwgwGWxe1NbjLrB1rjZRMrwSUUMqOhjrHLpAxljc6Eie+Q2Dv63pnIsq+k7c3A5a6ViVIL6UxD&#10;vFCbDl9rLE+bs9Ow+zh+72fqs3pz827wo5LkUqn1/d24egERcYz/YfjDZ3QomOngz2SDaDVM0yTl&#10;qAb+iO3Z0zwBceD7YgqyyOU1f/ELAAD//wMAUEsBAi0AFAAGAAgAAAAhALaDOJL+AAAA4QEAABMA&#10;AAAAAAAAAAAAAAAAAAAAAFtDb250ZW50X1R5cGVzXS54bWxQSwECLQAUAAYACAAAACEAOP0h/9YA&#10;AACUAQAACwAAAAAAAAAAAAAAAAAvAQAAX3JlbHMvLnJlbHNQSwECLQAUAAYACAAAACEAOuXaRrsC&#10;AADEBQAADgAAAAAAAAAAAAAAAAAuAgAAZHJzL2Uyb0RvYy54bWxQSwECLQAUAAYACAAAACEAPOxZ&#10;o9wAAAAHAQAADwAAAAAAAAAAAAAAAAAVBQAAZHJzL2Rvd25yZXYueG1sUEsFBgAAAAAEAAQA8wAA&#10;AB4GAAAAAA==&#10;" filled="f" stroked="f">
                <v:textbox>
                  <w:txbxContent>
                    <w:p w:rsidR="00E87A77" w:rsidRPr="00FD2EEF" w:rsidRDefault="00E87A77" w:rsidP="00157799">
                      <w:pPr>
                        <w:rPr>
                          <w:color w:val="FFFFFF" w:themeColor="background1"/>
                          <w:sz w:val="20"/>
                        </w:rPr>
                      </w:pPr>
                      <w:r w:rsidRPr="00FD2EEF">
                        <w:rPr>
                          <w:color w:val="FFFFFF" w:themeColor="background1"/>
                          <w:sz w:val="20"/>
                        </w:rPr>
                        <w:t>Tank</w:t>
                      </w:r>
                    </w:p>
                  </w:txbxContent>
                </v:textbox>
              </v:shape>
            </w:pict>
          </mc:Fallback>
        </mc:AlternateContent>
      </w:r>
    </w:p>
    <w:p w:rsidR="00157799" w:rsidRPr="006501D7" w:rsidRDefault="00157799" w:rsidP="00157799">
      <w:pPr>
        <w:contextualSpacing/>
        <w:rPr>
          <w:rFonts w:cs="Arial"/>
          <w:szCs w:val="24"/>
        </w:rPr>
      </w:pPr>
    </w:p>
    <w:p w:rsidR="00157799" w:rsidRDefault="00157799" w:rsidP="00157799">
      <w:pPr>
        <w:contextualSpacing/>
        <w:rPr>
          <w:rFonts w:cs="Arial"/>
          <w:b/>
          <w:szCs w:val="24"/>
          <w:u w:val="single"/>
        </w:rPr>
      </w:pPr>
    </w:p>
    <w:p w:rsidR="00157799" w:rsidRPr="006501D7" w:rsidRDefault="00157799" w:rsidP="00157799">
      <w:pPr>
        <w:contextualSpacing/>
        <w:rPr>
          <w:rFonts w:cs="Arial"/>
          <w:szCs w:val="24"/>
        </w:rPr>
      </w:pPr>
    </w:p>
    <w:p w:rsidR="00157799" w:rsidRPr="006501D7" w:rsidRDefault="002748D7" w:rsidP="00157799">
      <w:pPr>
        <w:contextualSpacing/>
        <w:rPr>
          <w:rFonts w:cs="Arial"/>
          <w:szCs w:val="24"/>
        </w:rPr>
      </w:pPr>
      <w:r>
        <w:rPr>
          <w:rFonts w:cs="Arial"/>
          <w:b/>
          <w:noProof/>
          <w:szCs w:val="24"/>
          <w:u w:val="single"/>
        </w:rPr>
        <mc:AlternateContent>
          <mc:Choice Requires="wps">
            <w:drawing>
              <wp:anchor distT="0" distB="0" distL="114300" distR="114300" simplePos="0" relativeHeight="252070912" behindDoc="0" locked="0" layoutInCell="1" allowOverlap="1" wp14:anchorId="22DD414F" wp14:editId="1D1F3291">
                <wp:simplePos x="0" y="0"/>
                <wp:positionH relativeFrom="column">
                  <wp:posOffset>2600960</wp:posOffset>
                </wp:positionH>
                <wp:positionV relativeFrom="paragraph">
                  <wp:posOffset>7620</wp:posOffset>
                </wp:positionV>
                <wp:extent cx="252095" cy="238760"/>
                <wp:effectExtent l="10160" t="7620" r="13970" b="10795"/>
                <wp:wrapNone/>
                <wp:docPr id="303"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38760"/>
                        </a:xfrm>
                        <a:prstGeom prst="rect">
                          <a:avLst/>
                        </a:prstGeom>
                        <a:solidFill>
                          <a:srgbClr val="FFFFFF"/>
                        </a:solidFill>
                        <a:ln w="9525">
                          <a:solidFill>
                            <a:srgbClr val="000000"/>
                          </a:solidFill>
                          <a:miter lim="800000"/>
                          <a:headEnd/>
                          <a:tailEnd/>
                        </a:ln>
                      </wps:spPr>
                      <wps:txbx>
                        <w:txbxContent>
                          <w:p w:rsidR="00E87A77" w:rsidRDefault="00E87A77" w:rsidP="00157799">
                            <w:r>
                              <w:rPr>
                                <w:sz w:val="20"/>
                              </w:rPr>
                              <w:t>1</w:t>
                            </w:r>
                            <w:r w:rsidRPr="00074926">
                              <w:rPr>
                                <w:sz w:val="20"/>
                              </w:rPr>
                              <w:t>2</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2" type="#_x0000_t202" style="position:absolute;margin-left:204.8pt;margin-top:.6pt;width:19.85pt;height:18.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KHMQ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dEaJ&#10;Zh2K9CQGT97CQBbrLDDUG5dj4KPBUD+gA5WO1TrzAPybIxp2LdONuLMW+lawCjOchpvJ1dURxwWQ&#10;sv8IFT7EDh4i0FDbLtCHhBBER6WeL+qEZDgeZossXS8o4ejKZqubZVQvYfn5srHOvxfQkbApqEXx&#10;Izg7PjgfkmH5OSS85UDJai+VioZtyp2y5MiwUfbxi/m/CFOa9AVdL7LFWP9fIdL4/Qmikx47Xsmu&#10;oKtLEMsDa+90FfvRM6nGPaas9InGwNzIoR/KIWqWLc/ylFA9I7EWxg7HicRNC/YHJT12d0Hd9wOz&#10;ghL1QaM46+l8HsYhGvPFTYaGvfaU1x6mOUIV1FMybnd+HKGDsbJp8aWxHTTcoaC1jGQH5cesTvlj&#10;B0cNTtMWRuTajlG//gnbnwAAAP//AwBQSwMEFAAGAAgAAAAhAFhKSV3eAAAACAEAAA8AAABkcnMv&#10;ZG93bnJldi54bWxMj0FPhDAQhe8m/odmTLwYt7gQBKRsjIlGb7oavXbpLBDpFNsui//e8aTHyffy&#10;3jf1ZrGjmNGHwZGCq1UCAql1ZqBOwdvr/WUBIkRNRo+OUME3Btg0pye1row70gvO29gJLqFQaQV9&#10;jFMlZWh7tDqs3ITEbO+81ZFP30nj9ZHL7SjXSZJLqwfihV5PeNdj+7k9WAVF9jh/hKf0+b3N92MZ&#10;L67nhy+v1PnZcnsDIuIS/8Lwq8/q0LDTzh3IBDEqyJIy5yiDNQjmWVamIHYK0qIA2dTy/wPNDwAA&#10;AP//AwBQSwECLQAUAAYACAAAACEAtoM4kv4AAADhAQAAEwAAAAAAAAAAAAAAAAAAAAAAW0NvbnRl&#10;bnRfVHlwZXNdLnhtbFBLAQItABQABgAIAAAAIQA4/SH/1gAAAJQBAAALAAAAAAAAAAAAAAAAAC8B&#10;AABfcmVscy8ucmVsc1BLAQItABQABgAIAAAAIQATztKHMQIAAFsEAAAOAAAAAAAAAAAAAAAAAC4C&#10;AABkcnMvZTJvRG9jLnhtbFBLAQItABQABgAIAAAAIQBYSkld3gAAAAgBAAAPAAAAAAAAAAAAAAAA&#10;AIsEAABkcnMvZG93bnJldi54bWxQSwUGAAAAAAQABADzAAAAlgUAAAAA&#10;">
                <v:textbox>
                  <w:txbxContent>
                    <w:p w:rsidR="00E87A77" w:rsidRDefault="00E87A77" w:rsidP="00157799">
                      <w:r>
                        <w:rPr>
                          <w:sz w:val="20"/>
                        </w:rPr>
                        <w:t>1</w:t>
                      </w:r>
                      <w:r w:rsidRPr="00074926">
                        <w:rPr>
                          <w:sz w:val="20"/>
                        </w:rPr>
                        <w:t>2</w:t>
                      </w:r>
                      <w:r>
                        <w:t>1</w:t>
                      </w:r>
                    </w:p>
                  </w:txbxContent>
                </v:textbox>
              </v:shape>
            </w:pict>
          </mc:Fallback>
        </mc:AlternateContent>
      </w:r>
    </w:p>
    <w:p w:rsidR="00157799" w:rsidRDefault="00157799" w:rsidP="00157799">
      <w:pPr>
        <w:contextualSpacing/>
        <w:rPr>
          <w:rFonts w:cs="Arial"/>
          <w:szCs w:val="24"/>
        </w:rPr>
      </w:pPr>
    </w:p>
    <w:p w:rsidR="00157799" w:rsidRDefault="00157799" w:rsidP="00157799">
      <w:pPr>
        <w:jc w:val="both"/>
        <w:rPr>
          <w:b/>
          <w:szCs w:val="24"/>
        </w:rPr>
      </w:pPr>
    </w:p>
    <w:p w:rsidR="00157799" w:rsidRPr="00E4706B" w:rsidRDefault="00157799" w:rsidP="00157799">
      <w:pPr>
        <w:jc w:val="center"/>
        <w:rPr>
          <w:b/>
        </w:rPr>
      </w:pPr>
      <w:r>
        <w:rPr>
          <w:b/>
        </w:rPr>
        <w:t>FIGURE 8</w:t>
      </w:r>
    </w:p>
    <w:p w:rsidR="00157799" w:rsidRDefault="00157799" w:rsidP="00157799">
      <w:pPr>
        <w:contextualSpacing/>
        <w:jc w:val="center"/>
        <w:rPr>
          <w:rFonts w:cs="Arial"/>
          <w:b/>
          <w:szCs w:val="24"/>
        </w:rPr>
      </w:pPr>
    </w:p>
    <w:p w:rsidR="00157799" w:rsidRDefault="00157799" w:rsidP="00157799">
      <w:pPr>
        <w:contextualSpacing/>
        <w:jc w:val="center"/>
        <w:rPr>
          <w:rFonts w:cs="Arial"/>
          <w:b/>
          <w:szCs w:val="24"/>
        </w:rPr>
      </w:pPr>
      <w:r>
        <w:rPr>
          <w:rFonts w:cs="Arial"/>
          <w:b/>
          <w:szCs w:val="24"/>
        </w:rPr>
        <w:t xml:space="preserve">Tank Hold Lengths </w:t>
      </w:r>
      <w:r w:rsidR="007D276B">
        <w:rPr>
          <w:rFonts w:cs="Arial"/>
          <w:b/>
          <w:szCs w:val="24"/>
        </w:rPr>
        <w:t xml:space="preserve">Less Than </w:t>
      </w:r>
      <w:r>
        <w:rPr>
          <w:rFonts w:cs="Arial"/>
          <w:b/>
          <w:szCs w:val="24"/>
        </w:rPr>
        <w:t>10</w:t>
      </w:r>
      <w:r w:rsidRPr="00F465D7">
        <w:rPr>
          <w:rFonts w:cs="Arial"/>
          <w:b/>
          <w:szCs w:val="24"/>
        </w:rPr>
        <w:t xml:space="preserve"> </w:t>
      </w:r>
      <w:r>
        <w:rPr>
          <w:rFonts w:cs="Arial"/>
          <w:b/>
          <w:szCs w:val="24"/>
        </w:rPr>
        <w:t>F</w:t>
      </w:r>
      <w:r w:rsidRPr="00F465D7">
        <w:rPr>
          <w:rFonts w:cs="Arial"/>
          <w:b/>
          <w:szCs w:val="24"/>
        </w:rPr>
        <w:t>eet</w:t>
      </w:r>
    </w:p>
    <w:p w:rsidR="00157799" w:rsidRDefault="00157799" w:rsidP="00157799">
      <w:pPr>
        <w:contextualSpacing/>
        <w:jc w:val="center"/>
        <w:rPr>
          <w:rFonts w:cs="Arial"/>
          <w:szCs w:val="24"/>
        </w:rPr>
      </w:pPr>
    </w:p>
    <w:p w:rsidR="00157799" w:rsidRPr="00352A20" w:rsidRDefault="00157799" w:rsidP="00157799">
      <w:pPr>
        <w:contextualSpacing/>
        <w:jc w:val="center"/>
        <w:rPr>
          <w:rFonts w:cs="Arial"/>
          <w:szCs w:val="24"/>
        </w:rPr>
      </w:pPr>
      <w:r>
        <w:rPr>
          <w:rFonts w:cs="Arial"/>
          <w:szCs w:val="24"/>
        </w:rPr>
        <w:t>Tank Hold &lt;</w:t>
      </w:r>
      <w:r w:rsidR="007D276B">
        <w:rPr>
          <w:rFonts w:cs="Arial"/>
          <w:szCs w:val="24"/>
        </w:rPr>
        <w:t xml:space="preserve"> 1</w:t>
      </w:r>
      <w:r>
        <w:rPr>
          <w:rFonts w:cs="Arial"/>
          <w:szCs w:val="24"/>
        </w:rPr>
        <w:t>0 Feet</w:t>
      </w:r>
    </w:p>
    <w:p w:rsidR="00157799" w:rsidRDefault="002748D7" w:rsidP="0015779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2089344" behindDoc="0" locked="0" layoutInCell="1" allowOverlap="1" wp14:anchorId="50E3A75C" wp14:editId="48986796">
                <wp:simplePos x="0" y="0"/>
                <wp:positionH relativeFrom="column">
                  <wp:posOffset>4516755</wp:posOffset>
                </wp:positionH>
                <wp:positionV relativeFrom="paragraph">
                  <wp:posOffset>53340</wp:posOffset>
                </wp:positionV>
                <wp:extent cx="376555" cy="1631315"/>
                <wp:effectExtent l="11430" t="5715" r="12065" b="10795"/>
                <wp:wrapNone/>
                <wp:docPr id="302"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63131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rsidP="00157799">
                            <w:pPr>
                              <w:jc w:val="center"/>
                            </w:pPr>
                            <w:r>
                              <w:t>Tank Hold &lt; 10 Feet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53" type="#_x0000_t202" style="position:absolute;margin-left:355.65pt;margin-top:4.2pt;width:29.65pt;height:128.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BXogIAAFIFAAAOAAAAZHJzL2Uyb0RvYy54bWysVNuO2yAQfa/Uf0C8Z32JnYu1zmobJ1Wl&#10;7UXa7QdgG9uoGFwgcVZV/70DJFlv+1JV9QOGGTjMmTnM7d2p5+hIlWZS5Di6CTGiopI1E22Ovz7t&#10;ZyuMtCGiJlwKmuNnqvHd5u2b23HIaCw7yWuqEIAInY1DjjtjhiwIdNXRnugbOVABzkaqnhhYqjao&#10;FRkBvedBHIaLYJSqHpSsqNZgLbwTbxx+09DKfG4aTQ3iOYbYjBuVG0s7BptbkrWKDB2rzmGQf4ii&#10;J0zApVeoghiCDor9AdWzSkktG3NTyT6QTcMq6jgAmyj8jc1jRwbquEBy9HBNk/5/sNWn4xeFWJ3j&#10;eRhjJEgPRXqiJ4PeyRNahGuboXHQGWx8HGCrOYEDKu3Y6uFBVt80EnLbEdHSe6Xk2FFSQ4SRPRlM&#10;jnocbUHK8aOs4SJyMNIBnRrV2/RBQhCgQ6Wer9WxwVRgnC8XaZpiVIErWsyjeZS6K0h2OT0obd5T&#10;2SM7ybGC6jt0cnzQxkZDsssWe5mQe8a5UwAXaMzxOo1Tz0tyVlun3ea0SLdcoSMBFZWt584PPZDw&#10;tii0nxcT2EFy3u5McOsVwsWgp+g9M/AAOOtzvJqg2CTuRO2CM4RxPwcoLmxMkBOgdJ55of1Yh+vd&#10;ardKZkm82M2SsChm9/ttMlvso2VazIvttoh+WnpRknWsrqmwDC+ij5K/E9X5+Xm5XmX/ipJWbXlN&#10;195950JNtgWvw3CJAVaXv2Pn1GMF46VjTuXJSTVeWjwrrVLWz6AnJf3DhkYEEztiNMKjzrH+fiCK&#10;YsQ/CNDkOkoS2wXcIkmXMSzU1FNOPURUnYReAWB+ujW+cxwGxdoObvJKEPIedNwwJ7GXqICKXcDD&#10;daTOTcZ2huna7XpphZtfAAAA//8DAFBLAwQUAAYACAAAACEAaWSrGuEAAAAJAQAADwAAAGRycy9k&#10;b3ducmV2LnhtbEyPQUvDQBSE74L/YXmCF7GbtJrEmJciigiKoK2gx232NQnNvg272zb+e9eTHocZ&#10;Zr6plpMZxIGc7y0jpLMEBHFjdc8twsf68bIA4YNirQbLhPBNHpb16UmlSm2P/E6HVWhFLGFfKoQu&#10;hLGU0jcdGeVndiSO3tY6o0KUrpXaqWMsN4OcJ0kmjeo5LnRqpPuOmt1qbxAudrkutk5++bfX/uXm&#10;yaw/w/MD4vnZdHcLItAU/sLwix/RoY5MG7tn7cWAkKfpIkYRiisQ0c/zJAOxQZhn1wuQdSX/P6h/&#10;AAAA//8DAFBLAQItABQABgAIAAAAIQC2gziS/gAAAOEBAAATAAAAAAAAAAAAAAAAAAAAAABbQ29u&#10;dGVudF9UeXBlc10ueG1sUEsBAi0AFAAGAAgAAAAhADj9If/WAAAAlAEAAAsAAAAAAAAAAAAAAAAA&#10;LwEAAF9yZWxzLy5yZWxzUEsBAi0AFAAGAAgAAAAhAHlAcFeiAgAAUgUAAA4AAAAAAAAAAAAAAAAA&#10;LgIAAGRycy9lMm9Eb2MueG1sUEsBAi0AFAAGAAgAAAAhAGlkqxrhAAAACQEAAA8AAAAAAAAAAAAA&#10;AAAA/AQAAGRycy9kb3ducmV2LnhtbFBLBQYAAAAABAAEAPMAAAAKBgAAAAA=&#10;" filled="f" strokecolor="white [3212]">
                <v:textbox style="layout-flow:vertical">
                  <w:txbxContent>
                    <w:p w:rsidR="00E87A77" w:rsidRDefault="00E87A77" w:rsidP="00157799">
                      <w:pPr>
                        <w:jc w:val="center"/>
                      </w:pPr>
                      <w:r>
                        <w:t>Tank Hold &lt; 10 Feet</w:t>
                      </w:r>
                    </w:p>
                  </w:txbxContent>
                </v:textbox>
              </v:shape>
            </w:pict>
          </mc:Fallback>
        </mc:AlternateContent>
      </w:r>
      <w:r>
        <w:rPr>
          <w:rFonts w:cs="Arial"/>
          <w:b/>
          <w:noProof/>
          <w:szCs w:val="24"/>
          <w:u w:val="single"/>
        </w:rPr>
        <mc:AlternateContent>
          <mc:Choice Requires="wps">
            <w:drawing>
              <wp:anchor distT="0" distB="0" distL="114300" distR="114300" simplePos="0" relativeHeight="252084224" behindDoc="0" locked="0" layoutInCell="1" allowOverlap="1" wp14:anchorId="19CAC64D" wp14:editId="13264587">
                <wp:simplePos x="0" y="0"/>
                <wp:positionH relativeFrom="column">
                  <wp:posOffset>1467485</wp:posOffset>
                </wp:positionH>
                <wp:positionV relativeFrom="paragraph">
                  <wp:posOffset>6350</wp:posOffset>
                </wp:positionV>
                <wp:extent cx="2495550" cy="635"/>
                <wp:effectExtent l="19685" t="53975" r="18415" b="59690"/>
                <wp:wrapNone/>
                <wp:docPr id="301"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margin-left:115.55pt;margin-top:.5pt;width:196.5pt;height:.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0gPAIAAIUEAAAOAAAAZHJzL2Uyb0RvYy54bWysVE2P2yAQvVfqf0Dcs7YTO02sOKuVnfSy&#10;bSPt9gcQwDEqBgQkTlT1v3cgH23ay6qqDxjMzJuZN2+8eDz2Eh24dUKrCmcPKUZcUc2E2lX46+t6&#10;NMPIeaIYkVrxCp+4w4/L9+8Wgyn5WHdaMm4RgChXDqbCnfemTBJHO94T96ANV3DZatsTD0e7S5gl&#10;A6D3Mhmn6TQZtGXGasqdg6/N+RIvI37bcuq/tK3jHskKQ24+rjau27AmywUpd5aYTtBLGuQfsuiJ&#10;UBD0BtUQT9Deir+gekGtdrr1D1T3iW5bQXmsAarJ0j+qeemI4bEWIMeZG03u/8HSz4eNRYJVeJJm&#10;GCnSQ5Oe9l7H2Gia5oGiwbgSLGu1saFIelQv5lnTbw4pXXdE7Xg0fz0Z8M6CR3LnEg7OQKDt8Ekz&#10;sCEQIfJ1bG0fIIEJdIxtOd3awo8eUfg4zudFUUD3KNxNJ0XEJ+XV1VjnP3Ldo7CpsPOWiF3na60U&#10;tF/bLAYih2fnQ2KkvDqEuEqvhZRRBVKhocLzYlxEB6elYOEymDm729bSogMJOorPJYs7M6v3ikWw&#10;jhO2Ugz5SIm3AkiSHIcIPWcYSQ7jEnbR2hMh32oNBUgVcgJ6oKTL7iy27/N0vpqtZvkoH09Xozxt&#10;mtHTus5H03X2oWgmTV032Y9QXpaXnWCMq1DhVfhZ/jZhXUbwLNmb9G9UJvfokXNI9vqOSUd9BEmc&#10;xbXV7LSxoT1BKqD1aHyZyzBMv5+j1a+/x/InAAAA//8DAFBLAwQUAAYACAAAACEA+WjvcdsAAAAH&#10;AQAADwAAAGRycy9kb3ducmV2LnhtbEyPy0rEQBBF94L/0JTgzukkSpCYziA+QGYjjo7griZdJsF0&#10;dUh3JtGvt1yNy8O93DpVrhfXqwONofNsIF0loIhrbztuDLy9Pl5cgwoR2WLvmQx8U4B1dXpSYmH9&#10;zC902MZGyQiHAg20MQ6F1qFuyWFY+YFYsk8/OoyCY6PtiLOMu15nSZJrhx3LhRYHumup/tpOzkDP&#10;u+eHd3wKm3xaaLf5+NFuvjfm/Gy5vQEVaYnHMvzpizpU4rT3E9ugegPZZZpKVQJ5SfI8uxLeC6eg&#10;q1L/969+AQAA//8DAFBLAQItABQABgAIAAAAIQC2gziS/gAAAOEBAAATAAAAAAAAAAAAAAAAAAAA&#10;AABbQ29udGVudF9UeXBlc10ueG1sUEsBAi0AFAAGAAgAAAAhADj9If/WAAAAlAEAAAsAAAAAAAAA&#10;AAAAAAAALwEAAF9yZWxzLy5yZWxzUEsBAi0AFAAGAAgAAAAhAOxrTSA8AgAAhQQAAA4AAAAAAAAA&#10;AAAAAAAALgIAAGRycy9lMm9Eb2MueG1sUEsBAi0AFAAGAAgAAAAhAPlo73HbAAAABwEAAA8AAAAA&#10;AAAAAAAAAAAAlgQAAGRycy9kb3ducmV2LnhtbFBLBQYAAAAABAAEAPMAAACeBQAAAAA=&#10;">
                <v:stroke startarrow="block" endarrow="block"/>
              </v:shape>
            </w:pict>
          </mc:Fallback>
        </mc:AlternateContent>
      </w:r>
    </w:p>
    <w:p w:rsidR="00157799" w:rsidRPr="006501D7" w:rsidRDefault="002748D7" w:rsidP="00157799">
      <w:pPr>
        <w:contextualSpacing/>
        <w:rPr>
          <w:rFonts w:cs="Arial"/>
          <w:szCs w:val="24"/>
        </w:rPr>
      </w:pPr>
      <w:r>
        <w:rPr>
          <w:rFonts w:cs="Arial"/>
          <w:b/>
          <w:noProof/>
          <w:szCs w:val="24"/>
          <w:u w:val="single"/>
        </w:rPr>
        <mc:AlternateContent>
          <mc:Choice Requires="wps">
            <w:drawing>
              <wp:anchor distT="0" distB="0" distL="114300" distR="114300" simplePos="0" relativeHeight="252090368" behindDoc="0" locked="0" layoutInCell="1" allowOverlap="1" wp14:anchorId="3E45FF72" wp14:editId="1E65831F">
                <wp:simplePos x="0" y="0"/>
                <wp:positionH relativeFrom="column">
                  <wp:posOffset>4449445</wp:posOffset>
                </wp:positionH>
                <wp:positionV relativeFrom="paragraph">
                  <wp:posOffset>128905</wp:posOffset>
                </wp:positionV>
                <wp:extent cx="635" cy="1057275"/>
                <wp:effectExtent l="58420" t="14605" r="55245" b="23495"/>
                <wp:wrapNone/>
                <wp:docPr id="300"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57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0" o:spid="_x0000_s1026" type="#_x0000_t32" style="position:absolute;margin-left:350.35pt;margin-top:10.15pt;width:.05pt;height:83.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vxPAIAAIUEAAAOAAAAZHJzL2Uyb0RvYy54bWysVNuO2jAQfa/Uf7D8Dkm4LUSE1SqBvmy7&#10;SLv9AGM7iVXHtmxDQFX/vWNzaWlfVlV5ML7MnJk5cybLx2Mn0YFbJ7QqcDZMMeKKaiZUU+Cvb5vB&#10;HCPniWJEasULfOIOP64+flj2Jucj3WrJuEUAolzemwK33ps8SRxteUfcUBuu4LHWtiMejrZJmCU9&#10;oHcyGaXpLOm1ZcZqyp2D2+r8iFcRv6459S917bhHssCQm4+rjesurMlqSfLGEtMKekmD/EMWHREK&#10;gt6gKuIJ2lvxF1QnqNVO135IdZfouhaUxxqgmiz9o5rXlhgeawFynLnR5P4fLP1y2FokWIHHKfCj&#10;SAdNetp7HWOjWRYp6o3LwbJUWxuKpEf1ap41/eaQ0mVLVMOj+dvJgHcWSE3uXMLBGQi06z9rBjYE&#10;IkS+jrXtAiQwgY6xLadbW/jRIwqXs/EUIwr3WTp9GD1MIz7Jr67GOv+J6w6FTYGdt0Q0rS+1UtB+&#10;bbMYiByenQ+JkfzqEOIqvRFSRhVIhfoCL6ajaXRwWgoWHoOZs82ulBYdSNBR/F2yuDOzeq9YBGs5&#10;YWvFkI+UeCuAJMlxiNBxhpHkMC5hF609EfK91lCAVCEnoAdKuuzOYvu+SBfr+Xo+GUxGs/VgklbV&#10;4GlTTgazTfYwrcZVWVbZj1BeNslbwRhXocKr8LPJ+4R1GcGzZG/Sv1GZ3KNHziHZ639MOuojSCJM&#10;qst3mp22NrQnnEDr0fgyl2GYfj9Hq19fj9VPAAAA//8DAFBLAwQUAAYACAAAACEANcI6Ct8AAAAK&#10;AQAADwAAAGRycy9kb3ducmV2LnhtbEyPTU/DMAyG70j8h8hI3FjCkLqqazohPiS0C2IwJG5Z47UV&#10;iVM16Vr49ZgTHG0/ev285Wb2TpxwiF0gDdcLBQKpDrajRsPb6+NVDiImQ9a4QKjhCyNsqvOz0hQ2&#10;TPSCp11qBIdQLIyGNqW+kDLWLXoTF6FH4tsxDN4kHodG2sFMHO6dXCqVSW864g+t6fGuxfpzN3oN&#10;jvbPD+/mKW6zccb99uNb+ule68uL+XYNIuGc/mD41Wd1qNjpEEayUTgNK6VWjGpYqhsQDPCCuxyY&#10;zLMcZFXK/xWqHwAAAP//AwBQSwECLQAUAAYACAAAACEAtoM4kv4AAADhAQAAEwAAAAAAAAAAAAAA&#10;AAAAAAAAW0NvbnRlbnRfVHlwZXNdLnhtbFBLAQItABQABgAIAAAAIQA4/SH/1gAAAJQBAAALAAAA&#10;AAAAAAAAAAAAAC8BAABfcmVscy8ucmVsc1BLAQItABQABgAIAAAAIQAYcFvxPAIAAIUEAAAOAAAA&#10;AAAAAAAAAAAAAC4CAABkcnMvZTJvRG9jLnhtbFBLAQItABQABgAIAAAAIQA1wjoK3wAAAAoBAAAP&#10;AAAAAAAAAAAAAAAAAJYEAABkcnMvZG93bnJldi54bWxQSwUGAAAAAAQABADzAAAAogUAAAAA&#10;">
                <v:stroke startarrow="block" endarrow="block"/>
              </v:shape>
            </w:pict>
          </mc:Fallback>
        </mc:AlternateContent>
      </w:r>
      <w:r>
        <w:rPr>
          <w:rFonts w:cs="Arial"/>
          <w:b/>
          <w:noProof/>
          <w:szCs w:val="24"/>
          <w:u w:val="single"/>
        </w:rPr>
        <mc:AlternateContent>
          <mc:Choice Requires="wps">
            <w:drawing>
              <wp:anchor distT="0" distB="0" distL="114300" distR="114300" simplePos="0" relativeHeight="252080128" behindDoc="0" locked="0" layoutInCell="1" allowOverlap="1" wp14:anchorId="3763F369" wp14:editId="107DD100">
                <wp:simplePos x="0" y="0"/>
                <wp:positionH relativeFrom="column">
                  <wp:posOffset>1496695</wp:posOffset>
                </wp:positionH>
                <wp:positionV relativeFrom="paragraph">
                  <wp:posOffset>128905</wp:posOffset>
                </wp:positionV>
                <wp:extent cx="2466340" cy="1055370"/>
                <wp:effectExtent l="10795" t="5080" r="8890" b="6350"/>
                <wp:wrapNone/>
                <wp:docPr id="299"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105537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117.85pt;margin-top:10.15pt;width:194.2pt;height:83.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tQQIAAHcEAAAOAAAAZHJzL2Uyb0RvYy54bWysVNtu2zAMfR+wfxD0vtpJk7Qx6hRFuw4D&#10;uq1Ytw9gZNkWptsoJU739aPkJE23t2EvhnjR4dEh6avrndFsKzEoZ2s+OSs5k1a4Rtmu5t+/3b+7&#10;5CxEsA1oZ2XNn2Xg16u3b64GX8mp651uJDICsaEafM37GH1VFEH00kA4c15aCrYODUQysSsahIHQ&#10;jS6mZbkoBoeNRydkCOS9G4N8lfHbVor4pW2DjEzXnLjF/MX8XadvsbqCqkPwvRJ7GvAPLAwoS0WP&#10;UHcQgW1Q/QVllEAXXBvPhDOFa1slZH4DvWZS/vGapx68zG8hcYI/yhT+H6z4vH1EppqaT5dLziwY&#10;atJXkg1spyVblFmiwYeKMp/8I6ZHBv/gxI/ArLvtKU/eILqhl9AQsUmStHh1IRmBrrL18Mk1hA+b&#10;6LJauxZNAiQd2C435fnYFLmLTJBzOlsszmfUO0GxSTmfn19kTgVUh+seQ/wgnWHpUHMk+hketg8h&#10;JjpQHVIyfadVc6+0zkaaNHmrkW2BZmTdTfJVvTHEdfRdzMtRBqjITfM0ug8s8qwmhFwonIJry4aa&#10;L+fTeQZ9FQvYrY9lqcC+BnF9lWZUpAXRytT88pgEVVL7vW3y+EZQejzTZW338ifF0xqEau2aZ1If&#10;3Tj9tK106B3+4mygya95+LkBlJzpj5Y6uJzMktwxG7P5xZQMPI2sTyNgBUHVPHI2Hm/juF4bj6rr&#10;qdIoqHU31PVW5X68sNqTpenO6u03Ma3PqZ2zXv4Xq98AAAD//wMAUEsDBBQABgAIAAAAIQCG/2FS&#10;3gAAAAoBAAAPAAAAZHJzL2Rvd25yZXYueG1sTI/LbsIwEEX3lfgHa5C6K04CBJTGQUAfKzYl/QAT&#10;D0nUeBzFBtK/Z7oquxnN0Z1z881oO3HFwbeOFMSzCARS5UxLtYLv8uNlDcIHTUZ3jlDBL3rYFJOn&#10;XGfG3egLr8dQCw4hn2kFTQh9JqWvGrTaz1yPxLezG6wOvA61NIO+cbjtZBJFqbS6Jf7Q6B73DVY/&#10;x4tVsDocduHduris3Lnchboc2883pZ6n4/YVRMAx/MPwp8/qULDTyV3IeNEpSObLFaM8RHMQDKTJ&#10;IgZxYnKdLkEWuXysUNwBAAD//wMAUEsBAi0AFAAGAAgAAAAhALaDOJL+AAAA4QEAABMAAAAAAAAA&#10;AAAAAAAAAAAAAFtDb250ZW50X1R5cGVzXS54bWxQSwECLQAUAAYACAAAACEAOP0h/9YAAACUAQAA&#10;CwAAAAAAAAAAAAAAAAAvAQAAX3JlbHMvLnJlbHNQSwECLQAUAAYACAAAACEAfiD+7UECAAB3BAAA&#10;DgAAAAAAAAAAAAAAAAAuAgAAZHJzL2Uyb0RvYy54bWxQSwECLQAUAAYACAAAACEAhv9hUt4AAAAK&#10;AQAADwAAAAAAAAAAAAAAAACbBAAAZHJzL2Rvd25yZXYueG1sUEsFBgAAAAAEAAQA8wAAAKYFAAAA&#10;AA==&#10;" fillcolor="#bfbfbf [2412]"/>
            </w:pict>
          </mc:Fallback>
        </mc:AlternateContent>
      </w:r>
      <w:r>
        <w:rPr>
          <w:rFonts w:cs="Arial"/>
          <w:b/>
          <w:noProof/>
          <w:szCs w:val="24"/>
          <w:u w:val="single"/>
        </w:rPr>
        <mc:AlternateContent>
          <mc:Choice Requires="wps">
            <w:drawing>
              <wp:anchor distT="0" distB="0" distL="114300" distR="114300" simplePos="0" relativeHeight="252087296" behindDoc="0" locked="0" layoutInCell="1" allowOverlap="1" wp14:anchorId="45C795E9" wp14:editId="14CEEC3B">
                <wp:simplePos x="0" y="0"/>
                <wp:positionH relativeFrom="column">
                  <wp:posOffset>2446655</wp:posOffset>
                </wp:positionH>
                <wp:positionV relativeFrom="paragraph">
                  <wp:posOffset>90170</wp:posOffset>
                </wp:positionV>
                <wp:extent cx="522605" cy="266065"/>
                <wp:effectExtent l="0" t="4445" r="2540" b="0"/>
                <wp:wrapNone/>
                <wp:docPr id="29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157799">
                            <w:pPr>
                              <w:jc w:val="center"/>
                              <w:rPr>
                                <w:sz w:val="16"/>
                                <w:szCs w:val="16"/>
                              </w:rPr>
                            </w:pPr>
                            <w:r w:rsidRPr="00FD2EEF">
                              <w:rPr>
                                <w:sz w:val="16"/>
                                <w:szCs w:val="16"/>
                              </w:rPr>
                              <w:t>Backfill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054" type="#_x0000_t202" style="position:absolute;margin-left:192.65pt;margin-top:7.1pt;width:41.15pt;height:20.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Slug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5SaBUnPTTpnk4a3YgJxd7CVGgcVAaOdwO46gkM0GnLVg23ovqmEBerlvAtvZZSjC0lNWTom5vu&#10;2dUZRxmQzfhR1BCI7LSwQFMje1M+KAgCdOjUw6k7JpkKDqMgiL0IowpMQRx7cWQjkOx4eZBKv6ei&#10;R2aRYwnNt+Bkf6u0SYZkRxcTi4uSdZ0VQMefHYDjfAKh4aqxmSRsPx9TL10n6yR0wiBeO6FXFM51&#10;uQqduPQXUfGuWK0K/6eJ64dZy+qachPmqC0//LPeHVQ+q+KkLiU6Vhs4k5KS282qk2hPQNul/Q4F&#10;OXNzn6dhiwBcXlDyg9C7CVKnjJOFE5Zh5KQLL3E8P71JYy9Mw6J8TumWcfrvlNCY4zQKollLv+Xm&#10;2e81N5L1TMP06Fif4+TkRDKjwDWvbWs1Yd28PiuFSf+pFNDuY6OtXo1EZ7HqaTPNjyMx4Y2YN6J+&#10;AAVLAQoDmcLog0Ur5A+MRhgjOVbfd0RSjLoPHF5B6oehmTt2E0aLADby3LI5txBeAVSONUbzcqXn&#10;WbUbJNu2EGl+d1xcw8tpmFX1U1aH9wajwpI7jDUzi8731utp+C5/AQAA//8DAFBLAwQUAAYACAAA&#10;ACEARliqEd4AAAAJAQAADwAAAGRycy9kb3ducmV2LnhtbEyPwU7DMBBE70j8g7VI3KjdNgklxKkq&#10;EFcQbUHi5sbbJGq8jmK3CX/PcoLjap5m3hbryXXigkNoPWmYzxQIpMrblmoN+93L3QpEiIas6Tyh&#10;hm8MsC6vrwqTWz/SO162sRZcQiE3GpoY+1zKUDXoTJj5Homzox+ciXwOtbSDGbncdXKhVCadaYkX&#10;GtPjU4PVaXt2Gj5ej1+fiXqrn13aj35SktyD1Pr2Zto8gog4xT8YfvVZHUp2Ovgz2SA6DctVumSU&#10;g2QBgoEku89AHDSk2RxkWcj/H5Q/AAAA//8DAFBLAQItABQABgAIAAAAIQC2gziS/gAAAOEBAAAT&#10;AAAAAAAAAAAAAAAAAAAAAABbQ29udGVudF9UeXBlc10ueG1sUEsBAi0AFAAGAAgAAAAhADj9If/W&#10;AAAAlAEAAAsAAAAAAAAAAAAAAAAALwEAAF9yZWxzLy5yZWxzUEsBAi0AFAAGAAgAAAAhAGZmBKW6&#10;AgAAxAUAAA4AAAAAAAAAAAAAAAAALgIAAGRycy9lMm9Eb2MueG1sUEsBAi0AFAAGAAgAAAAhAEZY&#10;qhHeAAAACQEAAA8AAAAAAAAAAAAAAAAAFAUAAGRycy9kb3ducmV2LnhtbFBLBQYAAAAABAAEAPMA&#10;AAAfBgAAAAA=&#10;" filled="f" stroked="f">
                <v:textbox>
                  <w:txbxContent>
                    <w:p w:rsidR="00E87A77" w:rsidRPr="00FD2EEF" w:rsidRDefault="00E87A77" w:rsidP="00157799">
                      <w:pPr>
                        <w:jc w:val="center"/>
                        <w:rPr>
                          <w:sz w:val="16"/>
                          <w:szCs w:val="16"/>
                        </w:rPr>
                      </w:pPr>
                      <w:r w:rsidRPr="00FD2EEF">
                        <w:rPr>
                          <w:sz w:val="16"/>
                          <w:szCs w:val="16"/>
                        </w:rPr>
                        <w:t>Backfill</w:t>
                      </w:r>
                    </w:p>
                  </w:txbxContent>
                </v:textbox>
              </v:shape>
            </w:pict>
          </mc:Fallback>
        </mc:AlternateContent>
      </w:r>
    </w:p>
    <w:p w:rsidR="00157799" w:rsidRDefault="002748D7" w:rsidP="0015779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2081152" behindDoc="0" locked="0" layoutInCell="1" allowOverlap="1" wp14:anchorId="61494C14" wp14:editId="53F88164">
                <wp:simplePos x="0" y="0"/>
                <wp:positionH relativeFrom="column">
                  <wp:posOffset>1696085</wp:posOffset>
                </wp:positionH>
                <wp:positionV relativeFrom="paragraph">
                  <wp:posOffset>113665</wp:posOffset>
                </wp:positionV>
                <wp:extent cx="2110740" cy="751840"/>
                <wp:effectExtent l="10160" t="8890" r="12700" b="10795"/>
                <wp:wrapNone/>
                <wp:docPr id="297"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75184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1" o:spid="_x0000_s1026" style="position:absolute;margin-left:133.55pt;margin-top:8.95pt;width:166.2pt;height:59.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tZTQIAAJsEAAAOAAAAZHJzL2Uyb0RvYy54bWysVNtuEzEQfUfiHyy/092NcmmibKoqpQip&#10;QEXhAxzbmzV4PWbsZFO+nrE3CSm8IfKwmvHYZ+bMmcny5tBZttcYDLiaV1clZ9pJUMZta/71y/2b&#10;a85CFE4JC07X/FkHfrN6/WrZ+4UeQQtWaWQE4sKi9zVvY/SLogiy1Z0IV+C1o2AD2IlILm4LhaIn&#10;9M4Wo7KcFj2g8ghSh0Cnd0OQrzJ+02gZPzVN0JHZmlNtMX8xfzfpW6yWYrFF4Vsjj2WIf6iiE8ZR&#10;0jPUnYiC7dD8BdUZiRCgiVcSugKaxkidORCbqvyDzVMrvM5cqDnBn9sU/h+s/Lh/RGZUzUfzGWdO&#10;dCTS7S5Czs2mZZVa1PuwoJtP/hETyeAfQH4PzMG6FW6rbxGhb7VQVFi+X7x4kJxAT9mm/wCK8AXh&#10;524dGuwSIPWBHbIoz2dR9CEySYejqipnY9JOUmw2qa7JppIKsTi99hjiOw0dS0bNEXZOfSblcwqx&#10;fwgxK6OO7IT6xlnTWdJ5LyyrptPp7Ih4vEzYJ8xMF6xR98ba7KTJ1GuLjB7XPB6qnMbuOuI2nFVl&#10;+g2jRec0gMP5qe483AkiswiX6NaxvubzyWiSUV/EAm4357w5xRnwEiLTz2OdFHnrVLajMHawiZx1&#10;lPmkyqDuBtQzKYQwbAhtNBkt4E/OetqOmocfO4GaM/vekcrzapwkidkZT2YjcvAysrmMCCcJiprF&#10;2WCu47CCO49m21KmoYkO0uQ1JiZ9U31DVUeHNiA37LitacUu/Xzr93/K6hcAAAD//wMAUEsDBBQA&#10;BgAIAAAAIQCocsNl4AAAAAoBAAAPAAAAZHJzL2Rvd25yZXYueG1sTI/BTsMwDIbvSLxDZCQuiCXd&#10;WEdL0wmB4IKExJi0q9eYtlqTVE22djw95gRH+//0+3OxnmwnTjSE1jsNyUyBIFd507paw/bz5fYe&#10;RIjoDHbekYYzBViXlxcF5saP7oNOm1gLLnEhRw1NjH0uZagashhmvifH2ZcfLEYeh1qaAUcut52c&#10;K5VKi63jCw329NRQddgcrQYc7+hZnd+nt+/61e7oRiUWD1pfX02PDyAiTfEPhl99VoeSnfb+6EwQ&#10;nYZ5ukoY5WCVgWBgmWVLEHteLNIFyLKQ/18ofwAAAP//AwBQSwECLQAUAAYACAAAACEAtoM4kv4A&#10;AADhAQAAEwAAAAAAAAAAAAAAAAAAAAAAW0NvbnRlbnRfVHlwZXNdLnhtbFBLAQItABQABgAIAAAA&#10;IQA4/SH/1gAAAJQBAAALAAAAAAAAAAAAAAAAAC8BAABfcmVscy8ucmVsc1BLAQItABQABgAIAAAA&#10;IQAkbWtZTQIAAJsEAAAOAAAAAAAAAAAAAAAAAC4CAABkcnMvZTJvRG9jLnhtbFBLAQItABQABgAI&#10;AAAAIQCocsNl4AAAAAoBAAAPAAAAAAAAAAAAAAAAAKcEAABkcnMvZG93bnJldi54bWxQSwUGAAAA&#10;AAQABADzAAAAtAUAAAAA&#10;" fillcolor="black [3213]"/>
            </w:pict>
          </mc:Fallback>
        </mc:AlternateContent>
      </w:r>
    </w:p>
    <w:p w:rsidR="00157799" w:rsidRPr="006501D7" w:rsidRDefault="002748D7" w:rsidP="00157799">
      <w:pPr>
        <w:contextualSpacing/>
        <w:rPr>
          <w:rFonts w:cs="Arial"/>
          <w:szCs w:val="24"/>
        </w:rPr>
      </w:pPr>
      <w:r>
        <w:rPr>
          <w:rFonts w:cs="Arial"/>
          <w:noProof/>
          <w:szCs w:val="24"/>
        </w:rPr>
        <mc:AlternateContent>
          <mc:Choice Requires="wps">
            <w:drawing>
              <wp:anchor distT="0" distB="0" distL="114300" distR="114300" simplePos="0" relativeHeight="252085248" behindDoc="0" locked="0" layoutInCell="1" allowOverlap="1" wp14:anchorId="7F88C944" wp14:editId="3D9E4424">
                <wp:simplePos x="0" y="0"/>
                <wp:positionH relativeFrom="column">
                  <wp:posOffset>3999865</wp:posOffset>
                </wp:positionH>
                <wp:positionV relativeFrom="paragraph">
                  <wp:posOffset>120650</wp:posOffset>
                </wp:positionV>
                <wp:extent cx="262255" cy="228600"/>
                <wp:effectExtent l="8890" t="6350" r="5080" b="12700"/>
                <wp:wrapNone/>
                <wp:docPr id="29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E87A77" w:rsidRDefault="00E87A77" w:rsidP="00157799">
                            <w:pPr>
                              <w:jc w:val="center"/>
                            </w:pPr>
                            <w:r>
                              <w:rPr>
                                <w:sz w:val="20"/>
                              </w:rPr>
                              <w:t>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55" type="#_x0000_t202" style="position:absolute;margin-left:314.95pt;margin-top:9.5pt;width:20.65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yHLgIAAFsEAAAOAAAAZHJzL2Uyb0RvYy54bWysVMGO0zAQvSPxD5bvNGnUlG3UdLV0KUJa&#10;FqRdPsBxnMTC8RjbbVK+nrHTlmqBCyIHy+MZP8+8N5P17dgrchDWSdAlnc9SSoTmUEvdlvTr8+7N&#10;DSXOM10zBVqU9Cgcvd28frUeTCEy6EDVwhIE0a4YTEk7702RJI53omduBkZodDZge+bRtG1SWzYg&#10;eq+SLE2XyQC2Nha4cA5P7ycn3UT8phHcf24aJzxRJcXcfFxtXKuwJps1K1rLTCf5KQ32D1n0TGp8&#10;9AJ1zzwjeyt/g+olt+Cg8TMOfQJNI7mINWA18/RFNU8dMyLWguQ4c6HJ/T9Y/nj4YomsS5qtlpRo&#10;1qNIz2L05B2MZJnmgaHBuAIDnwyG+hEdqHSs1pkH4N8c0bDtmG7FnbUwdILVmOE83Eyurk44LoBU&#10;wyeo8SG29xCBxsb2gT4khCA6KnW8qBOS4XiYLbMszynh6Mqym2Ua1UtYcb5srPMfBPQkbEpqUfwI&#10;zg4PzodkWHEOCW85ULLeSaWiYdtqqyw5MGyUXfxi/i/ClCZDSVd5lk/1/xUijd+fIHrpseOV7Et6&#10;cwliRWDtva5jP3om1bTHlJU+0RiYmzj0YzWeNDvLU0F9RGItTB2OE4mbDuwPSgbs7pK673tmBSXq&#10;o0ZxVvPFIoxDNBb52wwNe+2prj1Mc4Qqqadk2m79NEJ7Y2Xb4UtTO2i4Q0EbGckOyk9ZnfLHDo4a&#10;nKYtjMi1HaN+/RM2PwEAAP//AwBQSwMEFAAGAAgAAAAhAMdD597fAAAACQEAAA8AAABkcnMvZG93&#10;bnJldi54bWxMj8FOwzAQRO9I/IO1SFwQdRpo2oQ4FUICwQ3aCq5uvE0i4nWw3TT8PcsJjqt5mn1T&#10;rifbixF96BwpmM8SEEi1Mx01Cnbbx+sViBA1Gd07QgXfGGBdnZ+VujDuRG84bmIjuIRCoRW0MQ6F&#10;lKFu0eowcwMSZwfnrY58+kYar09cbnuZJkkmre6IP7R6wIcW68/N0SpY3T6PH+Hl5vW9zg59Hq+W&#10;49OXV+ryYrq/AxFxin8w/OqzOlTstHdHMkH0CrI0zxnlIOdNDGTLeQpir2CxSEBWpfy/oPoBAAD/&#10;/wMAUEsBAi0AFAAGAAgAAAAhALaDOJL+AAAA4QEAABMAAAAAAAAAAAAAAAAAAAAAAFtDb250ZW50&#10;X1R5cGVzXS54bWxQSwECLQAUAAYACAAAACEAOP0h/9YAAACUAQAACwAAAAAAAAAAAAAAAAAvAQAA&#10;X3JlbHMvLnJlbHNQSwECLQAUAAYACAAAACEARDtchy4CAABbBAAADgAAAAAAAAAAAAAAAAAuAgAA&#10;ZHJzL2Uyb0RvYy54bWxQSwECLQAUAAYACAAAACEAx0Pn3t8AAAAJAQAADwAAAAAAAAAAAAAAAACI&#10;BAAAZHJzL2Rvd25yZXYueG1sUEsFBgAAAAAEAAQA8wAAAJQFAAAAAA==&#10;">
                <v:textbox>
                  <w:txbxContent>
                    <w:p w:rsidR="00E87A77" w:rsidRDefault="00E87A77" w:rsidP="00157799">
                      <w:pPr>
                        <w:jc w:val="center"/>
                      </w:pPr>
                      <w:r>
                        <w:rPr>
                          <w:sz w:val="20"/>
                        </w:rPr>
                        <w:t>1</w:t>
                      </w:r>
                      <w:r>
                        <w:t>1</w:t>
                      </w:r>
                    </w:p>
                  </w:txbxContent>
                </v:textbox>
              </v:shape>
            </w:pict>
          </mc:Fallback>
        </mc:AlternateContent>
      </w:r>
    </w:p>
    <w:p w:rsidR="00157799" w:rsidRDefault="002748D7" w:rsidP="0015779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2086272" behindDoc="0" locked="0" layoutInCell="1" allowOverlap="1" wp14:anchorId="7BA8FE74" wp14:editId="1D369F21">
                <wp:simplePos x="0" y="0"/>
                <wp:positionH relativeFrom="column">
                  <wp:posOffset>1205230</wp:posOffset>
                </wp:positionH>
                <wp:positionV relativeFrom="paragraph">
                  <wp:posOffset>0</wp:posOffset>
                </wp:positionV>
                <wp:extent cx="262255" cy="228600"/>
                <wp:effectExtent l="5080" t="9525" r="8890" b="9525"/>
                <wp:wrapNone/>
                <wp:docPr id="29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E87A77" w:rsidRDefault="00E87A77" w:rsidP="00157799">
                            <w:pPr>
                              <w:jc w:val="center"/>
                            </w:pPr>
                            <w:r>
                              <w:rPr>
                                <w:sz w:val="20"/>
                              </w:rPr>
                              <w:t>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56" type="#_x0000_t202" style="position:absolute;margin-left:94.9pt;margin-top:0;width:20.65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zKLwIAAFs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Klqs5pQY&#10;prFI92II5D0MZJEvokK99SUG3lkMDQM6sNIpW29vgf/wxMC2Y2Yvrp2DvhOsQYbTeDO7uDri+AhS&#10;95+hwYfYIUACGlqno3woCEF0rNTDuTqRDMfDYlEUc+TI0VUUy0Weqpex8umydT58FKBJ3FTUYfET&#10;ODve+hDJsPIpJL7lQclmJ5VKhtvXW+XIkWGj7NKX+L8IU4b0FV3Ni/mY/18h8vT9CULLgB2vpK7o&#10;8hzEyqjaB9OkfgxMqnGPlJU5yRiVGzUMQz2kmr1NEkSNa2geUFgHY4fjROKmA/eLkh67u6L+54E5&#10;QYn6ZLA4q+lsFschGbP5uwINd+mpLz3McISqaKBk3G7DOEIH6+S+w5fGdjBwjQVtZRL7mdWJP3Zw&#10;qsFp2uKIXNop6vmfsHkEAAD//wMAUEsDBBQABgAIAAAAIQCx9iyQ3QAAAAcBAAAPAAAAZHJzL2Rv&#10;d25yZXYueG1sTI/BTsMwEETvSPyDtUhcEHXSoJCGOBVCAsENSlWubrxNIuJ1sN00/D3LCY6jGc28&#10;qdazHcSEPvSOFKSLBARS40xPrYLt++N1ASJETUYPjlDBNwZY1+dnlS6NO9EbTpvYCi6hUGoFXYxj&#10;KWVoOrQ6LNyIxN7BeasjS99K4/WJy+0gl0mSS6t74oVOj/jQYfO5OVoFxc3z9BFestddkx+GVby6&#10;nZ6+vFKXF/P9HYiIc/wLwy8+o0PNTHt3JBPEwLpYMXpUwI/YXmZpCmKvIMsTkHUl//PXPwAAAP//&#10;AwBQSwECLQAUAAYACAAAACEAtoM4kv4AAADhAQAAEwAAAAAAAAAAAAAAAAAAAAAAW0NvbnRlbnRf&#10;VHlwZXNdLnhtbFBLAQItABQABgAIAAAAIQA4/SH/1gAAAJQBAAALAAAAAAAAAAAAAAAAAC8BAABf&#10;cmVscy8ucmVsc1BLAQItABQABgAIAAAAIQBxQXzKLwIAAFsEAAAOAAAAAAAAAAAAAAAAAC4CAABk&#10;cnMvZTJvRG9jLnhtbFBLAQItABQABgAIAAAAIQCx9iyQ3QAAAAcBAAAPAAAAAAAAAAAAAAAAAIkE&#10;AABkcnMvZG93bnJldi54bWxQSwUGAAAAAAQABADzAAAAkwUAAAAA&#10;">
                <v:textbox>
                  <w:txbxContent>
                    <w:p w:rsidR="00E87A77" w:rsidRDefault="00E87A77" w:rsidP="00157799">
                      <w:pPr>
                        <w:jc w:val="center"/>
                      </w:pPr>
                      <w:r>
                        <w:rPr>
                          <w:sz w:val="20"/>
                        </w:rPr>
                        <w:t>1</w:t>
                      </w:r>
                      <w:r>
                        <w:t>1</w:t>
                      </w:r>
                    </w:p>
                  </w:txbxContent>
                </v:textbox>
              </v:shape>
            </w:pict>
          </mc:Fallback>
        </mc:AlternateContent>
      </w:r>
      <w:r>
        <w:rPr>
          <w:rFonts w:cs="Arial"/>
          <w:b/>
          <w:noProof/>
          <w:szCs w:val="24"/>
          <w:u w:val="single"/>
        </w:rPr>
        <mc:AlternateContent>
          <mc:Choice Requires="wps">
            <w:drawing>
              <wp:anchor distT="0" distB="0" distL="114300" distR="114300" simplePos="0" relativeHeight="252088320" behindDoc="0" locked="0" layoutInCell="1" allowOverlap="1" wp14:anchorId="5383798C" wp14:editId="75DAD16A">
                <wp:simplePos x="0" y="0"/>
                <wp:positionH relativeFrom="column">
                  <wp:posOffset>2494915</wp:posOffset>
                </wp:positionH>
                <wp:positionV relativeFrom="paragraph">
                  <wp:posOffset>0</wp:posOffset>
                </wp:positionV>
                <wp:extent cx="522605" cy="230505"/>
                <wp:effectExtent l="0" t="0" r="1905" b="0"/>
                <wp:wrapNone/>
                <wp:docPr id="29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157799">
                            <w:pP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057" type="#_x0000_t202" style="position:absolute;margin-left:196.45pt;margin-top:0;width:41.15pt;height:18.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yg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SjAStIcmPbC9Qbdyj2ZBYis0DjoDx/sBXM0eDNBpx1YPd7L6qpGQy5aKDbtRSo4tozVkGNqb&#10;/tnVCUdbkPX4QdYQiG6NdED7RvW2fFAQBOjQqcdTd2wyFRzGUTQLYowqMEWXQQxrG4Fmx8uD0uYd&#10;kz2yixwraL4Dp7s7bSbXo4uNJWTJuw7OadaJZweAOZ1AaLhqbTYJ188faZCuklVCPBLNVh4JisK7&#10;KZfEm5XhPC4ui+WyCH/auCHJWl7XTNgwR22F5M96d1D5pIqTurTseG3hbEpabdbLTqEdBW2X7jsU&#10;5MzNf56GqxdweUEpjEhwG6VeOUvmHilJ7KXzIPGCML1NZwFJSVE+p3THBft3SmjMcRpH8aSl33IL&#10;3PeaG816bmB6dLzPcXJyoplV4ErUrrWG8m5an5XCpv9UCmj3sdFOr1aik1jNfr13j+PSqdmKeS3r&#10;R1CwkqAwkCmMPli0Un3HaIQxkmP9bUsVw6h7L+AVpCEhdu64DYnnEWzUuWV9bqGiAqgcG4ym5dJM&#10;s2o7KL5pIdL07oS8gZfTcKfqp6wO7w1GhSN3GGt2Fp3vndfT8F38AgAA//8DAFBLAwQUAAYACAAA&#10;ACEAPOxZo9wAAAAHAQAADwAAAGRycy9kb3ducmV2LnhtbEyPzU7DMBCE70i8g7VI3KhN+gMJcaoK&#10;xBXUllbi5sbbJGq8jmK3CW/PcqLH2RnNfJsvR9eKC/ah8aThcaJAIJXeNlRp+Nq+PzyDCNGQNa0n&#10;1PCDAZbF7U1uMusHWuNlEyvBJRQyo6GOscukDGWNzoSJ75DYO/remciyr6TtzcDlrpWJUgvpTEO8&#10;UJsOX2ssT5uz07D7OH7vZ+qzenPzbvCjkuRSqfX93bh6ARFxjP9h+MNndCiY6eDPZINoNUzTJOWo&#10;Bv6I7dnTPAFx4PtiCrLI5TV/8QsAAP//AwBQSwECLQAUAAYACAAAACEAtoM4kv4AAADhAQAAEwAA&#10;AAAAAAAAAAAAAAAAAAAAW0NvbnRlbnRfVHlwZXNdLnhtbFBLAQItABQABgAIAAAAIQA4/SH/1gAA&#10;AJQBAAALAAAAAAAAAAAAAAAAAC8BAABfcmVscy8ucmVsc1BLAQItABQABgAIAAAAIQC49nygugIA&#10;AMQFAAAOAAAAAAAAAAAAAAAAAC4CAABkcnMvZTJvRG9jLnhtbFBLAQItABQABgAIAAAAIQA87Fmj&#10;3AAAAAcBAAAPAAAAAAAAAAAAAAAAABQFAABkcnMvZG93bnJldi54bWxQSwUGAAAAAAQABADzAAAA&#10;HQYAAAAA&#10;" filled="f" stroked="f">
                <v:textbox>
                  <w:txbxContent>
                    <w:p w:rsidR="00E87A77" w:rsidRPr="00FD2EEF" w:rsidRDefault="00E87A77" w:rsidP="00157799">
                      <w:pPr>
                        <w:rPr>
                          <w:color w:val="FFFFFF" w:themeColor="background1"/>
                          <w:sz w:val="20"/>
                        </w:rPr>
                      </w:pPr>
                      <w:r w:rsidRPr="00FD2EEF">
                        <w:rPr>
                          <w:color w:val="FFFFFF" w:themeColor="background1"/>
                          <w:sz w:val="20"/>
                        </w:rPr>
                        <w:t>Tank</w:t>
                      </w:r>
                    </w:p>
                  </w:txbxContent>
                </v:textbox>
              </v:shape>
            </w:pict>
          </mc:Fallback>
        </mc:AlternateContent>
      </w:r>
    </w:p>
    <w:p w:rsidR="00157799" w:rsidRPr="006501D7" w:rsidRDefault="00157799" w:rsidP="00157799">
      <w:pPr>
        <w:contextualSpacing/>
        <w:rPr>
          <w:rFonts w:cs="Arial"/>
          <w:szCs w:val="24"/>
        </w:rPr>
      </w:pPr>
    </w:p>
    <w:p w:rsidR="00157799" w:rsidRDefault="00157799" w:rsidP="00157799">
      <w:pPr>
        <w:contextualSpacing/>
        <w:rPr>
          <w:rFonts w:cs="Arial"/>
          <w:b/>
          <w:szCs w:val="24"/>
          <w:u w:val="single"/>
        </w:rPr>
      </w:pPr>
    </w:p>
    <w:p w:rsidR="00157799" w:rsidRPr="006501D7" w:rsidRDefault="00157799" w:rsidP="00157799">
      <w:pPr>
        <w:contextualSpacing/>
        <w:rPr>
          <w:rFonts w:cs="Arial"/>
          <w:szCs w:val="24"/>
        </w:rPr>
      </w:pPr>
    </w:p>
    <w:p w:rsidR="00157799" w:rsidRPr="006501D7" w:rsidRDefault="00157799" w:rsidP="00157799">
      <w:pPr>
        <w:contextualSpacing/>
        <w:rPr>
          <w:rFonts w:cs="Arial"/>
          <w:szCs w:val="24"/>
        </w:rPr>
      </w:pPr>
    </w:p>
    <w:p w:rsidR="00157799" w:rsidRDefault="00157799" w:rsidP="00157799">
      <w:pPr>
        <w:contextualSpacing/>
        <w:rPr>
          <w:rFonts w:cs="Arial"/>
          <w:szCs w:val="24"/>
        </w:rPr>
      </w:pPr>
    </w:p>
    <w:p w:rsidR="00157799" w:rsidRDefault="00157799" w:rsidP="00157799">
      <w:pPr>
        <w:jc w:val="both"/>
        <w:rPr>
          <w:b/>
          <w:szCs w:val="24"/>
        </w:rPr>
      </w:pPr>
    </w:p>
    <w:p w:rsidR="00B753D2" w:rsidRDefault="00C10C64" w:rsidP="00465A07">
      <w:pPr>
        <w:jc w:val="both"/>
        <w:rPr>
          <w:rFonts w:cs="Arial"/>
          <w:szCs w:val="24"/>
        </w:rPr>
      </w:pPr>
      <w:r>
        <w:rPr>
          <w:b/>
          <w:szCs w:val="24"/>
        </w:rPr>
        <w:t>4</w:t>
      </w:r>
      <w:r w:rsidR="00465A07" w:rsidRPr="00465A07">
        <w:rPr>
          <w:b/>
          <w:szCs w:val="24"/>
        </w:rPr>
        <w:t>.</w:t>
      </w:r>
      <w:r w:rsidR="00AF6B30">
        <w:rPr>
          <w:b/>
          <w:szCs w:val="24"/>
        </w:rPr>
        <w:t>3</w:t>
      </w:r>
      <w:r w:rsidR="00465A07">
        <w:rPr>
          <w:b/>
          <w:szCs w:val="24"/>
        </w:rPr>
        <w:t>.</w:t>
      </w:r>
      <w:r w:rsidR="00157799">
        <w:rPr>
          <w:b/>
          <w:szCs w:val="24"/>
        </w:rPr>
        <w:t>2</w:t>
      </w:r>
      <w:r w:rsidR="00465A07" w:rsidRPr="00465A07">
        <w:rPr>
          <w:b/>
          <w:szCs w:val="24"/>
        </w:rPr>
        <w:tab/>
      </w:r>
      <w:r w:rsidR="00465A07">
        <w:rPr>
          <w:b/>
          <w:szCs w:val="24"/>
        </w:rPr>
        <w:t xml:space="preserve">Tank Hold Lengths </w:t>
      </w:r>
      <w:r w:rsidR="00157799">
        <w:rPr>
          <w:b/>
          <w:szCs w:val="24"/>
        </w:rPr>
        <w:t xml:space="preserve">10 </w:t>
      </w:r>
      <w:r w:rsidR="0001068E">
        <w:rPr>
          <w:b/>
          <w:szCs w:val="24"/>
        </w:rPr>
        <w:t xml:space="preserve">Feet </w:t>
      </w:r>
      <w:r w:rsidR="00157799">
        <w:rPr>
          <w:b/>
          <w:szCs w:val="24"/>
        </w:rPr>
        <w:t>to</w:t>
      </w:r>
      <w:r w:rsidR="00465A07">
        <w:rPr>
          <w:b/>
          <w:szCs w:val="24"/>
        </w:rPr>
        <w:t xml:space="preserve"> </w:t>
      </w:r>
      <w:r w:rsidR="00DE62F4">
        <w:rPr>
          <w:b/>
          <w:szCs w:val="24"/>
        </w:rPr>
        <w:t xml:space="preserve">Less Than </w:t>
      </w:r>
      <w:r w:rsidR="00465A07">
        <w:rPr>
          <w:b/>
          <w:szCs w:val="24"/>
        </w:rPr>
        <w:t>35 Feet</w:t>
      </w:r>
    </w:p>
    <w:p w:rsidR="009A097E" w:rsidRDefault="009A097E" w:rsidP="003E2AA3">
      <w:pPr>
        <w:contextualSpacing/>
        <w:jc w:val="both"/>
        <w:rPr>
          <w:rFonts w:cs="Arial"/>
          <w:szCs w:val="24"/>
        </w:rPr>
      </w:pPr>
    </w:p>
    <w:p w:rsidR="00C10C64" w:rsidRPr="000F2391" w:rsidRDefault="00C10C64" w:rsidP="0037620C">
      <w:pPr>
        <w:jc w:val="both"/>
        <w:rPr>
          <w:rFonts w:cs="Arial"/>
          <w:color w:val="000000"/>
        </w:rPr>
      </w:pPr>
      <w:r>
        <w:rPr>
          <w:rFonts w:cs="Arial"/>
          <w:bCs/>
        </w:rPr>
        <w:t xml:space="preserve">Collect one </w:t>
      </w:r>
      <w:r w:rsidRPr="004D4246">
        <w:rPr>
          <w:rFonts w:cs="Arial"/>
          <w:bCs/>
        </w:rPr>
        <w:t xml:space="preserve">closure sample in native soil from each </w:t>
      </w:r>
      <w:r w:rsidR="00157799">
        <w:rPr>
          <w:rFonts w:cs="Arial"/>
          <w:bCs/>
        </w:rPr>
        <w:t xml:space="preserve">of the four </w:t>
      </w:r>
      <w:r w:rsidRPr="004D4246">
        <w:rPr>
          <w:rFonts w:cs="Arial"/>
          <w:bCs/>
        </w:rPr>
        <w:t>side</w:t>
      </w:r>
      <w:r w:rsidR="00157799">
        <w:rPr>
          <w:rFonts w:cs="Arial"/>
          <w:bCs/>
        </w:rPr>
        <w:t>s</w:t>
      </w:r>
      <w:r w:rsidRPr="004D4246">
        <w:rPr>
          <w:rFonts w:cs="Arial"/>
          <w:bCs/>
        </w:rPr>
        <w:t xml:space="preserve"> of the tank hold at a depth of </w:t>
      </w:r>
      <w:r w:rsidR="005F674D">
        <w:rPr>
          <w:rFonts w:cs="Arial"/>
          <w:bCs/>
        </w:rPr>
        <w:t xml:space="preserve">one </w:t>
      </w:r>
      <w:r w:rsidRPr="004D4246">
        <w:rPr>
          <w:rFonts w:cs="Arial"/>
          <w:bCs/>
        </w:rPr>
        <w:t>f</w:t>
      </w:r>
      <w:r w:rsidR="005F674D">
        <w:rPr>
          <w:rFonts w:cs="Arial"/>
          <w:bCs/>
        </w:rPr>
        <w:t>oot</w:t>
      </w:r>
      <w:r w:rsidRPr="00803325">
        <w:rPr>
          <w:rFonts w:cs="Arial"/>
          <w:bCs/>
        </w:rPr>
        <w:t xml:space="preserve"> below the base of the tank</w:t>
      </w:r>
      <w:r w:rsidR="009E4063">
        <w:rPr>
          <w:rFonts w:cs="Arial"/>
          <w:bCs/>
        </w:rPr>
        <w:t xml:space="preserve"> (Figure </w:t>
      </w:r>
      <w:r w:rsidR="00157799">
        <w:rPr>
          <w:rFonts w:cs="Arial"/>
          <w:bCs/>
        </w:rPr>
        <w:t>9</w:t>
      </w:r>
      <w:r w:rsidR="009E4063">
        <w:rPr>
          <w:rFonts w:cs="Arial"/>
          <w:bCs/>
        </w:rPr>
        <w:t>)</w:t>
      </w:r>
      <w:r w:rsidR="008C5E50">
        <w:rPr>
          <w:rFonts w:cs="Arial"/>
          <w:bCs/>
        </w:rPr>
        <w:t>.</w:t>
      </w:r>
    </w:p>
    <w:p w:rsidR="00C10C64" w:rsidRPr="0037620C" w:rsidRDefault="00C10C64" w:rsidP="0037620C">
      <w:pPr>
        <w:rPr>
          <w:rFonts w:cs="Arial"/>
          <w:color w:val="000000"/>
        </w:rPr>
      </w:pPr>
    </w:p>
    <w:p w:rsidR="00C10C64" w:rsidRPr="000F2391" w:rsidRDefault="00C10C64" w:rsidP="0037620C">
      <w:pPr>
        <w:jc w:val="both"/>
        <w:rPr>
          <w:rFonts w:cs="Arial"/>
          <w:color w:val="000000"/>
        </w:rPr>
      </w:pPr>
      <w:r w:rsidRPr="000F2391">
        <w:rPr>
          <w:rFonts w:cs="Arial"/>
          <w:bCs/>
        </w:rPr>
        <w:t xml:space="preserve">If groundwater is encountered, collect one closure sample in native soil from each </w:t>
      </w:r>
      <w:r w:rsidR="00157799">
        <w:rPr>
          <w:rFonts w:cs="Arial"/>
          <w:bCs/>
        </w:rPr>
        <w:t xml:space="preserve">of the four </w:t>
      </w:r>
      <w:r w:rsidRPr="000F2391">
        <w:rPr>
          <w:rFonts w:cs="Arial"/>
          <w:bCs/>
        </w:rPr>
        <w:t>side</w:t>
      </w:r>
      <w:r w:rsidR="00157799">
        <w:rPr>
          <w:rFonts w:cs="Arial"/>
          <w:bCs/>
        </w:rPr>
        <w:t>s</w:t>
      </w:r>
      <w:r w:rsidRPr="000F2391">
        <w:rPr>
          <w:rFonts w:cs="Arial"/>
          <w:bCs/>
        </w:rPr>
        <w:t xml:space="preserve"> of the tank hold at the soil</w:t>
      </w:r>
      <w:r w:rsidR="008572FC">
        <w:rPr>
          <w:rFonts w:cs="Arial"/>
          <w:bCs/>
        </w:rPr>
        <w:t>–</w:t>
      </w:r>
      <w:r w:rsidRPr="000F2391">
        <w:rPr>
          <w:rFonts w:cs="Arial"/>
          <w:bCs/>
        </w:rPr>
        <w:t>groundwater interface</w:t>
      </w:r>
      <w:r w:rsidR="009E4063">
        <w:rPr>
          <w:rFonts w:cs="Arial"/>
          <w:bCs/>
        </w:rPr>
        <w:t>.</w:t>
      </w:r>
    </w:p>
    <w:p w:rsidR="009E4063" w:rsidRDefault="009E4063" w:rsidP="009E4063">
      <w:pPr>
        <w:jc w:val="both"/>
        <w:rPr>
          <w:rFonts w:cs="Arial"/>
          <w:bCs/>
        </w:rPr>
      </w:pPr>
    </w:p>
    <w:p w:rsidR="009E4063" w:rsidRDefault="009E4063" w:rsidP="009E4063">
      <w:pPr>
        <w:jc w:val="both"/>
        <w:rPr>
          <w:rFonts w:cs="Arial"/>
          <w:bCs/>
        </w:rPr>
      </w:pPr>
      <w:r w:rsidRPr="000F2391">
        <w:rPr>
          <w:rFonts w:cs="Arial"/>
          <w:bCs/>
        </w:rPr>
        <w:t>If soil vapor screening is utilized,</w:t>
      </w:r>
      <w:r>
        <w:rPr>
          <w:rFonts w:cs="Arial"/>
          <w:bCs/>
        </w:rPr>
        <w:t xml:space="preserve"> </w:t>
      </w:r>
      <w:r w:rsidRPr="000F2391">
        <w:rPr>
          <w:rFonts w:cs="Arial"/>
          <w:bCs/>
        </w:rPr>
        <w:t xml:space="preserve">collect one closure sample in native soil </w:t>
      </w:r>
      <w:r w:rsidR="0096086D">
        <w:rPr>
          <w:rFonts w:cs="Arial"/>
          <w:bCs/>
        </w:rPr>
        <w:t>from the two-foot interval t</w:t>
      </w:r>
      <w:r w:rsidR="0096086D" w:rsidRPr="000F2391">
        <w:rPr>
          <w:rFonts w:cs="Arial"/>
          <w:bCs/>
        </w:rPr>
        <w:t>hat exhibits the highest va</w:t>
      </w:r>
      <w:r w:rsidR="0096086D">
        <w:rPr>
          <w:rFonts w:cs="Arial"/>
          <w:bCs/>
        </w:rPr>
        <w:t>por concentration</w:t>
      </w:r>
      <w:r w:rsidR="0096086D" w:rsidRPr="000F2391">
        <w:rPr>
          <w:rFonts w:cs="Arial"/>
          <w:bCs/>
        </w:rPr>
        <w:t xml:space="preserve"> </w:t>
      </w:r>
      <w:r w:rsidRPr="000F2391">
        <w:rPr>
          <w:rFonts w:cs="Arial"/>
          <w:bCs/>
        </w:rPr>
        <w:t xml:space="preserve">from </w:t>
      </w:r>
      <w:r w:rsidR="0096086D">
        <w:rPr>
          <w:rFonts w:cs="Arial"/>
          <w:bCs/>
        </w:rPr>
        <w:t>each soil boring</w:t>
      </w:r>
      <w:r w:rsidR="00897007">
        <w:rPr>
          <w:rFonts w:cs="Arial"/>
          <w:bCs/>
        </w:rPr>
        <w:t>. S</w:t>
      </w:r>
      <w:r w:rsidR="00897007" w:rsidRPr="000F2391">
        <w:rPr>
          <w:rFonts w:cs="Arial"/>
          <w:bCs/>
        </w:rPr>
        <w:t xml:space="preserve">ubmit the </w:t>
      </w:r>
      <w:r w:rsidR="00897007">
        <w:rPr>
          <w:rFonts w:cs="Arial"/>
          <w:bCs/>
        </w:rPr>
        <w:t>one closure</w:t>
      </w:r>
      <w:r w:rsidR="00897007" w:rsidRPr="000F2391">
        <w:rPr>
          <w:rFonts w:cs="Arial"/>
          <w:bCs/>
        </w:rPr>
        <w:t xml:space="preserve"> sample that exhibits the highest vapor concentration collected </w:t>
      </w:r>
      <w:r w:rsidR="00897007">
        <w:rPr>
          <w:rFonts w:cs="Arial"/>
          <w:bCs/>
        </w:rPr>
        <w:t>from opposing borings</w:t>
      </w:r>
      <w:r w:rsidR="0096086D">
        <w:rPr>
          <w:rFonts w:cs="Arial"/>
          <w:bCs/>
        </w:rPr>
        <w:t xml:space="preserve"> </w:t>
      </w:r>
      <w:r w:rsidR="0096086D" w:rsidRPr="000F2391">
        <w:rPr>
          <w:rFonts w:cs="Arial"/>
          <w:bCs/>
        </w:rPr>
        <w:t>for analysis</w:t>
      </w:r>
      <w:r w:rsidR="00897007">
        <w:rPr>
          <w:rFonts w:cs="Arial"/>
          <w:bCs/>
        </w:rPr>
        <w:t>.</w:t>
      </w:r>
      <w:r w:rsidR="00C23340">
        <w:rPr>
          <w:rFonts w:cs="Arial"/>
          <w:bCs/>
        </w:rPr>
        <w:t xml:space="preserve"> For example, in Figure </w:t>
      </w:r>
      <w:r w:rsidR="00157799">
        <w:rPr>
          <w:rFonts w:cs="Arial"/>
          <w:bCs/>
        </w:rPr>
        <w:t>9</w:t>
      </w:r>
      <w:r w:rsidR="00C23340">
        <w:rPr>
          <w:rFonts w:cs="Arial"/>
          <w:bCs/>
        </w:rPr>
        <w:t>, t</w:t>
      </w:r>
      <w:r w:rsidR="00C23340" w:rsidRPr="00C23340">
        <w:t xml:space="preserve">he one sample interval exhibiting the highest soil vapor concentration from the two borings labeled </w:t>
      </w:r>
      <w:r w:rsidR="007D276B">
        <w:t xml:space="preserve">number </w:t>
      </w:r>
      <w:r w:rsidR="00C23340" w:rsidRPr="00C23340">
        <w:t xml:space="preserve">1 and the one sample interval exhibiting the highest soil vapor concentration from the two borings labeled </w:t>
      </w:r>
      <w:r w:rsidR="007D276B">
        <w:t xml:space="preserve">number </w:t>
      </w:r>
      <w:r w:rsidR="00C23340" w:rsidRPr="00C23340">
        <w:t xml:space="preserve">2 are required to be </w:t>
      </w:r>
      <w:r w:rsidR="00FA424A">
        <w:t>submitted for analysis</w:t>
      </w:r>
      <w:r w:rsidR="00C23340" w:rsidRPr="00C23340">
        <w:t>.</w:t>
      </w:r>
    </w:p>
    <w:p w:rsidR="00C23340" w:rsidRDefault="00C23340" w:rsidP="009E4063">
      <w:pPr>
        <w:jc w:val="both"/>
        <w:rPr>
          <w:rFonts w:cs="Arial"/>
          <w:bCs/>
        </w:rPr>
      </w:pPr>
    </w:p>
    <w:p w:rsidR="00C23340" w:rsidRDefault="00FA424A" w:rsidP="009E4063">
      <w:pPr>
        <w:jc w:val="both"/>
        <w:rPr>
          <w:rFonts w:cs="Arial"/>
          <w:bCs/>
        </w:rPr>
      </w:pPr>
      <w:r>
        <w:rPr>
          <w:rFonts w:cs="Arial"/>
          <w:bCs/>
        </w:rPr>
        <w:t xml:space="preserve">If two or more intervals in one boring have equally </w:t>
      </w:r>
      <w:r w:rsidR="00C23340">
        <w:rPr>
          <w:rFonts w:cs="Arial"/>
          <w:bCs/>
        </w:rPr>
        <w:t xml:space="preserve">elevated </w:t>
      </w:r>
      <w:r>
        <w:rPr>
          <w:rFonts w:cs="Arial"/>
          <w:bCs/>
        </w:rPr>
        <w:t>soil vapor concentration</w:t>
      </w:r>
      <w:r w:rsidR="00FF27F8">
        <w:rPr>
          <w:rFonts w:cs="Arial"/>
          <w:bCs/>
        </w:rPr>
        <w:t>s</w:t>
      </w:r>
      <w:r>
        <w:rPr>
          <w:rFonts w:cs="Arial"/>
          <w:bCs/>
        </w:rPr>
        <w:t>, submit the deeper interval for analysis</w:t>
      </w:r>
      <w:r w:rsidR="00C23340">
        <w:rPr>
          <w:rFonts w:cs="Arial"/>
          <w:bCs/>
        </w:rPr>
        <w:t>.</w:t>
      </w:r>
    </w:p>
    <w:p w:rsidR="003E2AA3" w:rsidRDefault="003E2AA3" w:rsidP="003E2AA3">
      <w:pPr>
        <w:jc w:val="both"/>
      </w:pPr>
    </w:p>
    <w:p w:rsidR="00E4706B" w:rsidRPr="00E4706B" w:rsidRDefault="00E4706B" w:rsidP="00E4706B">
      <w:pPr>
        <w:jc w:val="center"/>
        <w:rPr>
          <w:b/>
        </w:rPr>
      </w:pPr>
      <w:r>
        <w:rPr>
          <w:b/>
        </w:rPr>
        <w:t xml:space="preserve">FIGURE </w:t>
      </w:r>
      <w:r w:rsidR="00157799">
        <w:rPr>
          <w:b/>
        </w:rPr>
        <w:t>9</w:t>
      </w:r>
    </w:p>
    <w:p w:rsidR="006F217F" w:rsidRDefault="006F217F" w:rsidP="003E2AA3">
      <w:pPr>
        <w:contextualSpacing/>
        <w:jc w:val="center"/>
        <w:rPr>
          <w:rFonts w:cs="Arial"/>
          <w:b/>
          <w:szCs w:val="24"/>
        </w:rPr>
      </w:pPr>
    </w:p>
    <w:p w:rsidR="003E2AA3" w:rsidRDefault="007C7128" w:rsidP="003E2AA3">
      <w:pPr>
        <w:contextualSpacing/>
        <w:jc w:val="center"/>
        <w:rPr>
          <w:rFonts w:cs="Arial"/>
          <w:b/>
          <w:szCs w:val="24"/>
        </w:rPr>
      </w:pPr>
      <w:r>
        <w:rPr>
          <w:rFonts w:cs="Arial"/>
          <w:b/>
          <w:szCs w:val="24"/>
        </w:rPr>
        <w:t xml:space="preserve">Tank </w:t>
      </w:r>
      <w:r w:rsidR="00E34D84">
        <w:rPr>
          <w:rFonts w:cs="Arial"/>
          <w:b/>
          <w:szCs w:val="24"/>
        </w:rPr>
        <w:t>H</w:t>
      </w:r>
      <w:r>
        <w:rPr>
          <w:rFonts w:cs="Arial"/>
          <w:b/>
          <w:szCs w:val="24"/>
        </w:rPr>
        <w:t xml:space="preserve">old </w:t>
      </w:r>
      <w:r w:rsidR="00E34D84">
        <w:rPr>
          <w:rFonts w:cs="Arial"/>
          <w:b/>
          <w:szCs w:val="24"/>
        </w:rPr>
        <w:t>L</w:t>
      </w:r>
      <w:r w:rsidR="00592218">
        <w:rPr>
          <w:rFonts w:cs="Arial"/>
          <w:b/>
          <w:szCs w:val="24"/>
        </w:rPr>
        <w:t xml:space="preserve">engths </w:t>
      </w:r>
      <w:r w:rsidR="00157799">
        <w:rPr>
          <w:rFonts w:cs="Arial"/>
          <w:b/>
          <w:szCs w:val="24"/>
        </w:rPr>
        <w:t xml:space="preserve">10 to </w:t>
      </w:r>
      <w:r w:rsidR="007D276B">
        <w:rPr>
          <w:rFonts w:cs="Arial"/>
          <w:b/>
          <w:szCs w:val="24"/>
        </w:rPr>
        <w:t xml:space="preserve">Less Than </w:t>
      </w:r>
      <w:r w:rsidR="003E2AA3" w:rsidRPr="00F465D7">
        <w:rPr>
          <w:rFonts w:cs="Arial"/>
          <w:b/>
          <w:szCs w:val="24"/>
        </w:rPr>
        <w:t xml:space="preserve">35 </w:t>
      </w:r>
      <w:r w:rsidR="00E34D84">
        <w:rPr>
          <w:rFonts w:cs="Arial"/>
          <w:b/>
          <w:szCs w:val="24"/>
        </w:rPr>
        <w:t>F</w:t>
      </w:r>
      <w:r w:rsidR="003E2AA3" w:rsidRPr="00F465D7">
        <w:rPr>
          <w:rFonts w:cs="Arial"/>
          <w:b/>
          <w:szCs w:val="24"/>
        </w:rPr>
        <w:t>eet</w:t>
      </w:r>
    </w:p>
    <w:p w:rsidR="008C5E50" w:rsidRDefault="008C5E50" w:rsidP="003E2AA3">
      <w:pPr>
        <w:contextualSpacing/>
        <w:jc w:val="center"/>
        <w:rPr>
          <w:rFonts w:cs="Arial"/>
          <w:szCs w:val="24"/>
        </w:rPr>
      </w:pPr>
    </w:p>
    <w:p w:rsidR="0052584F" w:rsidRPr="00352A20" w:rsidRDefault="002748D7" w:rsidP="00352A20">
      <w:pPr>
        <w:contextualSpacing/>
        <w:jc w:val="center"/>
        <w:rPr>
          <w:rFonts w:cs="Arial"/>
          <w:szCs w:val="24"/>
        </w:rPr>
      </w:pPr>
      <w:r>
        <w:rPr>
          <w:rFonts w:cs="Arial"/>
          <w:b/>
          <w:noProof/>
          <w:szCs w:val="24"/>
          <w:u w:val="single"/>
        </w:rPr>
        <mc:AlternateContent>
          <mc:Choice Requires="wps">
            <w:drawing>
              <wp:anchor distT="0" distB="0" distL="114300" distR="114300" simplePos="0" relativeHeight="251976704" behindDoc="0" locked="0" layoutInCell="1" allowOverlap="1" wp14:anchorId="66A0BC60" wp14:editId="3F67AC3B">
                <wp:simplePos x="0" y="0"/>
                <wp:positionH relativeFrom="column">
                  <wp:posOffset>4516755</wp:posOffset>
                </wp:positionH>
                <wp:positionV relativeFrom="paragraph">
                  <wp:posOffset>42545</wp:posOffset>
                </wp:positionV>
                <wp:extent cx="376555" cy="1958340"/>
                <wp:effectExtent l="11430" t="13970" r="12065" b="8890"/>
                <wp:wrapNone/>
                <wp:docPr id="29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9583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rsidP="008C5E50">
                            <w:pPr>
                              <w:jc w:val="center"/>
                            </w:pPr>
                            <w:r>
                              <w:t>Tank Hold 10 to &lt; 35 Feet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58" type="#_x0000_t202" style="position:absolute;left:0;text-align:left;margin-left:355.65pt;margin-top:3.35pt;width:29.65pt;height:154.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mYowIAAFIFAAAOAAAAZHJzL2Uyb0RvYy54bWysVF1v2yAUfZ+0/4B4T/0RO02sOFUXJ9Ok&#10;7kNq9wOwjW00DB6Q2NW0/74LJGm6vUzT/ICBC4dzLoe7vpt6jo5UaSZFjqObECMqKlkz0eb469N+&#10;tsRIGyJqwqWgOX6mGt9t3r5Zj0NGY9lJXlOFAETobBxy3BkzZEGgq472RN/IgQoINlL1xMBQtUGt&#10;yAjoPQ/iMFwEo1T1oGRFtYbZwgfxxuE3Da3M56bR1CCeY+BmXKtcW9o22KxJ1ioydKw60SD/wKIn&#10;TMChF6iCGIIOiv0B1bNKSS0bc1PJPpBNwyrqNICaKPxNzWNHBuq0QHL0cEmT/n+w1afjF4VYneN4&#10;NcdIkB4u6YlOBr2TE0oWqc3QOOgMFj4OsNRMEICbdmr18CCrbxoJue2IaOm9UnLsKKmBYWR3Bldb&#10;PY62IOX4UdZwEDkY6YCmRvU2fZAQBOhwU8+X27FkKpic3y7SNMWoglC0SpfzxF1fQLLz7kFp857K&#10;HtlOjhXcvkMnxwdtLBuSnZfYw4TcM86dA7hAY45XaZx6XZKz2gbtMudFuuUKHQm4qGy9dn7oQYSf&#10;i0L7eTPBPFjOz58JXiAcB32N3jMDD4CzPsfLKxSbxJ2oHTlDGPd9EMCF5QQ5AUmnnjfaj1W42i13&#10;y2SWxIvdLAmLYna/3yazxT66TYt5sd0W0U8rL0qyjtU1FVbh2fRR8nemOj0/b9eL7V9J0qotL+na&#10;u895AVL5ojx4TcMlBlSd/06dc481jLeOmcrJWXUen11ZyvoZ/KSkf9hQiKBjW4xGeNQ51t8PRFGM&#10;+AcBnlxFCZgGGTdI0tsYBuo6Ul5HiKg6CbUCwHx3a3zlOAyKtR2c5J0g5D34uGHOYtbwnhVIsQN4&#10;uE7UqcjYynA9dqteSuHmFwAAAP//AwBQSwMEFAAGAAgAAAAhADhFAGbgAAAACQEAAA8AAABkcnMv&#10;ZG93bnJldi54bWxMj0FLw0AUhO+C/2F5ghexm7WY1JiXIooIiqCtoMdt9jUJzb4Nu9s2/nvXkx6H&#10;GWa+qZaTHcSBfOgdI6hZBoK4cabnFuFj/Xi5ABGiZqMHx4TwTQGW9elJpUvjjvxOh1VsRSrhUGqE&#10;LsaxlDI0HVkdZm4kTt7Weatjkr6VxutjKreDvMqyXFrdc1ro9Ej3HTW71d4iXOwKs9h6+RXeXvuX&#10;mye7/ozPD4jnZ9PdLYhIU/wLwy9+Qoc6MW3cnk0QA0Kh1DxFEfICRPKLIstBbBDm6lqBrCv5/0H9&#10;AwAA//8DAFBLAQItABQABgAIAAAAIQC2gziS/gAAAOEBAAATAAAAAAAAAAAAAAAAAAAAAABbQ29u&#10;dGVudF9UeXBlc10ueG1sUEsBAi0AFAAGAAgAAAAhADj9If/WAAAAlAEAAAsAAAAAAAAAAAAAAAAA&#10;LwEAAF9yZWxzLy5yZWxzUEsBAi0AFAAGAAgAAAAhAHcFWZijAgAAUgUAAA4AAAAAAAAAAAAAAAAA&#10;LgIAAGRycy9lMm9Eb2MueG1sUEsBAi0AFAAGAAgAAAAhADhFAGbgAAAACQEAAA8AAAAAAAAAAAAA&#10;AAAA/QQAAGRycy9kb3ducmV2LnhtbFBLBQYAAAAABAAEAPMAAAAKBgAAAAA=&#10;" filled="f" strokecolor="white [3212]">
                <v:textbox style="layout-flow:vertical">
                  <w:txbxContent>
                    <w:p w:rsidR="00E87A77" w:rsidRDefault="00E87A77" w:rsidP="008C5E50">
                      <w:pPr>
                        <w:jc w:val="center"/>
                      </w:pPr>
                      <w:r>
                        <w:t>Tank Hold 10 to &lt; 35 Feet</w:t>
                      </w:r>
                    </w:p>
                  </w:txbxContent>
                </v:textbox>
              </v:shape>
            </w:pict>
          </mc:Fallback>
        </mc:AlternateContent>
      </w:r>
      <w:r w:rsidR="003E2AA3">
        <w:rPr>
          <w:rFonts w:cs="Arial"/>
          <w:szCs w:val="24"/>
        </w:rPr>
        <w:t>Tank</w:t>
      </w:r>
      <w:r w:rsidR="007C7128">
        <w:rPr>
          <w:rFonts w:cs="Arial"/>
          <w:szCs w:val="24"/>
        </w:rPr>
        <w:t xml:space="preserve"> </w:t>
      </w:r>
      <w:r w:rsidR="008C5E50">
        <w:rPr>
          <w:rFonts w:cs="Arial"/>
          <w:szCs w:val="24"/>
        </w:rPr>
        <w:t>H</w:t>
      </w:r>
      <w:r w:rsidR="007C7128">
        <w:rPr>
          <w:rFonts w:cs="Arial"/>
          <w:szCs w:val="24"/>
        </w:rPr>
        <w:t xml:space="preserve">old </w:t>
      </w:r>
      <w:r w:rsidR="00157799">
        <w:rPr>
          <w:rFonts w:cs="Arial"/>
          <w:szCs w:val="24"/>
        </w:rPr>
        <w:t>10 to &lt;</w:t>
      </w:r>
      <w:r w:rsidR="007D276B">
        <w:rPr>
          <w:rFonts w:cs="Arial"/>
          <w:szCs w:val="24"/>
        </w:rPr>
        <w:t xml:space="preserve"> </w:t>
      </w:r>
      <w:r w:rsidR="00352A20">
        <w:rPr>
          <w:rFonts w:cs="Arial"/>
          <w:szCs w:val="24"/>
        </w:rPr>
        <w:t xml:space="preserve">35 </w:t>
      </w:r>
      <w:r w:rsidR="008C5E50">
        <w:rPr>
          <w:rFonts w:cs="Arial"/>
          <w:szCs w:val="24"/>
        </w:rPr>
        <w:t>F</w:t>
      </w:r>
      <w:r w:rsidR="00352A20">
        <w:rPr>
          <w:rFonts w:cs="Arial"/>
          <w:szCs w:val="24"/>
        </w:rPr>
        <w:t>eet</w:t>
      </w:r>
    </w:p>
    <w:p w:rsidR="0052584F" w:rsidRDefault="002748D7" w:rsidP="006472E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1812864" behindDoc="0" locked="0" layoutInCell="1" allowOverlap="1" wp14:anchorId="074728DB" wp14:editId="4FF70FBB">
                <wp:simplePos x="0" y="0"/>
                <wp:positionH relativeFrom="column">
                  <wp:posOffset>1467485</wp:posOffset>
                </wp:positionH>
                <wp:positionV relativeFrom="paragraph">
                  <wp:posOffset>6350</wp:posOffset>
                </wp:positionV>
                <wp:extent cx="2495550" cy="635"/>
                <wp:effectExtent l="19685" t="53975" r="18415" b="59690"/>
                <wp:wrapNone/>
                <wp:docPr id="292"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115.55pt;margin-top:.5pt;width:196.5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XcPAIAAIUEAAAOAAAAZHJzL2Uyb0RvYy54bWysVE2P2yAQvVfqf0DcE8deO02sOKuVnfSy&#10;bSPt9gcQwDEqBgQkTlT1v3cgH23ay6qqDxjMzJuZN2+8eDz2Eh24dUKrCqfjCUZcUc2E2lX46+t6&#10;NMPIeaIYkVrxCp+4w4/L9+8Wgyl5pjstGbcIQJQrB1PhzntTJomjHe+JG2vDFVy22vbEw9HuEmbJ&#10;AOi9TLLJZJoM2jJjNeXOwdfmfImXEb9tOfVf2tZxj2SFITcfVxvXbViT5YKUO0tMJ+glDfIPWfRE&#10;KAh6g2qIJ2hvxV9QvaBWO936MdV9ottWUB5rgGrSyR/VvHTE8FgLkOPMjSb3/2Dp58PGIsEqnM0z&#10;jBTpoUlPe69jbJTN5oGiwbgSLGu1saFIelQv5lnTbw4pXXdE7Xg0fz0Z8E6DR3LnEg7OQKDt8Ekz&#10;sCEQIfJ1bG0fIIEJdIxtOd3awo8eUfiY5fOiKKB7FO6mD0XEJ+XV1VjnP3Ldo7CpsPOWiF3na60U&#10;tF/bNAYih2fnQ2KkvDqEuEqvhZRRBVKhocLzIiuig9NSsHAZzJzdbWtp0YEEHcXnksWdmdV7xSJY&#10;xwlbKYZ8pMRbASRJjkOEnjOMJIdxCbto7YmQb7WGAqQKOQE9UNJldxbb9/lkvpqtZvkoz6arUT5p&#10;mtHTus5H03X6oWgemrpu0h+hvDQvO8EYV6HCq/DT/G3CuozgWbI36d+oTO7RI+eQ7PUdk476CJI4&#10;i2ur2WljQ3uCVEDr0fgyl2GYfj9Hq19/j+VPAAAA//8DAFBLAwQUAAYACAAAACEA+WjvcdsAAAAH&#10;AQAADwAAAGRycy9kb3ducmV2LnhtbEyPy0rEQBBF94L/0JTgzukkSpCYziA+QGYjjo7griZdJsF0&#10;dUh3JtGvt1yNy8O93DpVrhfXqwONofNsIF0loIhrbztuDLy9Pl5cgwoR2WLvmQx8U4B1dXpSYmH9&#10;zC902MZGyQiHAg20MQ6F1qFuyWFY+YFYsk8/OoyCY6PtiLOMu15nSZJrhx3LhRYHumup/tpOzkDP&#10;u+eHd3wKm3xaaLf5+NFuvjfm/Gy5vQEVaYnHMvzpizpU4rT3E9ugegPZZZpKVQJ5SfI8uxLeC6eg&#10;q1L/969+AQAA//8DAFBLAQItABQABgAIAAAAIQC2gziS/gAAAOEBAAATAAAAAAAAAAAAAAAAAAAA&#10;AABbQ29udGVudF9UeXBlc10ueG1sUEsBAi0AFAAGAAgAAAAhADj9If/WAAAAlAEAAAsAAAAAAAAA&#10;AAAAAAAALwEAAF9yZWxzLy5yZWxzUEsBAi0AFAAGAAgAAAAhAOC7Rdw8AgAAhQQAAA4AAAAAAAAA&#10;AAAAAAAALgIAAGRycy9lMm9Eb2MueG1sUEsBAi0AFAAGAAgAAAAhAPlo73HbAAAABwEAAA8AAAAA&#10;AAAAAAAAAAAAlgQAAGRycy9kb3ducmV2LnhtbFBLBQYAAAAABAAEAPMAAACeBQAAAAA=&#10;">
                <v:stroke startarrow="block" endarrow="block"/>
              </v:shape>
            </w:pict>
          </mc:Fallback>
        </mc:AlternateContent>
      </w:r>
      <w:r>
        <w:rPr>
          <w:rFonts w:cs="Arial"/>
          <w:b/>
          <w:noProof/>
          <w:szCs w:val="24"/>
          <w:u w:val="single"/>
        </w:rPr>
        <mc:AlternateContent>
          <mc:Choice Requires="wps">
            <w:drawing>
              <wp:anchor distT="0" distB="0" distL="114300" distR="114300" simplePos="0" relativeHeight="251808768" behindDoc="0" locked="0" layoutInCell="1" allowOverlap="1" wp14:anchorId="54235F49" wp14:editId="6C0B5200">
                <wp:simplePos x="0" y="0"/>
                <wp:positionH relativeFrom="column">
                  <wp:posOffset>2600960</wp:posOffset>
                </wp:positionH>
                <wp:positionV relativeFrom="paragraph">
                  <wp:posOffset>53340</wp:posOffset>
                </wp:positionV>
                <wp:extent cx="252095" cy="212090"/>
                <wp:effectExtent l="10160" t="5715" r="13970" b="10795"/>
                <wp:wrapNone/>
                <wp:docPr id="29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12090"/>
                        </a:xfrm>
                        <a:prstGeom prst="rect">
                          <a:avLst/>
                        </a:prstGeom>
                        <a:solidFill>
                          <a:srgbClr val="FFFFFF"/>
                        </a:solidFill>
                        <a:ln w="9525">
                          <a:solidFill>
                            <a:srgbClr val="000000"/>
                          </a:solidFill>
                          <a:miter lim="800000"/>
                          <a:headEnd/>
                          <a:tailEnd/>
                        </a:ln>
                      </wps:spPr>
                      <wps:txbx>
                        <w:txbxContent>
                          <w:p w:rsidR="00E87A77" w:rsidRPr="00074926" w:rsidRDefault="00E87A77" w:rsidP="00352A20">
                            <w:pPr>
                              <w:jc w:val="center"/>
                              <w:rPr>
                                <w:sz w:val="20"/>
                              </w:rPr>
                            </w:pP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9" type="#_x0000_t202" style="position:absolute;margin-left:204.8pt;margin-top:4.2pt;width:19.85pt;height:16.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3yLwIAAFsEAAAOAAAAZHJzL2Uyb0RvYy54bWysVNuO0zAQfUfiHyy/01y2hTZqulq6FCEt&#10;F2mXD3AcJ7FwPMZ2m5SvZ+y0pVrgBZEHy+MZH8+cM5P17dgrchDWSdAlzWYpJUJzqKVuS/r1afdq&#10;SYnzTNdMgRYlPQpHbzcvX6wHU4gcOlC1sARBtCsGU9LOe1MkieOd6JmbgREanQ3Ynnk0bZvUlg2I&#10;3qskT9PXyQC2Nha4cA5P7ycn3UT8phHcf24aJzxRJcXcfFxtXKuwJps1K1rLTCf5KQ32D1n0TGp8&#10;9AJ1zzwjeyt/g+olt+Cg8TMOfQJNI7mINWA1WfqsmseOGRFrQXKcudDk/h8s/3T4YomsS5qvMko0&#10;61GkJzF68hZGki8XgaHBuAIDHw2G+hEdqHSs1pkH4N8c0bDtmG7FnbUwdILVmGEWbiZXVyccF0Cq&#10;4SPU+BDbe4hAY2P7QB8SQhAdlTpe1AnJcDzMF3m6WlDC0ZVnuI/qJaw4XzbW+fcCehI2JbUofgRn&#10;hwfnQzKsOIeEtxwoWe+kUtGwbbVVlhwYNsoufjH/Z2FKk6Gkq0W+mOr/K0Qavz9B9NJjxyvZl3R5&#10;CWJFYO2drmM/eibVtMeUlT7RGJibOPRjNUbNbm7O8lRQH5FYC1OH40TipgP7g5IBu7uk7vueWUGJ&#10;+qBRnFU2n4dxiMZ88SZHw157qmsP0xyhSuopmbZbP43Q3ljZdvjS1A4a7lDQRkayg/JTVqf8sYOj&#10;BqdpCyNybceoX/+EzU8AAAD//wMAUEsDBBQABgAIAAAAIQBpbIRZ3gAAAAgBAAAPAAAAZHJzL2Rv&#10;d25yZXYueG1sTI/BTsMwDIbvSLxDZCQuiKVjVWlL0wkhgeA2BoJr1nhtReOUJOvK2+Od4Gbr//X5&#10;c7We7SAm9KF3pGC5SEAgNc701Cp4f3u8zkGEqMnowREq+MEA6/r8rNKlcUd6xWkbW8EQCqVW0MU4&#10;llKGpkOrw8KNSJztnbc68upbabw+MtwO8iZJMml1T3yh0yM+dNh8bQ9WQZ4+T5/hZbX5aLL9UMSr&#10;2+np2yt1eTHf34GIOMe/Mpz0WR1qdtq5A5kgBgVpUmRcPcFAcJ6mxQrEjodlDrKu5P8H6l8AAAD/&#10;/wMAUEsBAi0AFAAGAAgAAAAhALaDOJL+AAAA4QEAABMAAAAAAAAAAAAAAAAAAAAAAFtDb250ZW50&#10;X1R5cGVzXS54bWxQSwECLQAUAAYACAAAACEAOP0h/9YAAACUAQAACwAAAAAAAAAAAAAAAAAvAQAA&#10;X3JlbHMvLnJlbHNQSwECLQAUAAYACAAAACEAebON8i8CAABbBAAADgAAAAAAAAAAAAAAAAAuAgAA&#10;ZHJzL2Uyb0RvYy54bWxQSwECLQAUAAYACAAAACEAaWyEWd4AAAAIAQAADwAAAAAAAAAAAAAAAACJ&#10;BAAAZHJzL2Rvd25yZXYueG1sUEsFBgAAAAAEAAQA8wAAAJQFAAAAAA==&#10;">
                <v:textbox>
                  <w:txbxContent>
                    <w:p w:rsidR="00E87A77" w:rsidRPr="00074926" w:rsidRDefault="00E87A77" w:rsidP="00352A20">
                      <w:pPr>
                        <w:jc w:val="center"/>
                        <w:rPr>
                          <w:sz w:val="20"/>
                        </w:rPr>
                      </w:pPr>
                      <w:r w:rsidRPr="00074926">
                        <w:rPr>
                          <w:sz w:val="20"/>
                        </w:rPr>
                        <w:t>1</w:t>
                      </w:r>
                    </w:p>
                  </w:txbxContent>
                </v:textbox>
              </v:shape>
            </w:pict>
          </mc:Fallback>
        </mc:AlternateContent>
      </w:r>
    </w:p>
    <w:p w:rsidR="0052584F" w:rsidRPr="006501D7" w:rsidRDefault="002748D7" w:rsidP="006472E9">
      <w:pPr>
        <w:contextualSpacing/>
        <w:rPr>
          <w:rFonts w:cs="Arial"/>
          <w:szCs w:val="24"/>
        </w:rPr>
      </w:pPr>
      <w:r>
        <w:rPr>
          <w:rFonts w:cs="Arial"/>
          <w:b/>
          <w:noProof/>
          <w:szCs w:val="24"/>
          <w:u w:val="single"/>
        </w:rPr>
        <mc:AlternateContent>
          <mc:Choice Requires="wps">
            <w:drawing>
              <wp:anchor distT="0" distB="0" distL="114300" distR="114300" simplePos="0" relativeHeight="251977728" behindDoc="0" locked="0" layoutInCell="1" allowOverlap="1" wp14:anchorId="0955CC14" wp14:editId="3B82DB54">
                <wp:simplePos x="0" y="0"/>
                <wp:positionH relativeFrom="column">
                  <wp:posOffset>4449445</wp:posOffset>
                </wp:positionH>
                <wp:positionV relativeFrom="paragraph">
                  <wp:posOffset>128905</wp:posOffset>
                </wp:positionV>
                <wp:extent cx="635" cy="1057275"/>
                <wp:effectExtent l="58420" t="14605" r="55245" b="23495"/>
                <wp:wrapNone/>
                <wp:docPr id="290"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57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350.35pt;margin-top:10.15pt;width:.05pt;height:8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3TPAIAAIUEAAAOAAAAZHJzL2Uyb0RvYy54bWysVNuO2jAQfa/Uf7D8DknYcIsIq1UCfdl2&#10;kXb7AcZ2iFXHtmxDQFX/vWNzaWlfVlV5ML7MnJk5cyaLx2Mn0YFbJ7QqcTZMMeKKaibUrsRf39aD&#10;GUbOE8WI1IqX+MQdflx+/LDoTcFHutWScYsARLmiNyVuvTdFkjja8o64oTZcwWOjbUc8HO0uYZb0&#10;gN7JZJSmk6TXlhmrKXcObuvzI15G/Kbh1L80jeMeyRJDbj6uNq7bsCbLBSl2lphW0Esa5B+y6IhQ&#10;EPQGVRNP0N6Kv6A6Qa12uvFDqrtEN42gPNYA1WTpH9W8tsTwWAuQ48yNJvf/YOmXw8YiwUo8mgM/&#10;inTQpKe91zE2yieTQFFvXAGWldrYUCQ9qlfzrOk3h5SuWqJ2PJq/nQx4Z8EjuXMJB2cg0Lb/rBnY&#10;EIgQ+To2tguQwAQ6xracbm3hR48oXE4exhhRuM/S8XQ0HUd8UlxdjXX+E9cdCpsSO2+J2LW+0kpB&#10;+7XNYiByeHY+JEaKq0OIq/RaSBlVIBXqSzwfj8bRwWkpWHgMZs7utpW06ECCjuLvksWdmdV7xSJY&#10;ywlbKYZ8pMRbASRJjkOEjjOMJIdxCbto7YmQ77WGAqQKOQE9UNJldxbb93k6X81Ws3yQjyarQZ7W&#10;9eBpXeWDyTqbjuuHuqrq7EcoL8uLVjDGVajwKvwsf5+wLiN4luxN+jcqk3v0yDkke/2PSUd9BEmc&#10;xbXV7LSxoT1BKqD1aHyZyzBMv5+j1a+vx/InAAAA//8DAFBLAwQUAAYACAAAACEANcI6Ct8AAAAK&#10;AQAADwAAAGRycy9kb3ducmV2LnhtbEyPTU/DMAyG70j8h8hI3FjCkLqqazohPiS0C2IwJG5Z47UV&#10;iVM16Vr49ZgTHG0/ev285Wb2TpxwiF0gDdcLBQKpDrajRsPb6+NVDiImQ9a4QKjhCyNsqvOz0hQ2&#10;TPSCp11qBIdQLIyGNqW+kDLWLXoTF6FH4tsxDN4kHodG2sFMHO6dXCqVSW864g+t6fGuxfpzN3oN&#10;jvbPD+/mKW6zccb99uNb+ule68uL+XYNIuGc/mD41Wd1qNjpEEayUTgNK6VWjGpYqhsQDPCCuxyY&#10;zLMcZFXK/xWqHwAAAP//AwBQSwECLQAUAAYACAAAACEAtoM4kv4AAADhAQAAEwAAAAAAAAAAAAAA&#10;AAAAAAAAW0NvbnRlbnRfVHlwZXNdLnhtbFBLAQItABQABgAIAAAAIQA4/SH/1gAAAJQBAAALAAAA&#10;AAAAAAAAAAAAAC8BAABfcmVscy8ucmVsc1BLAQItABQABgAIAAAAIQD2UU3TPAIAAIUEAAAOAAAA&#10;AAAAAAAAAAAAAC4CAABkcnMvZTJvRG9jLnhtbFBLAQItABQABgAIAAAAIQA1wjoK3wAAAAoBAAAP&#10;AAAAAAAAAAAAAAAAAJYEAABkcnMvZG93bnJldi54bWxQSwUGAAAAAAQABADzAAAAogUAAAAA&#10;">
                <v:stroke startarrow="block" endarrow="block"/>
              </v:shape>
            </w:pict>
          </mc:Fallback>
        </mc:AlternateContent>
      </w:r>
      <w:r>
        <w:rPr>
          <w:rFonts w:cs="Arial"/>
          <w:b/>
          <w:noProof/>
          <w:szCs w:val="24"/>
          <w:u w:val="single"/>
        </w:rPr>
        <mc:AlternateContent>
          <mc:Choice Requires="wps">
            <w:drawing>
              <wp:anchor distT="0" distB="0" distL="114300" distR="114300" simplePos="0" relativeHeight="251804672" behindDoc="0" locked="0" layoutInCell="1" allowOverlap="1" wp14:anchorId="26250AF8" wp14:editId="7622A3AF">
                <wp:simplePos x="0" y="0"/>
                <wp:positionH relativeFrom="column">
                  <wp:posOffset>1496695</wp:posOffset>
                </wp:positionH>
                <wp:positionV relativeFrom="paragraph">
                  <wp:posOffset>128905</wp:posOffset>
                </wp:positionV>
                <wp:extent cx="2466340" cy="1055370"/>
                <wp:effectExtent l="10795" t="5080" r="8890" b="6350"/>
                <wp:wrapNone/>
                <wp:docPr id="289"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105537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117.85pt;margin-top:10.15pt;width:194.2pt;height:8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X+QQIAAHcEAAAOAAAAZHJzL2Uyb0RvYy54bWysVNtu2zAMfR+wfxD0vthx4zQx4hRFug4D&#10;uq1Ytw+QZdkWptsoJU729aXlJEu2t2EvhiiSh0eHpFd3e63IToCX1pR0OkkpEYbbWpq2pN+/Pb5b&#10;UOIDMzVT1oiSHoSnd+u3b1a9K0RmO6tqAQRBjC96V9IuBFckieed0MxPrBMGnY0FzQKa0CY1sB7R&#10;tUqyNJ0nvYXageXCe7x9GJ10HfGbRvDwpWm8CESVFLmF+IX4rYZvsl6xogXmOsmPNNg/sNBMGix6&#10;hnpggZEtyL+gtORgvW3ChFud2KaRXMQ34Gum6R+veemYE/EtKI53Z5n8/4Pln3fPQGRd0myxpMQw&#10;jU36irIx0ypBssV0kKh3vsDIF/cMwyO9e7L8hyfGbjqME/cAtu8Eq5FYjE+uEgbDYyqp+k+2Rny2&#10;DTaqtW9AD4CoA9nHphzOTRH7QDheZrP5/GaGvePom6Z5fnMb25aw4pTuwIcPwmoyHEoKSD/Cs92T&#10;D0gfQ08hkb5Vsn6USkVjmDSxUUB2DGekaqcxVW01ch3vbvM0PU4KXuM8jdcnFnFWB4RYyF+CK0P6&#10;ki7zLI+gVz4PbXUuiwWONZDrVZiWARdESV3SxTmIFYPa700dxzcwqcYzJiuDNE6Kj52rbH1A9cGO&#10;04/biofOwi9Kepz8kvqfWwaCEvXRYAeX09kgd4jGLL/N0IBLT3XpYYYjVEkDJeNxE8b12jqQbYeV&#10;RkGNvceuNzL2Y+A3sjqSxemO6h03cVifSztG/f5frF8BAAD//wMAUEsDBBQABgAIAAAAIQCG/2FS&#10;3gAAAAoBAAAPAAAAZHJzL2Rvd25yZXYueG1sTI/LbsIwEEX3lfgHa5C6K04CBJTGQUAfKzYl/QAT&#10;D0nUeBzFBtK/Z7oquxnN0Z1z881oO3HFwbeOFMSzCARS5UxLtYLv8uNlDcIHTUZ3jlDBL3rYFJOn&#10;XGfG3egLr8dQCw4hn2kFTQh9JqWvGrTaz1yPxLezG6wOvA61NIO+cbjtZBJFqbS6Jf7Q6B73DVY/&#10;x4tVsDocduHduris3Lnchboc2883pZ6n4/YVRMAx/MPwp8/qULDTyV3IeNEpSObLFaM8RHMQDKTJ&#10;IgZxYnKdLkEWuXysUNwBAAD//wMAUEsBAi0AFAAGAAgAAAAhALaDOJL+AAAA4QEAABMAAAAAAAAA&#10;AAAAAAAAAAAAAFtDb250ZW50X1R5cGVzXS54bWxQSwECLQAUAAYACAAAACEAOP0h/9YAAACUAQAA&#10;CwAAAAAAAAAAAAAAAAAvAQAAX3JlbHMvLnJlbHNQSwECLQAUAAYACAAAACEAhXlV/kECAAB3BAAA&#10;DgAAAAAAAAAAAAAAAAAuAgAAZHJzL2Uyb0RvYy54bWxQSwECLQAUAAYACAAAACEAhv9hUt4AAAAK&#10;AQAADwAAAAAAAAAAAAAAAACbBAAAZHJzL2Rvd25yZXYueG1sUEsFBgAAAAAEAAQA8wAAAKYFAAAA&#10;AA==&#10;" fillcolor="#bfbfbf [2412]"/>
            </w:pict>
          </mc:Fallback>
        </mc:AlternateContent>
      </w:r>
      <w:r>
        <w:rPr>
          <w:rFonts w:cs="Arial"/>
          <w:b/>
          <w:noProof/>
          <w:szCs w:val="24"/>
          <w:u w:val="single"/>
        </w:rPr>
        <mc:AlternateContent>
          <mc:Choice Requires="wps">
            <w:drawing>
              <wp:anchor distT="0" distB="0" distL="114300" distR="114300" simplePos="0" relativeHeight="251895808" behindDoc="0" locked="0" layoutInCell="1" allowOverlap="1" wp14:anchorId="29EE5761" wp14:editId="379ADFCF">
                <wp:simplePos x="0" y="0"/>
                <wp:positionH relativeFrom="column">
                  <wp:posOffset>2446655</wp:posOffset>
                </wp:positionH>
                <wp:positionV relativeFrom="paragraph">
                  <wp:posOffset>90170</wp:posOffset>
                </wp:positionV>
                <wp:extent cx="522605" cy="266065"/>
                <wp:effectExtent l="0" t="4445" r="2540" b="0"/>
                <wp:wrapNone/>
                <wp:docPr id="28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FD2EEF">
                            <w:pPr>
                              <w:jc w:val="center"/>
                              <w:rPr>
                                <w:sz w:val="16"/>
                                <w:szCs w:val="16"/>
                              </w:rPr>
                            </w:pPr>
                            <w:r w:rsidRPr="00FD2EEF">
                              <w:rPr>
                                <w:sz w:val="16"/>
                                <w:szCs w:val="16"/>
                              </w:rPr>
                              <w:t>Backfill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60" type="#_x0000_t202" style="position:absolute;margin-left:192.65pt;margin-top:7.1pt;width:41.15pt;height:20.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Sk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HFolaA9NemB7g27lHl3OIluhcdAZON4P4Gr2YIBOO7Z6uJPVV42EXLZUbNiNUnJsGa0hw9De&#10;9M+uTjjagqzHD7KGQHRrpAPaN6q35YOCIECHTj2eumOTqeAwjqIkiDGqwBQlSZDELgLNjpcHpc07&#10;JntkFzlW0HwHTnd32thkaHZ0sbGELHnXOQF04tkBOE4nEBquWptNwvXzRxqkq/lqTjwSJSuPBEXh&#10;3ZRL4iVlOIuLy2K5LMKfNm5IspbXNRM2zFFbIfmz3h1UPqnipC4tO15bOJuSVpv1slNoR0HbpfsO&#10;BTlz85+n4YoAXF5QCiMS3EapVybzmUdKEnvpLJh7QZjepklAUlKUzyndccH+nRIac5zGUTxp6bfc&#10;Ave95kaznhuYHh3vczw/OdHMKnAlatdaQ3k3rc9KYdN/KgW0+9hop1cr0UmsZr/eu8dxSWx4K+a1&#10;rB9BwUqCwkCmMPpg0Ur1HaMRxkiO9bctVQyj7r2AV5CGhNi54zYknkWwUeeW9bmFigqgcmwwmpZL&#10;M82q7aD4poVI07sT8gZeTsOdqp+yOrw3GBWO3GGs2Vl0vndeT8N38QsAAP//AwBQSwMEFAAGAAgA&#10;AAAhAEZYqhHeAAAACQEAAA8AAABkcnMvZG93bnJldi54bWxMj8FOwzAQRO9I/IO1SNyo3TYJJcSp&#10;KhBXEG1B4ubG2yRqvI5itwl/z3KC42qeZt4W68l14oJDaD1pmM8UCKTK25ZqDfvdy90KRIiGrOk8&#10;oYZvDLAur68Kk1s/0jtetrEWXEIhNxqaGPtcylA16EyY+R6Js6MfnIl8DrW0gxm53HVyoVQmnWmJ&#10;FxrT41OD1Wl7dho+Xo9fn4l6q59d2o9+UpLcg9T69mbaPIKIOMU/GH71WR1Kdjr4M9kgOg3LVbpk&#10;lINkAYKBJLvPQBw0pNkcZFnI/x+UPwAAAP//AwBQSwECLQAUAAYACAAAACEAtoM4kv4AAADhAQAA&#10;EwAAAAAAAAAAAAAAAAAAAAAAW0NvbnRlbnRfVHlwZXNdLnhtbFBLAQItABQABgAIAAAAIQA4/SH/&#10;1gAAAJQBAAALAAAAAAAAAAAAAAAAAC8BAABfcmVscy8ucmVsc1BLAQItABQABgAIAAAAIQCpa0Sk&#10;uwIAAMQFAAAOAAAAAAAAAAAAAAAAAC4CAABkcnMvZTJvRG9jLnhtbFBLAQItABQABgAIAAAAIQBG&#10;WKoR3gAAAAkBAAAPAAAAAAAAAAAAAAAAABUFAABkcnMvZG93bnJldi54bWxQSwUGAAAAAAQABADz&#10;AAAAIAYAAAAA&#10;" filled="f" stroked="f">
                <v:textbox>
                  <w:txbxContent>
                    <w:p w:rsidR="00E87A77" w:rsidRPr="00FD2EEF" w:rsidRDefault="00E87A77" w:rsidP="00FD2EEF">
                      <w:pPr>
                        <w:jc w:val="center"/>
                        <w:rPr>
                          <w:sz w:val="16"/>
                          <w:szCs w:val="16"/>
                        </w:rPr>
                      </w:pPr>
                      <w:r w:rsidRPr="00FD2EEF">
                        <w:rPr>
                          <w:sz w:val="16"/>
                          <w:szCs w:val="16"/>
                        </w:rPr>
                        <w:t>Backfill</w:t>
                      </w:r>
                    </w:p>
                  </w:txbxContent>
                </v:textbox>
              </v:shape>
            </w:pict>
          </mc:Fallback>
        </mc:AlternateContent>
      </w:r>
    </w:p>
    <w:p w:rsidR="0052584F" w:rsidRDefault="002748D7" w:rsidP="006472E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1805696" behindDoc="0" locked="0" layoutInCell="1" allowOverlap="1" wp14:anchorId="4B88CB2F" wp14:editId="59E7B2BF">
                <wp:simplePos x="0" y="0"/>
                <wp:positionH relativeFrom="column">
                  <wp:posOffset>1696085</wp:posOffset>
                </wp:positionH>
                <wp:positionV relativeFrom="paragraph">
                  <wp:posOffset>113665</wp:posOffset>
                </wp:positionV>
                <wp:extent cx="2110740" cy="751840"/>
                <wp:effectExtent l="10160" t="8890" r="12700" b="10795"/>
                <wp:wrapNone/>
                <wp:docPr id="287"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75184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2" o:spid="_x0000_s1026" style="position:absolute;margin-left:133.55pt;margin-top:8.95pt;width:166.2pt;height:5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bRTQIAAJsEAAAOAAAAZHJzL2Uyb0RvYy54bWysVNtu1DAQfUfiHyy/02yi7qVRs1XVUoRU&#10;oKLwAV7b2Rgcjxl7N1u+nrGTLlt4Q+TBmvHYZ+bM8eTy6tBbttcYDLiGl2czzrSToIzbNvzrl7s3&#10;K85CFE4JC043/EkHfrV+/epy8LWuoAOrNDICcaEefMO7GH1dFEF2uhfhDLx2FGwBexHJxW2hUAyE&#10;3tuims0WxQCoPILUIdDu7Rjk64zftlrGT20bdGS24VRbzCvmdZPWYn0p6i0K3xk5lSH+oYpeGEdJ&#10;j1C3Igq2Q/MXVG8kQoA2nknoC2hbI3XmQGzK2R9sHjvhdeZCzQn+2Kbw/2Dlx/0DMqMaXq2WnDnR&#10;k0jXuwg5N6tWVWrR4ENNJx/9AyaSwd+D/B6Yg5tOuK2+RoSh00JRYWU6X7y4kJxAV9lm+ACK8AXh&#10;524dWuwTIPWBHbIoT0dR9CEySZtVWc6W56SdpNhyXq7ITilE/XzbY4jvNPQsGQ1H2Dn1mZTPKcT+&#10;PsSsjJrYCfWNs7a3pPNeWFYuFovlhDgdJuxnzEwXrFF3xtrspJepbywyutzweChzGrvridu4V87S&#10;lyBFTfv0AMf957rz404QmUU4RbeODQ2/mFfzjPoiFnC7OebNKY6ApxCZfs6dFHnrVLajMHa0iZx1&#10;k0RJlVHdDagnUghhnBCaaDI6wJ+cDTQdDQ8/dgI1Z/a9I5UvyvMkSczO+XxZkYOnkc1pRDhJUNQs&#10;zkbzJo4juPNoth1lGpvoIL281sSkb3o1Y1WTQxOQGzZNaxqxUz+f+v1PWf8CAAD//wMAUEsDBBQA&#10;BgAIAAAAIQCocsNl4AAAAAoBAAAPAAAAZHJzL2Rvd25yZXYueG1sTI/BTsMwDIbvSLxDZCQuiCXd&#10;WEdL0wmB4IKExJi0q9eYtlqTVE22djw95gRH+//0+3OxnmwnTjSE1jsNyUyBIFd507paw/bz5fYe&#10;RIjoDHbekYYzBViXlxcF5saP7oNOm1gLLnEhRw1NjH0uZagashhmvifH2ZcfLEYeh1qaAUcut52c&#10;K5VKi63jCw329NRQddgcrQYc7+hZnd+nt+/61e7oRiUWD1pfX02PDyAiTfEPhl99VoeSnfb+6EwQ&#10;nYZ5ukoY5WCVgWBgmWVLEHteLNIFyLKQ/18ofwAAAP//AwBQSwECLQAUAAYACAAAACEAtoM4kv4A&#10;AADhAQAAEwAAAAAAAAAAAAAAAAAAAAAAW0NvbnRlbnRfVHlwZXNdLnhtbFBLAQItABQABgAIAAAA&#10;IQA4/SH/1gAAAJQBAAALAAAAAAAAAAAAAAAAAC8BAABfcmVscy8ucmVsc1BLAQItABQABgAIAAAA&#10;IQC4jpbRTQIAAJsEAAAOAAAAAAAAAAAAAAAAAC4CAABkcnMvZTJvRG9jLnhtbFBLAQItABQABgAI&#10;AAAAIQCocsNl4AAAAAoBAAAPAAAAAAAAAAAAAAAAAKcEAABkcnMvZG93bnJldi54bWxQSwUGAAAA&#10;AAQABADzAAAAtAUAAAAA&#10;" fillcolor="black [3213]"/>
            </w:pict>
          </mc:Fallback>
        </mc:AlternateContent>
      </w:r>
    </w:p>
    <w:p w:rsidR="0052584F" w:rsidRPr="006501D7" w:rsidRDefault="002748D7" w:rsidP="006472E9">
      <w:pPr>
        <w:contextualSpacing/>
        <w:rPr>
          <w:rFonts w:cs="Arial"/>
          <w:szCs w:val="24"/>
        </w:rPr>
      </w:pPr>
      <w:r>
        <w:rPr>
          <w:rFonts w:cs="Arial"/>
          <w:noProof/>
          <w:szCs w:val="24"/>
        </w:rPr>
        <mc:AlternateContent>
          <mc:Choice Requires="wps">
            <w:drawing>
              <wp:anchor distT="0" distB="0" distL="114300" distR="114300" simplePos="0" relativeHeight="251863040" behindDoc="0" locked="0" layoutInCell="1" allowOverlap="1" wp14:anchorId="28C14013" wp14:editId="18C3E7F4">
                <wp:simplePos x="0" y="0"/>
                <wp:positionH relativeFrom="column">
                  <wp:posOffset>3999865</wp:posOffset>
                </wp:positionH>
                <wp:positionV relativeFrom="paragraph">
                  <wp:posOffset>120650</wp:posOffset>
                </wp:positionV>
                <wp:extent cx="262255" cy="228600"/>
                <wp:effectExtent l="8890" t="6350" r="5080" b="12700"/>
                <wp:wrapNone/>
                <wp:docPr id="28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E87A77" w:rsidRDefault="00E87A77" w:rsidP="009A097E">
                            <w:pPr>
                              <w:jc w:val="center"/>
                            </w:pPr>
                            <w:r w:rsidRPr="00074926">
                              <w:rPr>
                                <w:sz w:val="20"/>
                              </w:rPr>
                              <w:t>2</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61" type="#_x0000_t202" style="position:absolute;margin-left:314.95pt;margin-top:9.5pt;width:20.65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1LwIAAFsEAAAOAAAAZHJzL2Uyb0RvYy54bWysVNuO2yAQfa/Uf0C8N3acS7NWnNU221SV&#10;thdptx+AMbZRMUOBxE6/fgecpNG2fanqBwTMcDhzzuD17dApchDWSdAFnU5SSoTmUEndFPTb0+7N&#10;ihLnma6YAi0KehSO3m5ev1r3JhcZtKAqYQmCaJf3pqCt9yZPEsdb0TE3ASM0BmuwHfO4tE1SWdYj&#10;eqeSLE2XSQ+2Mha4cA5378cg3UT8uhbcf6lrJzxRBUVuPo42jmUYk82a5Y1lppX8RIP9A4uOSY2X&#10;XqDumWdkb+VvUJ3kFhzUfsKhS6CuJRexBqxmmr6o5rFlRsRaUBxnLjK5/wfLPx++WiKrgmarJSWa&#10;dWjSkxg8eQcDmc1WQaHeuBwTHw2m+gED6HSs1pkH4N8d0bBtmW7EnbXQt4JVyHAaTiZXR0ccF0DK&#10;/hNUeBHbe4hAQ227IB8KQhAdnTpe3AlkOG5myyxbLCjhGMqQbRrdS1h+Pmys8x8EdCRMCmrR/AjO&#10;Dg/OBzIsP6eEuxwoWe2kUnFhm3KrLDkwbJRd/CL/F2lKk76gN4tsMdb/V4g0fn+C6KTHjleyK+jq&#10;ksTyoNp7XcV+9EyqcY6UlT7JGJQbNfRDOUTPZouzPSVURxTWwtjh+CJx0oL9SUmP3V1Q92PPrKBE&#10;fdRozs10Pg/PIS7mi7cZLux1pLyOMM0RqqCeknG69eMT2hsrmxZvGttBwx0aWssodnB+ZHXijx0c&#10;PTi9tvBErtcx69c/YfMMAAD//wMAUEsDBBQABgAIAAAAIQDHQ+fe3wAAAAkBAAAPAAAAZHJzL2Rv&#10;d25yZXYueG1sTI/BTsMwEETvSPyDtUhcEHUaaNqEOBVCAsEN2gqubrxNIuJ1sN00/D3LCY6reZp9&#10;U64n24sRfegcKZjPEhBItTMdNQp228frFYgQNRndO0IF3xhgXZ2flbow7kRvOG5iI7iEQqEVtDEO&#10;hZShbtHqMHMDEmcH562OfPpGGq9PXG57mSZJJq3uiD+0esCHFuvPzdEqWN0+jx/h5eb1vc4OfR6v&#10;luPTl1fq8mK6vwMRcYp/MPzqszpU7LR3RzJB9AqyNM8Z5SDnTQxky3kKYq9gsUhAVqX8v6D6AQAA&#10;//8DAFBLAQItABQABgAIAAAAIQC2gziS/gAAAOEBAAATAAAAAAAAAAAAAAAAAAAAAABbQ29udGVu&#10;dF9UeXBlc10ueG1sUEsBAi0AFAAGAAgAAAAhADj9If/WAAAAlAEAAAsAAAAAAAAAAAAAAAAALwEA&#10;AF9yZWxzLy5yZWxzUEsBAi0AFAAGAAgAAAAhAEa79zUvAgAAWwQAAA4AAAAAAAAAAAAAAAAALgIA&#10;AGRycy9lMm9Eb2MueG1sUEsBAi0AFAAGAAgAAAAhAMdD597fAAAACQEAAA8AAAAAAAAAAAAAAAAA&#10;iQQAAGRycy9kb3ducmV2LnhtbFBLBQYAAAAABAAEAPMAAACVBQAAAAA=&#10;">
                <v:textbox>
                  <w:txbxContent>
                    <w:p w:rsidR="00E87A77" w:rsidRDefault="00E87A77" w:rsidP="009A097E">
                      <w:pPr>
                        <w:jc w:val="center"/>
                      </w:pPr>
                      <w:r w:rsidRPr="00074926">
                        <w:rPr>
                          <w:sz w:val="20"/>
                        </w:rPr>
                        <w:t>2</w:t>
                      </w:r>
                      <w:r>
                        <w:t>1</w:t>
                      </w:r>
                    </w:p>
                  </w:txbxContent>
                </v:textbox>
              </v:shape>
            </w:pict>
          </mc:Fallback>
        </mc:AlternateContent>
      </w:r>
    </w:p>
    <w:p w:rsidR="0052584F" w:rsidRDefault="002748D7" w:rsidP="006472E9">
      <w:pPr>
        <w:contextualSpacing/>
        <w:rPr>
          <w:rFonts w:cs="Arial"/>
          <w:b/>
          <w:szCs w:val="24"/>
          <w:u w:val="single"/>
        </w:rPr>
      </w:pPr>
      <w:r>
        <w:rPr>
          <w:rFonts w:cs="Arial"/>
          <w:b/>
          <w:noProof/>
          <w:szCs w:val="24"/>
          <w:u w:val="single"/>
        </w:rPr>
        <mc:AlternateContent>
          <mc:Choice Requires="wps">
            <w:drawing>
              <wp:anchor distT="0" distB="0" distL="114300" distR="114300" simplePos="0" relativeHeight="251864064" behindDoc="0" locked="0" layoutInCell="1" allowOverlap="1" wp14:anchorId="2EA64752" wp14:editId="3C0AD9CC">
                <wp:simplePos x="0" y="0"/>
                <wp:positionH relativeFrom="column">
                  <wp:posOffset>1205230</wp:posOffset>
                </wp:positionH>
                <wp:positionV relativeFrom="paragraph">
                  <wp:posOffset>0</wp:posOffset>
                </wp:positionV>
                <wp:extent cx="262255" cy="228600"/>
                <wp:effectExtent l="5080" t="9525" r="8890" b="9525"/>
                <wp:wrapNone/>
                <wp:docPr id="28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E87A77" w:rsidRDefault="00E87A77" w:rsidP="009A097E">
                            <w:pPr>
                              <w:jc w:val="center"/>
                            </w:pPr>
                            <w:r w:rsidRPr="00074926">
                              <w:rPr>
                                <w:sz w:val="20"/>
                              </w:rPr>
                              <w:t>2</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62" type="#_x0000_t202" style="position:absolute;margin-left:94.9pt;margin-top:0;width:20.65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IwMAIAAFsEAAAOAAAAZHJzL2Uyb0RvYy54bWysVNuO2yAQfa/Uf0C8N3acSxMrzmqbbapK&#10;24u02w/AGNuomKFAYm+/fgecpNG2fanqBwTMcDhzzuDNzdApchTWSdAFnU5SSoTmUEndFPTb4/7N&#10;ihLnma6YAi0K+iQcvdm+frXpTS4yaEFVwhIE0S7vTUFb702eJI63omNuAkZoDNZgO+ZxaZuksqxH&#10;9E4lWZoukx5sZSxw4Rzu3o1Buo34dS24/1LXTniiCorcfBxtHMswJtsNyxvLTCv5iQb7BxYdkxov&#10;vUDdMc/IwcrfoDrJLTio/YRDl0BdSy5iDVjNNH1RzUPLjIi1oDjOXGRy/w+Wfz5+tURWBc1WC0o0&#10;69CkRzF48g4GMputg0K9cTkmPhhM9QMG0OlYrTP3wL87omHXMt2IW2uhbwWrkOE0nEyujo44LoCU&#10;/Seo8CJ28BCBhtp2QT4UhCA6OvV0cSeQ4biZLbNsgRw5hrJstUyjewnLz4eNdf6DgI6ESUEtmh/B&#10;2fHe+UCG5eeUcJcDJau9VCoubFPulCVHho2yj1/k/yJNadIXdL3IFmP9f4VI4/cniE567Hglu4Ku&#10;LkksD6q911XsR8+kGudIWemTjEG5UUM/lEP0bLY821NC9YTCWhg7HF8kTlqwPynpsbsL6n4cmBWU&#10;qI8azVlP5/PwHOJivnib4cJeR8rrCNMcoQrqKRmnOz8+oYOxsmnxprEdNNyiobWMYgfnR1Yn/tjB&#10;0YPTawtP5Hods379E7bPAAAA//8DAFBLAwQUAAYACAAAACEAsfYskN0AAAAHAQAADwAAAGRycy9k&#10;b3ducmV2LnhtbEyPwU7DMBBE70j8g7VIXBB10qCQhjgVQgLBDUpVrm68TSLidbDdNPw9ywmOoxnN&#10;vKnWsx3EhD70jhSkiwQEUuNMT62C7fvjdQEiRE1GD45QwTcGWNfnZ5UujTvRG06b2AouoVBqBV2M&#10;YyllaDq0OizciMTewXmrI0vfSuP1icvtIJdJkkure+KFTo/40GHzuTlaBcXN8/QRXrLXXZMfhlW8&#10;up2evrxSlxfz/R2IiHP8C8MvPqNDzUx7dyQTxMC6WDF6VMCP2F5maQpiryDLE5B1Jf/z1z8AAAD/&#10;/wMAUEsBAi0AFAAGAAgAAAAhALaDOJL+AAAA4QEAABMAAAAAAAAAAAAAAAAAAAAAAFtDb250ZW50&#10;X1R5cGVzXS54bWxQSwECLQAUAAYACAAAACEAOP0h/9YAAACUAQAACwAAAAAAAAAAAAAAAAAvAQAA&#10;X3JlbHMvLnJlbHNQSwECLQAUAAYACAAAACEABJnSMDACAABbBAAADgAAAAAAAAAAAAAAAAAuAgAA&#10;ZHJzL2Uyb0RvYy54bWxQSwECLQAUAAYACAAAACEAsfYskN0AAAAHAQAADwAAAAAAAAAAAAAAAACK&#10;BAAAZHJzL2Rvd25yZXYueG1sUEsFBgAAAAAEAAQA8wAAAJQFAAAAAA==&#10;">
                <v:textbox>
                  <w:txbxContent>
                    <w:p w:rsidR="00E87A77" w:rsidRDefault="00E87A77" w:rsidP="009A097E">
                      <w:pPr>
                        <w:jc w:val="center"/>
                      </w:pPr>
                      <w:r w:rsidRPr="00074926">
                        <w:rPr>
                          <w:sz w:val="20"/>
                        </w:rPr>
                        <w:t>2</w:t>
                      </w:r>
                      <w:r>
                        <w:t>1</w:t>
                      </w:r>
                    </w:p>
                  </w:txbxContent>
                </v:textbox>
              </v:shape>
            </w:pict>
          </mc:Fallback>
        </mc:AlternateContent>
      </w:r>
      <w:r>
        <w:rPr>
          <w:rFonts w:cs="Arial"/>
          <w:b/>
          <w:noProof/>
          <w:szCs w:val="24"/>
          <w:u w:val="single"/>
        </w:rPr>
        <mc:AlternateContent>
          <mc:Choice Requires="wps">
            <w:drawing>
              <wp:anchor distT="0" distB="0" distL="114300" distR="114300" simplePos="0" relativeHeight="251896832" behindDoc="0" locked="0" layoutInCell="1" allowOverlap="1" wp14:anchorId="07524C1E" wp14:editId="7B3EC8AD">
                <wp:simplePos x="0" y="0"/>
                <wp:positionH relativeFrom="column">
                  <wp:posOffset>2494915</wp:posOffset>
                </wp:positionH>
                <wp:positionV relativeFrom="paragraph">
                  <wp:posOffset>0</wp:posOffset>
                </wp:positionV>
                <wp:extent cx="522605" cy="230505"/>
                <wp:effectExtent l="0" t="0" r="1905" b="0"/>
                <wp:wrapNone/>
                <wp:docPr id="284"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pP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63" type="#_x0000_t202" style="position:absolute;margin-left:196.45pt;margin-top:0;width:41.15pt;height:18.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Ca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4KRoB006ZHtDbqTezSZTWyFhl6n4PjQg6vZgwE67djq/l6WXzUSctlQsWG3SsmhYbSCDEN7&#10;0z+7OuJoC7IePsgKAtGtkQ5oX6vOlg8KggAdOvV06o5NpoTDOIqmQYxRCaZoEsSwthFoerzcK23e&#10;Mdkhu8iwguY7cLq712Z0PbrYWEIWvG3hnKatuDgAzPEEQsNVa7NJuH7+SIJkNV/NiUei6cojQZ57&#10;t8WSeNMinMX5JF8u8/CnjRuStOFVxYQNc9RWSP6sdweVj6o4qUvLllcWzqak1Wa9bBXaUdB24b5D&#10;Qc7c/Ms0XL2AywtKYUSCuyjxiul85pGCxF4yC+ZeECZ3yTQgCcmLS0r3XLB/p4SGDCdxFI9a+i23&#10;wH2vudG04wamR8u7DM9PTjS1ClyJyrXWUN6O67NS2PSfSwHtPjba6dVKdBSr2a/37nFMZja8FfNa&#10;Vk+gYCVBYSBTGH2waKT6jtEAYyTD+tuWKoZR+17AK0hCQuzccRsSzyLYqHPL+txCRQlQGTYYjcul&#10;GWfVtld800Ck8d0JeQsvp+ZO1c9ZHd4bjApH7jDW7Cw63zuv5+G7+AUAAP//AwBQSwMEFAAGAAgA&#10;AAAhADzsWaPcAAAABwEAAA8AAABkcnMvZG93bnJldi54bWxMj81OwzAQhO9IvIO1SNyoTfoDCXGq&#10;CsQV1JZW4ubG2yRqvI5itwlvz3Kix9kZzXybL0fXigv2ofGk4XGiQCCV3jZUafjavj88gwjRkDWt&#10;J9TwgwGWxe1NbjLrB1rjZRMrwSUUMqOhjrHLpAxljc6Eie+Q2Dv63pnIsq+k7c3A5a6ViVIL6UxD&#10;vFCbDl9rLE+bs9Ow+zh+72fqs3pz827wo5LkUqn1/d24egERcYz/YfjDZ3QomOngz2SDaDVM0yTl&#10;qAb+iO3Z0zwBceD7YgqyyOU1f/ELAAD//wMAUEsBAi0AFAAGAAgAAAAhALaDOJL+AAAA4QEAABMA&#10;AAAAAAAAAAAAAAAAAAAAAFtDb250ZW50X1R5cGVzXS54bWxQSwECLQAUAAYACAAAACEAOP0h/9YA&#10;AACUAQAACwAAAAAAAAAAAAAAAAAvAQAAX3JlbHMvLnJlbHNQSwECLQAUAAYACAAAACEARhNAmrsC&#10;AADEBQAADgAAAAAAAAAAAAAAAAAuAgAAZHJzL2Uyb0RvYy54bWxQSwECLQAUAAYACAAAACEAPOxZ&#10;o9wAAAAHAQAADwAAAAAAAAAAAAAAAAAVBQAAZHJzL2Rvd25yZXYueG1sUEsFBgAAAAAEAAQA8wAA&#10;AB4GAAAAAA==&#10;" filled="f" stroked="f">
                <v:textbox>
                  <w:txbxContent>
                    <w:p w:rsidR="00E87A77" w:rsidRPr="00FD2EEF" w:rsidRDefault="00E87A77">
                      <w:pPr>
                        <w:rPr>
                          <w:color w:val="FFFFFF" w:themeColor="background1"/>
                          <w:sz w:val="20"/>
                        </w:rPr>
                      </w:pPr>
                      <w:r w:rsidRPr="00FD2EEF">
                        <w:rPr>
                          <w:color w:val="FFFFFF" w:themeColor="background1"/>
                          <w:sz w:val="20"/>
                        </w:rPr>
                        <w:t>Tank</w:t>
                      </w:r>
                    </w:p>
                  </w:txbxContent>
                </v:textbox>
              </v:shape>
            </w:pict>
          </mc:Fallback>
        </mc:AlternateContent>
      </w:r>
    </w:p>
    <w:p w:rsidR="0052584F" w:rsidRPr="006501D7" w:rsidRDefault="0052584F" w:rsidP="006472E9">
      <w:pPr>
        <w:contextualSpacing/>
        <w:rPr>
          <w:rFonts w:cs="Arial"/>
          <w:szCs w:val="24"/>
        </w:rPr>
      </w:pPr>
    </w:p>
    <w:p w:rsidR="0052584F" w:rsidRDefault="0052584F" w:rsidP="006472E9">
      <w:pPr>
        <w:contextualSpacing/>
        <w:rPr>
          <w:rFonts w:cs="Arial"/>
          <w:b/>
          <w:szCs w:val="24"/>
          <w:u w:val="single"/>
        </w:rPr>
      </w:pPr>
    </w:p>
    <w:p w:rsidR="0052584F" w:rsidRPr="006501D7" w:rsidRDefault="0052584F" w:rsidP="006472E9">
      <w:pPr>
        <w:contextualSpacing/>
        <w:rPr>
          <w:rFonts w:cs="Arial"/>
          <w:szCs w:val="24"/>
        </w:rPr>
      </w:pPr>
    </w:p>
    <w:p w:rsidR="0052584F" w:rsidRPr="006501D7" w:rsidRDefault="002748D7" w:rsidP="006472E9">
      <w:pPr>
        <w:contextualSpacing/>
        <w:rPr>
          <w:rFonts w:cs="Arial"/>
          <w:szCs w:val="24"/>
        </w:rPr>
      </w:pPr>
      <w:r>
        <w:rPr>
          <w:rFonts w:cs="Arial"/>
          <w:b/>
          <w:noProof/>
          <w:szCs w:val="24"/>
          <w:u w:val="single"/>
        </w:rPr>
        <mc:AlternateContent>
          <mc:Choice Requires="wps">
            <w:drawing>
              <wp:anchor distT="0" distB="0" distL="114300" distR="114300" simplePos="0" relativeHeight="251811840" behindDoc="0" locked="0" layoutInCell="1" allowOverlap="1" wp14:anchorId="32A59460" wp14:editId="153A0690">
                <wp:simplePos x="0" y="0"/>
                <wp:positionH relativeFrom="column">
                  <wp:posOffset>2600960</wp:posOffset>
                </wp:positionH>
                <wp:positionV relativeFrom="paragraph">
                  <wp:posOffset>7620</wp:posOffset>
                </wp:positionV>
                <wp:extent cx="252095" cy="238760"/>
                <wp:effectExtent l="10160" t="7620" r="13970" b="10795"/>
                <wp:wrapNone/>
                <wp:docPr id="28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38760"/>
                        </a:xfrm>
                        <a:prstGeom prst="rect">
                          <a:avLst/>
                        </a:prstGeom>
                        <a:solidFill>
                          <a:srgbClr val="FFFFFF"/>
                        </a:solidFill>
                        <a:ln w="9525">
                          <a:solidFill>
                            <a:srgbClr val="000000"/>
                          </a:solidFill>
                          <a:miter lim="800000"/>
                          <a:headEnd/>
                          <a:tailEnd/>
                        </a:ln>
                      </wps:spPr>
                      <wps:txbx>
                        <w:txbxContent>
                          <w:p w:rsidR="00E87A77" w:rsidRDefault="00E87A77" w:rsidP="0052584F">
                            <w:r>
                              <w:rPr>
                                <w:sz w:val="20"/>
                              </w:rPr>
                              <w:t>1</w:t>
                            </w:r>
                            <w:r w:rsidRPr="00074926">
                              <w:rPr>
                                <w:sz w:val="20"/>
                              </w:rPr>
                              <w:t>2</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64" type="#_x0000_t202" style="position:absolute;margin-left:204.8pt;margin-top:.6pt;width:19.85pt;height:18.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pvMAIAAFsEAAAOAAAAZHJzL2Uyb0RvYy54bWysVNtu2zAMfR+wfxD0vthxktYx4hRdugwD&#10;ugvQ7gNkWbaFyaImKbG7rx8lp1nQbS/D/CCIInVEnkN6czP2ihyFdRJ0SeezlBKhOdRStyX9+rh/&#10;k1PiPNM1U6BFSZ+Eozfb1682gylEBh2oWliCINoVgylp570pksTxTvTMzcAIjc4GbM88mrZNassG&#10;RO9VkqXpVTKArY0FLpzD07vJSbcRv2kE95+bxglPVEkxNx9XG9cqrMl2w4rWMtNJfkqD/UMWPZMa&#10;Hz1D3THPyMHK36B6yS04aPyMQ59A00guYg1YzTx9Uc1Dx4yItSA5zpxpcv8Pln86frFE1iXN8gUl&#10;mvUo0qMYPXkLI8nyPDA0GFdg4IPBUD+iA5WO1TpzD/ybIxp2HdOtuLUWhk6wGjOch5vJxdUJxwWQ&#10;avgINT7EDh4i0NjYPtCHhBBER6WezuqEZDgeZqssXa8o4ejKFvn1VVQvYcXzZWOdfy+gJ2FTUovi&#10;R3B2vHc+JMOK55DwlgMl671UKhq2rXbKkiPDRtnHL+b/IkxpMpR0vcpWU/1/hUjj9yeIXnrseCX7&#10;kubnIFYE1t7pOvajZ1JNe0xZ6RONgbmJQz9WY9RscZangvoJibUwdThOJG46sD8oGbC7S+q+H5gV&#10;lKgPGsVZz5fLMA7RWK6uMzTspae69DDNEaqknpJpu/PTCB2MlW2HL03toOEWBW1kJDsoP2V1yh87&#10;OGpwmrYwIpd2jPr1T9j+BAAA//8DAFBLAwQUAAYACAAAACEAWEpJXd4AAAAIAQAADwAAAGRycy9k&#10;b3ducmV2LnhtbEyPQU+EMBCF7yb+h2ZMvBi3uBAEpGyMiUZvuhq9duksEOkU2y6L/97xpMfJ9/Le&#10;N/VmsaOY0YfBkYKrVQICqXVmoE7B2+v9ZQEiRE1Gj45QwTcG2DSnJ7WujDvSC87b2AkuoVBpBX2M&#10;UyVlaHu0OqzchMRs77zVkU/fSeP1kcvtKNdJkkurB+KFXk9412P7uT1YBUX2OH+Ep/T5vc33Yxkv&#10;rueHL6/U+dlyewMi4hL/wvCrz+rQsNPOHcgEMSrIkjLnKIM1COZZVqYgdgrSogDZ1PL/A80PAAAA&#10;//8DAFBLAQItABQABgAIAAAAIQC2gziS/gAAAOEBAAATAAAAAAAAAAAAAAAAAAAAAABbQ29udGVu&#10;dF9UeXBlc10ueG1sUEsBAi0AFAAGAAgAAAAhADj9If/WAAAAlAEAAAsAAAAAAAAAAAAAAAAALwEA&#10;AF9yZWxzLy5yZWxzUEsBAi0AFAAGAAgAAAAhAFN+Km8wAgAAWwQAAA4AAAAAAAAAAAAAAAAALgIA&#10;AGRycy9lMm9Eb2MueG1sUEsBAi0AFAAGAAgAAAAhAFhKSV3eAAAACAEAAA8AAAAAAAAAAAAAAAAA&#10;igQAAGRycy9kb3ducmV2LnhtbFBLBQYAAAAABAAEAPMAAACVBQAAAAA=&#10;">
                <v:textbox>
                  <w:txbxContent>
                    <w:p w:rsidR="00E87A77" w:rsidRDefault="00E87A77" w:rsidP="0052584F">
                      <w:r>
                        <w:rPr>
                          <w:sz w:val="20"/>
                        </w:rPr>
                        <w:t>1</w:t>
                      </w:r>
                      <w:r w:rsidRPr="00074926">
                        <w:rPr>
                          <w:sz w:val="20"/>
                        </w:rPr>
                        <w:t>2</w:t>
                      </w:r>
                      <w:r>
                        <w:t>1</w:t>
                      </w:r>
                    </w:p>
                  </w:txbxContent>
                </v:textbox>
              </v:shape>
            </w:pict>
          </mc:Fallback>
        </mc:AlternateContent>
      </w:r>
    </w:p>
    <w:p w:rsidR="0052584F" w:rsidRDefault="0052584F" w:rsidP="006472E9">
      <w:pPr>
        <w:contextualSpacing/>
        <w:rPr>
          <w:rFonts w:cs="Arial"/>
          <w:szCs w:val="24"/>
        </w:rPr>
      </w:pPr>
    </w:p>
    <w:p w:rsidR="006F217F" w:rsidRDefault="006F217F" w:rsidP="0096433A">
      <w:pPr>
        <w:jc w:val="both"/>
        <w:rPr>
          <w:b/>
          <w:szCs w:val="24"/>
        </w:rPr>
      </w:pPr>
    </w:p>
    <w:p w:rsidR="0096433A" w:rsidRDefault="00C10C64" w:rsidP="0096433A">
      <w:pPr>
        <w:jc w:val="both"/>
        <w:rPr>
          <w:rFonts w:cs="Arial"/>
          <w:szCs w:val="24"/>
        </w:rPr>
      </w:pPr>
      <w:r>
        <w:rPr>
          <w:b/>
          <w:szCs w:val="24"/>
        </w:rPr>
        <w:t>4</w:t>
      </w:r>
      <w:r w:rsidR="0096433A" w:rsidRPr="00465A07">
        <w:rPr>
          <w:b/>
          <w:szCs w:val="24"/>
        </w:rPr>
        <w:t>.</w:t>
      </w:r>
      <w:r w:rsidR="00AF6B30">
        <w:rPr>
          <w:b/>
          <w:szCs w:val="24"/>
        </w:rPr>
        <w:t>3</w:t>
      </w:r>
      <w:r w:rsidR="0096433A">
        <w:rPr>
          <w:b/>
          <w:szCs w:val="24"/>
        </w:rPr>
        <w:t>.</w:t>
      </w:r>
      <w:r w:rsidR="00663E1D">
        <w:rPr>
          <w:b/>
          <w:szCs w:val="24"/>
        </w:rPr>
        <w:t>3</w:t>
      </w:r>
      <w:r w:rsidR="0096433A" w:rsidRPr="00465A07">
        <w:rPr>
          <w:b/>
          <w:szCs w:val="24"/>
        </w:rPr>
        <w:tab/>
      </w:r>
      <w:r w:rsidR="0096433A">
        <w:rPr>
          <w:b/>
          <w:szCs w:val="24"/>
        </w:rPr>
        <w:t>Tank Hold Lengths 35</w:t>
      </w:r>
      <w:r w:rsidR="008572FC">
        <w:rPr>
          <w:rFonts w:cs="Arial"/>
          <w:b/>
          <w:szCs w:val="24"/>
        </w:rPr>
        <w:t>–</w:t>
      </w:r>
      <w:r w:rsidR="0096433A">
        <w:rPr>
          <w:b/>
          <w:szCs w:val="24"/>
        </w:rPr>
        <w:t>70 Feet</w:t>
      </w:r>
    </w:p>
    <w:p w:rsidR="0096433A" w:rsidRDefault="0096433A" w:rsidP="0096433A">
      <w:pPr>
        <w:contextualSpacing/>
        <w:jc w:val="both"/>
        <w:rPr>
          <w:rFonts w:cs="Arial"/>
          <w:szCs w:val="24"/>
        </w:rPr>
      </w:pPr>
    </w:p>
    <w:p w:rsidR="008405D8" w:rsidRDefault="008405D8" w:rsidP="0037620C">
      <w:pPr>
        <w:jc w:val="both"/>
        <w:rPr>
          <w:rFonts w:cs="Arial"/>
          <w:bCs/>
        </w:rPr>
      </w:pPr>
      <w:r>
        <w:rPr>
          <w:rFonts w:cs="Arial"/>
          <w:bCs/>
        </w:rPr>
        <w:t>For tank hold lengths 35</w:t>
      </w:r>
      <w:r w:rsidR="008572FC">
        <w:rPr>
          <w:rFonts w:cs="Arial"/>
          <w:bCs/>
        </w:rPr>
        <w:t>–</w:t>
      </w:r>
      <w:r>
        <w:rPr>
          <w:rFonts w:cs="Arial"/>
          <w:bCs/>
        </w:rPr>
        <w:t xml:space="preserve">70 feet, advance two soil borings per side and collect one </w:t>
      </w:r>
      <w:r w:rsidR="00C10C64">
        <w:rPr>
          <w:rFonts w:cs="Arial"/>
          <w:bCs/>
        </w:rPr>
        <w:t>closure sample</w:t>
      </w:r>
      <w:r>
        <w:rPr>
          <w:rFonts w:cs="Arial"/>
          <w:bCs/>
        </w:rPr>
        <w:t xml:space="preserve"> from each boring</w:t>
      </w:r>
      <w:r w:rsidR="00C10C64">
        <w:rPr>
          <w:rFonts w:cs="Arial"/>
          <w:bCs/>
        </w:rPr>
        <w:t xml:space="preserve"> in native soil at a depth of </w:t>
      </w:r>
      <w:r w:rsidR="005F674D">
        <w:rPr>
          <w:rFonts w:cs="Arial"/>
          <w:bCs/>
        </w:rPr>
        <w:t xml:space="preserve">one </w:t>
      </w:r>
      <w:r w:rsidR="00C10C64">
        <w:rPr>
          <w:rFonts w:cs="Arial"/>
          <w:bCs/>
        </w:rPr>
        <w:t>f</w:t>
      </w:r>
      <w:r w:rsidR="005F674D">
        <w:rPr>
          <w:rFonts w:cs="Arial"/>
          <w:bCs/>
        </w:rPr>
        <w:t>oot</w:t>
      </w:r>
      <w:r w:rsidR="00C10C64">
        <w:rPr>
          <w:rFonts w:cs="Arial"/>
          <w:bCs/>
        </w:rPr>
        <w:t xml:space="preserve"> below the base of the tank</w:t>
      </w:r>
      <w:r>
        <w:rPr>
          <w:rFonts w:cs="Arial"/>
          <w:bCs/>
        </w:rPr>
        <w:t xml:space="preserve"> (Figures </w:t>
      </w:r>
      <w:r w:rsidR="00663E1D">
        <w:rPr>
          <w:rFonts w:cs="Arial"/>
          <w:bCs/>
        </w:rPr>
        <w:t>10</w:t>
      </w:r>
      <w:r>
        <w:rPr>
          <w:rFonts w:cs="Arial"/>
          <w:bCs/>
        </w:rPr>
        <w:t xml:space="preserve"> and </w:t>
      </w:r>
      <w:r w:rsidR="00663E1D">
        <w:rPr>
          <w:rFonts w:cs="Arial"/>
          <w:bCs/>
        </w:rPr>
        <w:t>11</w:t>
      </w:r>
      <w:r>
        <w:rPr>
          <w:rFonts w:cs="Arial"/>
          <w:bCs/>
        </w:rPr>
        <w:t>).</w:t>
      </w:r>
    </w:p>
    <w:p w:rsidR="008C5E50" w:rsidRPr="00691556" w:rsidRDefault="008C5E50" w:rsidP="0037620C">
      <w:pPr>
        <w:jc w:val="both"/>
        <w:rPr>
          <w:rFonts w:cs="Arial"/>
          <w:bCs/>
          <w:u w:val="single"/>
        </w:rPr>
      </w:pPr>
    </w:p>
    <w:p w:rsidR="00C10C64" w:rsidRPr="00691556" w:rsidRDefault="00C10C64" w:rsidP="008405D8">
      <w:pPr>
        <w:jc w:val="both"/>
        <w:rPr>
          <w:rFonts w:cs="Arial"/>
          <w:bCs/>
          <w:u w:val="single"/>
        </w:rPr>
      </w:pPr>
      <w:r w:rsidRPr="00035730">
        <w:rPr>
          <w:rFonts w:cs="Arial"/>
          <w:bCs/>
        </w:rPr>
        <w:t xml:space="preserve">If groundwater is encountered, collect </w:t>
      </w:r>
      <w:r w:rsidR="008405D8">
        <w:rPr>
          <w:rFonts w:cs="Arial"/>
          <w:bCs/>
        </w:rPr>
        <w:t>one</w:t>
      </w:r>
      <w:r w:rsidRPr="00035730">
        <w:rPr>
          <w:rFonts w:cs="Arial"/>
          <w:bCs/>
        </w:rPr>
        <w:t xml:space="preserve"> closure sample in native soil from each </w:t>
      </w:r>
      <w:r w:rsidR="008405D8">
        <w:rPr>
          <w:rFonts w:cs="Arial"/>
          <w:bCs/>
        </w:rPr>
        <w:t>boring</w:t>
      </w:r>
      <w:r w:rsidRPr="00035730">
        <w:rPr>
          <w:rFonts w:cs="Arial"/>
          <w:bCs/>
        </w:rPr>
        <w:t xml:space="preserve"> at </w:t>
      </w:r>
      <w:r w:rsidR="008405D8">
        <w:rPr>
          <w:rFonts w:cs="Arial"/>
          <w:bCs/>
        </w:rPr>
        <w:t xml:space="preserve">the </w:t>
      </w:r>
      <w:r w:rsidRPr="00035730">
        <w:rPr>
          <w:rFonts w:cs="Arial"/>
          <w:bCs/>
        </w:rPr>
        <w:t>soil</w:t>
      </w:r>
      <w:r w:rsidR="008572FC">
        <w:rPr>
          <w:rFonts w:cs="Arial"/>
          <w:bCs/>
        </w:rPr>
        <w:t>–</w:t>
      </w:r>
      <w:r w:rsidRPr="00035730">
        <w:rPr>
          <w:rFonts w:cs="Arial"/>
          <w:bCs/>
        </w:rPr>
        <w:t>g</w:t>
      </w:r>
      <w:r>
        <w:rPr>
          <w:rFonts w:cs="Arial"/>
          <w:bCs/>
        </w:rPr>
        <w:t>roundwater interface</w:t>
      </w:r>
      <w:r w:rsidR="008405D8">
        <w:rPr>
          <w:rFonts w:cs="Arial"/>
          <w:bCs/>
        </w:rPr>
        <w:t>.</w:t>
      </w:r>
    </w:p>
    <w:p w:rsidR="00C10C64" w:rsidRDefault="00C10C64" w:rsidP="008405D8">
      <w:pPr>
        <w:jc w:val="both"/>
        <w:rPr>
          <w:rFonts w:cs="Arial"/>
          <w:bCs/>
          <w:u w:val="single"/>
        </w:rPr>
      </w:pPr>
    </w:p>
    <w:p w:rsidR="008405D8" w:rsidRDefault="008405D8" w:rsidP="008405D8">
      <w:pPr>
        <w:jc w:val="both"/>
        <w:rPr>
          <w:rFonts w:cs="Arial"/>
          <w:bCs/>
        </w:rPr>
      </w:pPr>
      <w:r w:rsidRPr="000F2391">
        <w:rPr>
          <w:rFonts w:cs="Arial"/>
          <w:bCs/>
        </w:rPr>
        <w:t>If soil vapor screening is utilized,</w:t>
      </w:r>
      <w:r>
        <w:rPr>
          <w:rFonts w:cs="Arial"/>
          <w:bCs/>
        </w:rPr>
        <w:t xml:space="preserve"> </w:t>
      </w:r>
      <w:r w:rsidRPr="000F2391">
        <w:rPr>
          <w:rFonts w:cs="Arial"/>
          <w:bCs/>
        </w:rPr>
        <w:t xml:space="preserve">collect one closure sample in native soil from </w:t>
      </w:r>
      <w:r w:rsidR="0096086D">
        <w:rPr>
          <w:rFonts w:cs="Arial"/>
          <w:bCs/>
        </w:rPr>
        <w:t>the two-foot interval t</w:t>
      </w:r>
      <w:r w:rsidR="0096086D" w:rsidRPr="000F2391">
        <w:rPr>
          <w:rFonts w:cs="Arial"/>
          <w:bCs/>
        </w:rPr>
        <w:t>hat exhibits the highest va</w:t>
      </w:r>
      <w:r w:rsidR="0096086D">
        <w:rPr>
          <w:rFonts w:cs="Arial"/>
          <w:bCs/>
        </w:rPr>
        <w:t>por concentration</w:t>
      </w:r>
      <w:r w:rsidR="0096086D" w:rsidRPr="000F2391">
        <w:rPr>
          <w:rFonts w:cs="Arial"/>
          <w:bCs/>
        </w:rPr>
        <w:t xml:space="preserve"> </w:t>
      </w:r>
      <w:r w:rsidR="0096086D">
        <w:rPr>
          <w:rFonts w:cs="Arial"/>
          <w:bCs/>
        </w:rPr>
        <w:t xml:space="preserve">from </w:t>
      </w:r>
      <w:r w:rsidRPr="000F2391">
        <w:rPr>
          <w:rFonts w:cs="Arial"/>
          <w:bCs/>
        </w:rPr>
        <w:t xml:space="preserve">each </w:t>
      </w:r>
      <w:r w:rsidR="0096086D">
        <w:rPr>
          <w:rFonts w:cs="Arial"/>
          <w:bCs/>
        </w:rPr>
        <w:t xml:space="preserve">soil </w:t>
      </w:r>
      <w:r>
        <w:rPr>
          <w:rFonts w:cs="Arial"/>
          <w:bCs/>
        </w:rPr>
        <w:t>boring.</w:t>
      </w:r>
      <w:r w:rsidR="00FF27F8">
        <w:rPr>
          <w:rFonts w:cs="Arial"/>
          <w:bCs/>
        </w:rPr>
        <w:t xml:space="preserve"> </w:t>
      </w:r>
      <w:r w:rsidRPr="008405D8">
        <w:rPr>
          <w:rFonts w:cs="Arial"/>
          <w:bCs/>
        </w:rPr>
        <w:t xml:space="preserve">Submit the </w:t>
      </w:r>
      <w:r w:rsidR="00C67601">
        <w:rPr>
          <w:rFonts w:cs="Arial"/>
          <w:bCs/>
        </w:rPr>
        <w:t xml:space="preserve">one </w:t>
      </w:r>
      <w:r w:rsidRPr="008405D8">
        <w:rPr>
          <w:rFonts w:cs="Arial"/>
          <w:bCs/>
        </w:rPr>
        <w:t xml:space="preserve">closure sample </w:t>
      </w:r>
      <w:r w:rsidR="0096086D" w:rsidRPr="008405D8">
        <w:rPr>
          <w:rFonts w:cs="Arial"/>
          <w:bCs/>
        </w:rPr>
        <w:t xml:space="preserve">that exhibits the highest </w:t>
      </w:r>
      <w:r w:rsidR="0096086D">
        <w:rPr>
          <w:rFonts w:cs="Arial"/>
          <w:bCs/>
        </w:rPr>
        <w:t xml:space="preserve">soil </w:t>
      </w:r>
      <w:r w:rsidR="0096086D" w:rsidRPr="008405D8">
        <w:rPr>
          <w:rFonts w:cs="Arial"/>
          <w:bCs/>
        </w:rPr>
        <w:t>vapor concentration</w:t>
      </w:r>
      <w:r w:rsidR="0096086D">
        <w:rPr>
          <w:rFonts w:cs="Arial"/>
          <w:bCs/>
        </w:rPr>
        <w:t xml:space="preserve"> </w:t>
      </w:r>
      <w:r w:rsidR="00FF27F8">
        <w:rPr>
          <w:rFonts w:cs="Arial"/>
          <w:bCs/>
        </w:rPr>
        <w:t xml:space="preserve">from the two borings from each side </w:t>
      </w:r>
      <w:r w:rsidRPr="008405D8">
        <w:rPr>
          <w:rFonts w:cs="Arial"/>
          <w:bCs/>
        </w:rPr>
        <w:t>for analysis</w:t>
      </w:r>
      <w:r w:rsidR="00FF27F8">
        <w:rPr>
          <w:rFonts w:cs="Arial"/>
          <w:bCs/>
        </w:rPr>
        <w:t>.</w:t>
      </w:r>
      <w:r w:rsidRPr="008405D8">
        <w:rPr>
          <w:rFonts w:cs="Arial"/>
          <w:bCs/>
        </w:rPr>
        <w:t xml:space="preserve"> For example, in Figure </w:t>
      </w:r>
      <w:r w:rsidR="00663E1D">
        <w:rPr>
          <w:rFonts w:cs="Arial"/>
          <w:bCs/>
        </w:rPr>
        <w:t>10</w:t>
      </w:r>
      <w:r w:rsidRPr="008405D8">
        <w:rPr>
          <w:rFonts w:cs="Arial"/>
          <w:bCs/>
        </w:rPr>
        <w:t>, t</w:t>
      </w:r>
      <w:r w:rsidRPr="008405D8">
        <w:t xml:space="preserve">he one sample interval exhibiting the highest soil vapor concentration from the two borings labeled </w:t>
      </w:r>
      <w:r w:rsidR="008572FC">
        <w:t xml:space="preserve">number </w:t>
      </w:r>
      <w:r w:rsidRPr="008405D8">
        <w:t>1</w:t>
      </w:r>
      <w:r w:rsidR="00006CC6">
        <w:t xml:space="preserve">, </w:t>
      </w:r>
      <w:r w:rsidRPr="008405D8">
        <w:t xml:space="preserve">the one sample interval exhibiting the highest soil vapor concentration from the two borings labeled </w:t>
      </w:r>
      <w:r w:rsidR="008572FC">
        <w:t xml:space="preserve">number </w:t>
      </w:r>
      <w:r w:rsidRPr="008405D8">
        <w:t>2</w:t>
      </w:r>
      <w:r w:rsidR="00006CC6">
        <w:t xml:space="preserve">, and the </w:t>
      </w:r>
      <w:r w:rsidR="00006CC6" w:rsidRPr="008405D8">
        <w:t xml:space="preserve">one sample interval exhibiting the highest soil vapor concentration from the two borings labeled </w:t>
      </w:r>
      <w:r w:rsidR="008572FC">
        <w:t xml:space="preserve">number </w:t>
      </w:r>
      <w:r w:rsidR="00006CC6">
        <w:t xml:space="preserve">3 </w:t>
      </w:r>
      <w:r w:rsidRPr="008405D8">
        <w:t>are required to be submitted for analysis.</w:t>
      </w:r>
    </w:p>
    <w:p w:rsidR="008405D8" w:rsidRDefault="008405D8" w:rsidP="008405D8">
      <w:pPr>
        <w:jc w:val="both"/>
        <w:rPr>
          <w:rFonts w:cs="Arial"/>
          <w:bCs/>
        </w:rPr>
      </w:pPr>
    </w:p>
    <w:p w:rsidR="00006CC6" w:rsidRDefault="00006CC6" w:rsidP="00006CC6">
      <w:pPr>
        <w:jc w:val="both"/>
        <w:rPr>
          <w:rFonts w:cs="Arial"/>
          <w:bCs/>
        </w:rPr>
      </w:pPr>
      <w:r>
        <w:rPr>
          <w:rFonts w:cs="Arial"/>
          <w:bCs/>
        </w:rPr>
        <w:t>Also f</w:t>
      </w:r>
      <w:r w:rsidRPr="008405D8">
        <w:rPr>
          <w:rFonts w:cs="Arial"/>
          <w:bCs/>
        </w:rPr>
        <w:t xml:space="preserve">or example, in Figure </w:t>
      </w:r>
      <w:r>
        <w:rPr>
          <w:rFonts w:cs="Arial"/>
          <w:bCs/>
        </w:rPr>
        <w:t>1</w:t>
      </w:r>
      <w:r w:rsidR="00663E1D">
        <w:rPr>
          <w:rFonts w:cs="Arial"/>
          <w:bCs/>
        </w:rPr>
        <w:t>1</w:t>
      </w:r>
      <w:r w:rsidRPr="008405D8">
        <w:rPr>
          <w:rFonts w:cs="Arial"/>
          <w:bCs/>
        </w:rPr>
        <w:t>, t</w:t>
      </w:r>
      <w:r w:rsidRPr="008405D8">
        <w:t xml:space="preserve">he one sample interval exhibiting the highest soil vapor concentration from the two borings labeled </w:t>
      </w:r>
      <w:r w:rsidR="008572FC">
        <w:t xml:space="preserve">number </w:t>
      </w:r>
      <w:r w:rsidRPr="008405D8">
        <w:t>1</w:t>
      </w:r>
      <w:r>
        <w:t xml:space="preserve">, </w:t>
      </w:r>
      <w:r w:rsidRPr="008405D8">
        <w:t xml:space="preserve">the one sample interval exhibiting the highest soil vapor concentration from the two borings labeled </w:t>
      </w:r>
      <w:r w:rsidR="008572FC">
        <w:t xml:space="preserve">number </w:t>
      </w:r>
      <w:r w:rsidRPr="008405D8">
        <w:t>2</w:t>
      </w:r>
      <w:r>
        <w:t xml:space="preserve">, the </w:t>
      </w:r>
      <w:r w:rsidRPr="008405D8">
        <w:t xml:space="preserve">one sample interval exhibiting the highest soil vapor concentration from the two borings labeled </w:t>
      </w:r>
      <w:r w:rsidR="008572FC">
        <w:t xml:space="preserve">number </w:t>
      </w:r>
      <w:r>
        <w:t xml:space="preserve">3, and the </w:t>
      </w:r>
      <w:r w:rsidRPr="008405D8">
        <w:t xml:space="preserve">one sample interval exhibiting the highest soil vapor concentration from the two borings labeled </w:t>
      </w:r>
      <w:r w:rsidR="008572FC">
        <w:t xml:space="preserve">number </w:t>
      </w:r>
      <w:r w:rsidR="00E25C25">
        <w:t>4</w:t>
      </w:r>
      <w:r>
        <w:t xml:space="preserve"> </w:t>
      </w:r>
      <w:r w:rsidRPr="008405D8">
        <w:t>are required to be submitted for analysis.</w:t>
      </w:r>
    </w:p>
    <w:p w:rsidR="00006CC6" w:rsidRDefault="00006CC6" w:rsidP="008405D8">
      <w:pPr>
        <w:jc w:val="both"/>
        <w:rPr>
          <w:rFonts w:cs="Arial"/>
          <w:bCs/>
        </w:rPr>
      </w:pPr>
    </w:p>
    <w:p w:rsidR="008405D8" w:rsidRDefault="008405D8" w:rsidP="008405D8">
      <w:pPr>
        <w:jc w:val="both"/>
        <w:rPr>
          <w:rFonts w:cs="Arial"/>
          <w:bCs/>
        </w:rPr>
      </w:pPr>
      <w:r>
        <w:rPr>
          <w:rFonts w:cs="Arial"/>
          <w:bCs/>
        </w:rPr>
        <w:t>If two or more intervals in one boring have equally elevated soil vapor concentration values, submit the deeper interval for analysis.</w:t>
      </w:r>
    </w:p>
    <w:p w:rsidR="008C5E50" w:rsidRDefault="008C5E50" w:rsidP="008405D8">
      <w:pPr>
        <w:jc w:val="both"/>
        <w:rPr>
          <w:rFonts w:cs="Arial"/>
          <w:bCs/>
          <w:u w:val="single"/>
        </w:rPr>
      </w:pPr>
    </w:p>
    <w:p w:rsidR="00F50EFF" w:rsidRPr="00E4706B" w:rsidRDefault="00F50EFF" w:rsidP="00F50EFF">
      <w:pPr>
        <w:jc w:val="center"/>
        <w:rPr>
          <w:b/>
        </w:rPr>
      </w:pPr>
      <w:r>
        <w:rPr>
          <w:b/>
        </w:rPr>
        <w:t xml:space="preserve">FIGURE </w:t>
      </w:r>
      <w:r w:rsidR="00663E1D">
        <w:rPr>
          <w:b/>
        </w:rPr>
        <w:t>10</w:t>
      </w:r>
    </w:p>
    <w:p w:rsidR="00F50EFF" w:rsidRDefault="00F50EFF" w:rsidP="00F50EFF">
      <w:pPr>
        <w:contextualSpacing/>
        <w:jc w:val="both"/>
        <w:rPr>
          <w:rFonts w:cs="Arial"/>
          <w:b/>
          <w:szCs w:val="24"/>
        </w:rPr>
      </w:pPr>
    </w:p>
    <w:p w:rsidR="00F50EFF" w:rsidRDefault="00F50EFF" w:rsidP="00F50EFF">
      <w:pPr>
        <w:contextualSpacing/>
        <w:jc w:val="center"/>
        <w:rPr>
          <w:rFonts w:cs="Arial"/>
          <w:szCs w:val="24"/>
        </w:rPr>
      </w:pPr>
      <w:r w:rsidRPr="00F465D7">
        <w:rPr>
          <w:rFonts w:cs="Arial"/>
          <w:b/>
          <w:szCs w:val="24"/>
        </w:rPr>
        <w:t>Tank Hold Lengths 35</w:t>
      </w:r>
      <w:r w:rsidR="008572FC">
        <w:rPr>
          <w:rFonts w:cs="Arial"/>
          <w:b/>
          <w:szCs w:val="24"/>
        </w:rPr>
        <w:t>–</w:t>
      </w:r>
      <w:r w:rsidRPr="00F465D7">
        <w:rPr>
          <w:rFonts w:cs="Arial"/>
          <w:b/>
          <w:szCs w:val="24"/>
        </w:rPr>
        <w:t>70 Feet</w:t>
      </w:r>
    </w:p>
    <w:p w:rsidR="00F50EFF" w:rsidRPr="006501D7" w:rsidRDefault="00F50EFF" w:rsidP="00F50EFF">
      <w:pPr>
        <w:contextualSpacing/>
        <w:rPr>
          <w:rFonts w:cs="Arial"/>
          <w:szCs w:val="24"/>
        </w:rPr>
      </w:pPr>
    </w:p>
    <w:p w:rsidR="00F50EFF" w:rsidRPr="00352A20" w:rsidRDefault="00F50EFF" w:rsidP="00F50EFF">
      <w:pPr>
        <w:contextualSpacing/>
        <w:jc w:val="center"/>
        <w:rPr>
          <w:rFonts w:cs="Arial"/>
          <w:szCs w:val="24"/>
        </w:rPr>
      </w:pPr>
      <w:r>
        <w:rPr>
          <w:rFonts w:cs="Arial"/>
          <w:szCs w:val="24"/>
        </w:rPr>
        <w:t xml:space="preserve">Tank </w:t>
      </w:r>
      <w:r w:rsidR="005A707C">
        <w:rPr>
          <w:rFonts w:cs="Arial"/>
          <w:szCs w:val="24"/>
        </w:rPr>
        <w:t>H</w:t>
      </w:r>
      <w:r>
        <w:rPr>
          <w:rFonts w:cs="Arial"/>
          <w:szCs w:val="24"/>
        </w:rPr>
        <w:t>old 35</w:t>
      </w:r>
      <w:r w:rsidR="008572FC">
        <w:rPr>
          <w:rFonts w:cs="Arial"/>
          <w:szCs w:val="24"/>
        </w:rPr>
        <w:t>–</w:t>
      </w:r>
      <w:r w:rsidR="008C5E50">
        <w:rPr>
          <w:rFonts w:cs="Arial"/>
          <w:szCs w:val="24"/>
        </w:rPr>
        <w:t>70</w:t>
      </w:r>
      <w:r>
        <w:rPr>
          <w:rFonts w:cs="Arial"/>
          <w:szCs w:val="24"/>
        </w:rPr>
        <w:t xml:space="preserve"> </w:t>
      </w:r>
      <w:r w:rsidR="008C5E50">
        <w:rPr>
          <w:rFonts w:cs="Arial"/>
          <w:szCs w:val="24"/>
        </w:rPr>
        <w:t>F</w:t>
      </w:r>
      <w:r>
        <w:rPr>
          <w:rFonts w:cs="Arial"/>
          <w:szCs w:val="24"/>
        </w:rPr>
        <w:t>eet</w:t>
      </w:r>
    </w:p>
    <w:p w:rsidR="00F50EFF" w:rsidRPr="006501D7" w:rsidRDefault="002748D7" w:rsidP="00F50EFF">
      <w:pPr>
        <w:contextualSpacing/>
        <w:rPr>
          <w:rFonts w:cs="Arial"/>
          <w:szCs w:val="24"/>
        </w:rPr>
      </w:pPr>
      <w:r>
        <w:rPr>
          <w:rFonts w:cs="Arial"/>
          <w:b/>
          <w:noProof/>
          <w:szCs w:val="24"/>
          <w:u w:val="single"/>
        </w:rPr>
        <mc:AlternateContent>
          <mc:Choice Requires="wps">
            <w:drawing>
              <wp:anchor distT="0" distB="0" distL="114300" distR="114300" simplePos="0" relativeHeight="251958272" behindDoc="0" locked="0" layoutInCell="1" allowOverlap="1" wp14:anchorId="6E1A7410" wp14:editId="07E37B08">
                <wp:simplePos x="0" y="0"/>
                <wp:positionH relativeFrom="column">
                  <wp:posOffset>728345</wp:posOffset>
                </wp:positionH>
                <wp:positionV relativeFrom="paragraph">
                  <wp:posOffset>81280</wp:posOffset>
                </wp:positionV>
                <wp:extent cx="4006850" cy="0"/>
                <wp:effectExtent l="23495" t="52705" r="17780" b="61595"/>
                <wp:wrapNone/>
                <wp:docPr id="282"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57.35pt;margin-top:6.4pt;width:315.5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BKNwIAAIMEAAAOAAAAZHJzL2Uyb0RvYy54bWysVMuO2yAU3VfqPyD2GT/qpIkVZzSyk26m&#10;baSZfgABbKNiQEDiRFX/vRfy6Ey7GVX1AoPv85x78PL+OEh04NYJrSqc3aUYcUU1E6qr8LfnzWSO&#10;kfNEMSK14hU+cYfvV+/fLUdT8lz3WjJuESRRrhxNhXvvTZkkjvZ8IO5OG67A2Go7EA9H2yXMkhGy&#10;DzLJ03SWjNoyYzXlzsHX5mzEq5i/bTn1X9vWcY9khaE3H1cb111Yk9WSlJ0lphf00gb5hy4GIhQU&#10;vaVqiCdob8VfqQZBrXa69XdUD4luW0F5xABosvQPNE89MTxiAXKcudHk/l9a+uWwtUiwCufzHCNF&#10;BhjSw97rWBsVxSxQNBpXgmettjaApEf1ZB41/e6Q0nVPVMej+/PJQHQWIpJXIeHgDBTajZ81Ax8C&#10;FSJfx9YOISUwgY5xLKfbWPjRIwofC5jzfArTo1dbQsproLHOf+J6QGFTYectEV3va60UDF/bLJYh&#10;h0fnQ1ukvAaEqkpvhJRRA1KhscKLaT6NAU5LwYIxuDnb7Wpp0YEEFcUnYgTLSzer94rFZD0nbK0Y&#10;8pEQbwVQJDkOFQbOMJIcLkvYRW9PhHyrNwCQKvQE5ACky+4stR+LdLGer+fFpMhn60mRNs3kYVMX&#10;k9km+zhtPjR13WQ/A7ysKHvBGFcB4VX2WfE2WV0u4FmwN+HfqExeZ4+cQ7PXd2w6qiMI4iytnWan&#10;rQ3jCUIBpUfny60MV+nlOXr9/nesfgEAAP//AwBQSwMEFAAGAAgAAAAhAP7r5/XcAAAACQEAAA8A&#10;AABkcnMvZG93bnJldi54bWxMT01Lw0AQvQv+h2UEb3bTUtsSsyniB0gv0moL3qbJmAR3Z0N200R/&#10;vSMe9DbvgzfvZevRWXWiLjSeDUwnCSjiwpcNVwZeXx6vVqBCRC7ReiYDnxRgnZ+fZZiWfuAtnXax&#10;UhLCIUUDdYxtqnUoanIYJr4lFu3ddw6jwK7SZYeDhDurZ0my0A4blg81tnRXU/Gx650By/vnhwM+&#10;hc2iH2m/efvSbrg35vJivL0BFWmMf2b4qS/VIZdOR99zGZQVPJ0vxSrHTCaIYTm/FuL4S+g80/8X&#10;5N8AAAD//wMAUEsBAi0AFAAGAAgAAAAhALaDOJL+AAAA4QEAABMAAAAAAAAAAAAAAAAAAAAAAFtD&#10;b250ZW50X1R5cGVzXS54bWxQSwECLQAUAAYACAAAACEAOP0h/9YAAACUAQAACwAAAAAAAAAAAAAA&#10;AAAvAQAAX3JlbHMvLnJlbHNQSwECLQAUAAYACAAAACEA2lrQSjcCAACDBAAADgAAAAAAAAAAAAAA&#10;AAAuAgAAZHJzL2Uyb0RvYy54bWxQSwECLQAUAAYACAAAACEA/uvn9dwAAAAJAQAADwAAAAAAAAAA&#10;AAAAAACRBAAAZHJzL2Rvd25yZXYueG1sUEsFBgAAAAAEAAQA8wAAAJoFAAAAAA==&#10;">
                <v:stroke startarrow="block" endarrow="block"/>
              </v:shape>
            </w:pict>
          </mc:Fallback>
        </mc:AlternateContent>
      </w:r>
    </w:p>
    <w:p w:rsidR="00F50EFF" w:rsidRDefault="002748D7" w:rsidP="00F50EFF">
      <w:pPr>
        <w:contextualSpacing/>
        <w:rPr>
          <w:rFonts w:cs="Arial"/>
          <w:b/>
          <w:szCs w:val="24"/>
          <w:u w:val="single"/>
        </w:rPr>
      </w:pPr>
      <w:r>
        <w:rPr>
          <w:rFonts w:cs="Arial"/>
          <w:b/>
          <w:noProof/>
          <w:szCs w:val="24"/>
          <w:u w:val="single"/>
        </w:rPr>
        <mc:AlternateContent>
          <mc:Choice Requires="wps">
            <w:drawing>
              <wp:anchor distT="0" distB="0" distL="114300" distR="114300" simplePos="0" relativeHeight="252214272" behindDoc="0" locked="0" layoutInCell="1" allowOverlap="1" wp14:anchorId="3CF3A711" wp14:editId="6A5D03C0">
                <wp:simplePos x="0" y="0"/>
                <wp:positionH relativeFrom="column">
                  <wp:posOffset>5186045</wp:posOffset>
                </wp:positionH>
                <wp:positionV relativeFrom="paragraph">
                  <wp:posOffset>34925</wp:posOffset>
                </wp:positionV>
                <wp:extent cx="376555" cy="1958340"/>
                <wp:effectExtent l="13970" t="6350" r="9525" b="6985"/>
                <wp:wrapNone/>
                <wp:docPr id="281"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9583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rsidP="00617EF7">
                            <w:pPr>
                              <w:jc w:val="center"/>
                            </w:pPr>
                            <w:r>
                              <w:t>Tank Hold 10 to &lt; 35 Feet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65" type="#_x0000_t202" style="position:absolute;margin-left:408.35pt;margin-top:2.75pt;width:29.65pt;height:154.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HupAIAAFIFAAAOAAAAZHJzL2Uyb0RvYy54bWysVF1v2yAUfZ+0/4B4T20ndhJbdaouTqZJ&#10;3YfU7gdgG9toGDwgsatp/30XSNJ0e5mm5YEAFx/Oufdwb++mnqMjVZpJkePoJsSIikrWTLQ5/vq0&#10;n60x0oaImnApaI6fqcZ3m7dvbscho3PZSV5ThQBE6GwcctwZM2RBoKuO9kTfyIEKCDZS9cTAUrVB&#10;rcgI6D0P5mG4DEap6kHJimoNu4UP4o3Dbxpamc9No6lBPMfAzbhRubG0Y7C5JVmryNCx6kSD/AOL&#10;njABl16gCmIIOij2B1TPKiW1bMxNJftANg2rqNMAaqLwNzWPHRmo0wLJ0cMlTfr/wVafjl8UYnWO&#10;5+sII0F6KNITnQx6Jye0Sl2GxkFncPBxgKNmggBU2qnVw4Osvmkk5LYjoqX3Ssmxo6QGhpHNbXD1&#10;qa2JzrQFKcePsoaLyMFIBzQ1qrfpg4QgQIdKPV+qY8lUsLlYLZMkwaiCUJQm60XsyAUkO389KG3e&#10;U9kjO8mxguo7dHJ80MayIdn5iL1MyD3j3DmACzTmOE3midclOatt0B5zXqRbrtCRgIvK1mvnhx5E&#10;+L0otD9vJtgHy/n9M8ELhOOgr9F7ZuABcNbneH2FYpO4E7UjZwjjfg4CuLCcICcg6TTzRvuRhulu&#10;vVvHs3i+3M3isChm9/ttPFvuo1VSLIrttoh+WnlRnHWsrqmwCs+mj+K/M9Xp+Xm7Xmz/SpJWbXlJ&#10;1979nBcglS/Kg9c0XGJA1fnfqXPusYbx1jFTOTmrLlKLZ91UyvoZ/KSkf9jQiGBiR4xGeNQ51t8P&#10;RFGM+AcBnkyjGEyDjFvEyWoOC3UdKa8jRFSdhF4BYH66Nb5zHAbF2g5u8k4Q8h583DBnsRdWIMUu&#10;4OE6UacmYzvD9dqdemmFm18AAAD//wMAUEsDBBQABgAIAAAAIQAmujr74QAAAAkBAAAPAAAAZHJz&#10;L2Rvd25yZXYueG1sTI9BS8NAFITvgv9heYIXsZtYmqQxL0UUERRBW0GP2+xrEprdDbvbNv57nyc9&#10;DjPMfFOtJjOII/nQO4uQzhIQZBune9sifGwerwsQISqr1eAsIXxTgFV9flapUruTfafjOraCS2wo&#10;FUIX41hKGZqOjAozN5Jlb+e8UZGlb6X26sTlZpA3SZJJo3rLC50a6b6jZr8+GISrfa6LnZdf4e21&#10;f1k+mc1nfH5AvLyY7m5BRJriXxh+8RkdambauoPVQQwIRZrlHEVYLECwX+QZf9sizNP5EmRdyf8P&#10;6h8AAAD//wMAUEsBAi0AFAAGAAgAAAAhALaDOJL+AAAA4QEAABMAAAAAAAAAAAAAAAAAAAAAAFtD&#10;b250ZW50X1R5cGVzXS54bWxQSwECLQAUAAYACAAAACEAOP0h/9YAAACUAQAACwAAAAAAAAAAAAAA&#10;AAAvAQAAX3JlbHMvLnJlbHNQSwECLQAUAAYACAAAACEA8rrh7qQCAABSBQAADgAAAAAAAAAAAAAA&#10;AAAuAgAAZHJzL2Uyb0RvYy54bWxQSwECLQAUAAYACAAAACEAJro6++EAAAAJAQAADwAAAAAAAAAA&#10;AAAAAAD+BAAAZHJzL2Rvd25yZXYueG1sUEsFBgAAAAAEAAQA8wAAAAwGAAAAAA==&#10;" filled="f" strokecolor="white [3212]">
                <v:textbox style="layout-flow:vertical">
                  <w:txbxContent>
                    <w:p w:rsidR="00E87A77" w:rsidRDefault="00E87A77" w:rsidP="00617EF7">
                      <w:pPr>
                        <w:jc w:val="center"/>
                      </w:pPr>
                      <w:r>
                        <w:t>Tank Hold 10 to &lt; 35 Feet</w:t>
                      </w:r>
                    </w:p>
                  </w:txbxContent>
                </v:textbox>
              </v:shape>
            </w:pict>
          </mc:Fallback>
        </mc:AlternateContent>
      </w:r>
      <w:r>
        <w:rPr>
          <w:rFonts w:cs="Arial"/>
          <w:b/>
          <w:noProof/>
          <w:szCs w:val="24"/>
        </w:rPr>
        <mc:AlternateContent>
          <mc:Choice Requires="wps">
            <w:drawing>
              <wp:anchor distT="0" distB="0" distL="114300" distR="114300" simplePos="0" relativeHeight="251961344" behindDoc="0" locked="0" layoutInCell="1" allowOverlap="1" wp14:anchorId="0D65CF05" wp14:editId="15C3A65F">
                <wp:simplePos x="0" y="0"/>
                <wp:positionH relativeFrom="column">
                  <wp:posOffset>3542665</wp:posOffset>
                </wp:positionH>
                <wp:positionV relativeFrom="paragraph">
                  <wp:posOffset>67945</wp:posOffset>
                </wp:positionV>
                <wp:extent cx="252095" cy="212090"/>
                <wp:effectExtent l="8890" t="10795" r="5715" b="5715"/>
                <wp:wrapNone/>
                <wp:docPr id="28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12090"/>
                        </a:xfrm>
                        <a:prstGeom prst="rect">
                          <a:avLst/>
                        </a:prstGeom>
                        <a:solidFill>
                          <a:srgbClr val="FFFFFF"/>
                        </a:solidFill>
                        <a:ln w="9525">
                          <a:solidFill>
                            <a:srgbClr val="000000"/>
                          </a:solidFill>
                          <a:miter lim="800000"/>
                          <a:headEnd/>
                          <a:tailEnd/>
                        </a:ln>
                      </wps:spPr>
                      <wps:txbx>
                        <w:txbxContent>
                          <w:p w:rsidR="00E87A77" w:rsidRPr="00074926" w:rsidRDefault="00E87A77" w:rsidP="00F50EFF">
                            <w:pPr>
                              <w:jc w:val="center"/>
                              <w:rPr>
                                <w:sz w:val="20"/>
                              </w:rPr>
                            </w:pP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66" type="#_x0000_t202" style="position:absolute;margin-left:278.95pt;margin-top:5.35pt;width:19.85pt;height:16.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LQIAAFsEAAAOAAAAZHJzL2Uyb0RvYy54bWysVFFv0zAQfkfiP1h+p0mjFtao6TQ6ipDG&#10;QNr4AY7jJBa2z9huk/LrOTtdVw14QeTBuvOdP3/33Tnr61ErchDOSzAVnc9ySoTh0EjTVfTb4+7N&#10;FSU+MNMwBUZU9Cg8vd68frUebCkK6EE1whEEMb4cbEX7EGyZZZ73QjM/AysMBltwmgV0XZc1jg2I&#10;rlVW5PnbbADXWAdceI+7t1OQbhJ+2woevrStF4GoiiK3kFaX1jqu2WbNys4x20t+osH+gYVm0uCl&#10;Z6hbFhjZO/kblJbcgYc2zDjoDNpWcpFqwGrm+YtqHnpmRaoFxfH2LJP/f7D8/vDVEdlUtLhCfQzT&#10;2KRHMQbyHkayWKyiQoP1JSY+WEwNIwaw06lab++Af/fEwLZnphM3zsHQC9Ygw3k8mV0cnXB8BKmH&#10;z9DgRWwfIAGNrdNRPhSEIDoyOZ67E8lw3CyWRb5aUsIxVMzRTt3LWPl02DofPgrQJBoVddj8BM4O&#10;dz5EMqx8Sol3eVCy2UmlkuO6eqscOTAclF36Ev8XacqQoaKrZbGc6v8rRJ6+P0FoGXDildQVvTon&#10;sTKq9sE0aR4Dk2qykbIyJxmjcpOGYazH1LNFkiBqXENzRGEdTBOOLxKNHtxPSgac7or6H3vmBCXq&#10;k8HmrOYLPEtCchbLdwU67jJSX0aY4QhV0UDJZG7D9IT21smux5umcTBwgw1tZRL7mdWJP05w6sHp&#10;tcUncumnrOd/wuYXAAAA//8DAFBLAwQUAAYACAAAACEA/cJJkOAAAAAJAQAADwAAAGRycy9kb3du&#10;cmV2LnhtbEyPy07DMBBF90j8gzVIbBB1Cnk0IU6FkECwg7aCrRtPkwh7HGw3DX+PWcFydI/uPVOv&#10;Z6PZhM4PlgQsFwkwpNaqgToBu+3j9QqYD5KU1JZQwDd6WDfnZ7WslD3RG06b0LFYQr6SAvoQxopz&#10;3/ZopF/YESlmB+uMDPF0HVdOnmK50fwmSXJu5EBxoZcjPvTYfm6ORsAqfZ4+/Mvt63ubH3QZrorp&#10;6csJcXkx398BCziHPxh+9aM6NNFpb4+kPNMCsqwoIxqDpAAWgawscmB7AWm6BN7U/P8HzQ8AAAD/&#10;/wMAUEsBAi0AFAAGAAgAAAAhALaDOJL+AAAA4QEAABMAAAAAAAAAAAAAAAAAAAAAAFtDb250ZW50&#10;X1R5cGVzXS54bWxQSwECLQAUAAYACAAAACEAOP0h/9YAAACUAQAACwAAAAAAAAAAAAAAAAAvAQAA&#10;X3JlbHMvLnJlbHNQSwECLQAUAAYACAAAACEAT4Pbvi0CAABbBAAADgAAAAAAAAAAAAAAAAAuAgAA&#10;ZHJzL2Uyb0RvYy54bWxQSwECLQAUAAYACAAAACEA/cJJkOAAAAAJAQAADwAAAAAAAAAAAAAAAACH&#10;BAAAZHJzL2Rvd25yZXYueG1sUEsFBgAAAAAEAAQA8wAAAJQFAAAAAA==&#10;">
                <v:textbox>
                  <w:txbxContent>
                    <w:p w:rsidR="00E87A77" w:rsidRPr="00074926" w:rsidRDefault="00E87A77" w:rsidP="00F50EFF">
                      <w:pPr>
                        <w:jc w:val="center"/>
                        <w:rPr>
                          <w:sz w:val="20"/>
                        </w:rPr>
                      </w:pPr>
                      <w:r w:rsidRPr="00074926">
                        <w:rPr>
                          <w:sz w:val="20"/>
                        </w:rPr>
                        <w:t>1</w:t>
                      </w:r>
                    </w:p>
                  </w:txbxContent>
                </v:textbox>
              </v:shape>
            </w:pict>
          </mc:Fallback>
        </mc:AlternateContent>
      </w:r>
      <w:r>
        <w:rPr>
          <w:rFonts w:cs="Arial"/>
          <w:b/>
          <w:noProof/>
          <w:szCs w:val="24"/>
          <w:u w:val="single"/>
        </w:rPr>
        <mc:AlternateContent>
          <mc:Choice Requires="wps">
            <w:drawing>
              <wp:anchor distT="0" distB="0" distL="114300" distR="114300" simplePos="0" relativeHeight="251957248" behindDoc="0" locked="0" layoutInCell="1" allowOverlap="1" wp14:anchorId="0DD23CCB" wp14:editId="5572E6A6">
                <wp:simplePos x="0" y="0"/>
                <wp:positionH relativeFrom="column">
                  <wp:posOffset>1692275</wp:posOffset>
                </wp:positionH>
                <wp:positionV relativeFrom="paragraph">
                  <wp:posOffset>67945</wp:posOffset>
                </wp:positionV>
                <wp:extent cx="252095" cy="212090"/>
                <wp:effectExtent l="6350" t="10795" r="8255" b="5715"/>
                <wp:wrapNone/>
                <wp:docPr id="27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12090"/>
                        </a:xfrm>
                        <a:prstGeom prst="rect">
                          <a:avLst/>
                        </a:prstGeom>
                        <a:solidFill>
                          <a:srgbClr val="FFFFFF"/>
                        </a:solidFill>
                        <a:ln w="9525">
                          <a:solidFill>
                            <a:srgbClr val="000000"/>
                          </a:solidFill>
                          <a:miter lim="800000"/>
                          <a:headEnd/>
                          <a:tailEnd/>
                        </a:ln>
                      </wps:spPr>
                      <wps:txbx>
                        <w:txbxContent>
                          <w:p w:rsidR="00E87A77" w:rsidRPr="00074926" w:rsidRDefault="00E87A77" w:rsidP="00F50EFF">
                            <w:pPr>
                              <w:jc w:val="center"/>
                              <w:rPr>
                                <w:sz w:val="20"/>
                              </w:rPr>
                            </w:pP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67" type="#_x0000_t202" style="position:absolute;margin-left:133.25pt;margin-top:5.35pt;width:19.85pt;height:16.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YDLgIAAFsEAAAOAAAAZHJzL2Uyb0RvYy54bWysVNtu2zAMfR+wfxD0vtgx7LUx4hRdugwD&#10;ugvQ7gNkWbaFyaImKbGzrx8lp2nQbS/D/CCIInVEnkN6fTMNihyEdRJ0RZeLlBKhOTRSdxX99rh7&#10;c02J80w3TIEWFT0KR282r1+tR1OKDHpQjbAEQbQrR1PR3ntTJonjvRiYW4ARGp0t2IF5NG2XNJaN&#10;iD6oJEvTt8kItjEWuHAOT+9mJ91E/LYV3H9pWyc8URXF3HxcbVzrsCabNSs7y0wv+SkN9g9ZDExq&#10;fPQMdcc8I3srf4MaJLfgoPULDkMCbSu5iDVgNcv0RTUPPTMi1oLkOHOmyf0/WP758NUS2VQ0u1pR&#10;otmAIj2KyZN3MJE8LwJDo3ElBj4YDPUTOlDpWK0z98C/O6Jh2zPdiVtrYewFazDDZbiZXFydcVwA&#10;qcdP0OBDbO8hAk2tHQJ9SAhBdFTqeFYnJMPxMCuydFVQwtGVLXEf1UtY+XTZWOc/CBhI2FTUovgR&#10;nB3unQ/JsPIpJLzlQMlmJ5WKhu3qrbLkwLBRdvGL+b8IU5qMFV0VWTHX/1eINH5/ghikx45Xcqjo&#10;9TmIlYG197qJ/eiZVPMeU1b6RGNgbubQT/UUNcsjyYHjGpojEmth7nCcSNz0YH9SMmJ3V9T92DMr&#10;KFEfNYqzWuZ5GIdo5MVVhoa99NSXHqY5QlXUUzJvt34eob2xsuvxpbkdNNyioK2MZD9ndcofOzhq&#10;cJq2MCKXdox6/idsfgEAAP//AwBQSwMEFAAGAAgAAAAhAEmUZnDfAAAACQEAAA8AAABkcnMvZG93&#10;bnJldi54bWxMj8tOwzAQRfdI/IM1SGwQdZoGt4Q4FUICwQ7aCrZuPE0i/Ai2m4a/Z1jBcnSP7j1T&#10;rSdr2Igh9t5JmM8yYOgar3vXSthtH69XwGJSTivjHUr4xgjr+vysUqX2J/eG4ya1jEpcLJWELqWh&#10;5Dw2HVoVZ35AR9nBB6sSnaHlOqgTlVvD8ywT3Kre0UKnBnzosPncHK2EVfE8fsSXxet7Iw7mNl0t&#10;x6evIOXlxXR/ByzhlP5g+NUndajJae+PTkdmJORC3BBKQbYERsAiEzmwvYSimAOvK/7/g/oHAAD/&#10;/wMAUEsBAi0AFAAGAAgAAAAhALaDOJL+AAAA4QEAABMAAAAAAAAAAAAAAAAAAAAAAFtDb250ZW50&#10;X1R5cGVzXS54bWxQSwECLQAUAAYACAAAACEAOP0h/9YAAACUAQAACwAAAAAAAAAAAAAAAAAvAQAA&#10;X3JlbHMvLnJlbHNQSwECLQAUAAYACAAAACEA+qCmAy4CAABbBAAADgAAAAAAAAAAAAAAAAAuAgAA&#10;ZHJzL2Uyb0RvYy54bWxQSwECLQAUAAYACAAAACEASZRmcN8AAAAJAQAADwAAAAAAAAAAAAAAAACI&#10;BAAAZHJzL2Rvd25yZXYueG1sUEsFBgAAAAAEAAQA8wAAAJQFAAAAAA==&#10;">
                <v:textbox>
                  <w:txbxContent>
                    <w:p w:rsidR="00E87A77" w:rsidRPr="00074926" w:rsidRDefault="00E87A77" w:rsidP="00F50EFF">
                      <w:pPr>
                        <w:jc w:val="center"/>
                        <w:rPr>
                          <w:sz w:val="20"/>
                        </w:rPr>
                      </w:pPr>
                      <w:r w:rsidRPr="00074926">
                        <w:rPr>
                          <w:sz w:val="20"/>
                        </w:rPr>
                        <w:t>1</w:t>
                      </w:r>
                    </w:p>
                  </w:txbxContent>
                </v:textbox>
              </v:shape>
            </w:pict>
          </mc:Fallback>
        </mc:AlternateContent>
      </w:r>
    </w:p>
    <w:p w:rsidR="00F50EFF" w:rsidRPr="006501D7" w:rsidRDefault="002748D7" w:rsidP="00F50EFF">
      <w:pPr>
        <w:contextualSpacing/>
        <w:rPr>
          <w:rFonts w:cs="Arial"/>
          <w:szCs w:val="24"/>
        </w:rPr>
      </w:pPr>
      <w:r>
        <w:rPr>
          <w:rFonts w:cs="Arial"/>
          <w:b/>
          <w:noProof/>
          <w:szCs w:val="24"/>
          <w:u w:val="single"/>
        </w:rPr>
        <mc:AlternateContent>
          <mc:Choice Requires="wps">
            <w:drawing>
              <wp:anchor distT="0" distB="0" distL="114300" distR="114300" simplePos="0" relativeHeight="251955200" behindDoc="0" locked="0" layoutInCell="1" allowOverlap="1" wp14:anchorId="34076345" wp14:editId="1A78164D">
                <wp:simplePos x="0" y="0"/>
                <wp:positionH relativeFrom="column">
                  <wp:posOffset>723900</wp:posOffset>
                </wp:positionH>
                <wp:positionV relativeFrom="paragraph">
                  <wp:posOffset>143510</wp:posOffset>
                </wp:positionV>
                <wp:extent cx="3997325" cy="1474470"/>
                <wp:effectExtent l="9525" t="10160" r="12700" b="10795"/>
                <wp:wrapNone/>
                <wp:docPr id="27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325" cy="147447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57pt;margin-top:11.3pt;width:314.75pt;height:116.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jXQQIAAHcEAAAOAAAAZHJzL2Uyb0RvYy54bWysVNtu2zAMfR+wfxD0vjhOnKUx4hRFug4D&#10;uq1Ytw+QZdkWptsoJU739aXkJEvXt2EvhiiSh0eHpNfXB63IXoCX1lQ0n0wpEYbbRpquoj++3727&#10;osQHZhqmrBEVfRKeXm/evlkPrhQz21vVCCAIYnw5uIr2IbgyyzzvhWZ+Yp0w6GwtaBbQhC5rgA2I&#10;rlU2m07fZ4OFxoHlwnu8vR2ddJPw21bw8LVtvQhEVRS5hfSF9K3jN9usWdkBc73kRxrsH1hoJg0W&#10;PUPdssDIDuQrKC05WG/bMOFWZ7ZtJRfpDfiafPrXax575kR6C4rj3Vkm//9g+Zf9AxDZVHS2xFYZ&#10;prFJ31A2ZjolSFHMo0SD8yVGProHiI/07t7yn54Yu+0xTtwA2KEXrEFieYzPXiREw2MqqYfPtkF8&#10;tgs2qXVoQUdA1IEcUlOezk0Rh0A4Xs5Xq+V8tqCEoy8vlkWxTG3LWHlKd+DDR2E1iYeKAtJP8Gx/&#10;70Okw8pTSKJvlWzupFLJiJMmtgrInuGM1F2eUtVOI9fxbrmYTo+Tgtc4T+P1iUWa1YiQCvlLcGXI&#10;UNHVAum/LgxdfS6LBY41kOsLCC0DLoiSuqJX5yBWRrU/mCaNb2BSjWdMVuYof1R87FxtmydUH+w4&#10;/biteOgt/KZkwMmvqP+1YyAoUZ8MdnCVF0VclWQUi+UMDbj01JceZjhCVTRQMh63YVyvnQPZ9Vhp&#10;FNTYG+x6K1M/4kSMrI5kcbqTesdNjOtzaaeoP/+LzTMAAAD//wMAUEsDBBQABgAIAAAAIQBwtBNU&#10;3gAAAAoBAAAPAAAAZHJzL2Rvd25yZXYueG1sTI/NboNADITvlfoOK1fqrVmg5EeEJWr6d8qloQ+w&#10;AQdQWC9inYS+fd1Tc5zxaPxNvplcry44hs6TgXgWgUKqfN1RY+C7/HhagQpsqba9JzTwgwE2xf1d&#10;brPaX+kLL3tulJRQyKyBlnnItA5Vi86GmR+Q5Hb0o7Mscmx0PdqrlLteJ1G00M52JB9aO+Bri9Vp&#10;f3YGlrvdlt+dj8vKH8stN+XUfb4Z8/gwvaxBMU78H4Y/fEGHQpgO/kx1UL3oOJUtbCBJFqAksEyf&#10;56AOYszTFegi17cTil8AAAD//wMAUEsBAi0AFAAGAAgAAAAhALaDOJL+AAAA4QEAABMAAAAAAAAA&#10;AAAAAAAAAAAAAFtDb250ZW50X1R5cGVzXS54bWxQSwECLQAUAAYACAAAACEAOP0h/9YAAACUAQAA&#10;CwAAAAAAAAAAAAAAAAAvAQAAX3JlbHMvLnJlbHNQSwECLQAUAAYACAAAACEA+hTo10ECAAB3BAAA&#10;DgAAAAAAAAAAAAAAAAAuAgAAZHJzL2Uyb0RvYy54bWxQSwECLQAUAAYACAAAACEAcLQTVN4AAAAK&#10;AQAADwAAAAAAAAAAAAAAAACbBAAAZHJzL2Rvd25yZXYueG1sUEsFBgAAAAAEAAQA8wAAAKYFAAAA&#10;AA==&#10;" fillcolor="#bfbfbf [2412]"/>
            </w:pict>
          </mc:Fallback>
        </mc:AlternateContent>
      </w:r>
      <w:r>
        <w:rPr>
          <w:rFonts w:cs="Arial"/>
          <w:b/>
          <w:noProof/>
          <w:szCs w:val="24"/>
          <w:u w:val="single"/>
        </w:rPr>
        <mc:AlternateContent>
          <mc:Choice Requires="wps">
            <w:drawing>
              <wp:anchor distT="0" distB="0" distL="114300" distR="114300" simplePos="0" relativeHeight="252065792" behindDoc="0" locked="0" layoutInCell="1" allowOverlap="1" wp14:anchorId="0BFC3F59" wp14:editId="6716F5B9">
                <wp:simplePos x="0" y="0"/>
                <wp:positionH relativeFrom="column">
                  <wp:posOffset>2348865</wp:posOffset>
                </wp:positionH>
                <wp:positionV relativeFrom="paragraph">
                  <wp:posOffset>143510</wp:posOffset>
                </wp:positionV>
                <wp:extent cx="757555" cy="224155"/>
                <wp:effectExtent l="0" t="635" r="0" b="3810"/>
                <wp:wrapNone/>
                <wp:docPr id="27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C40D64" w:rsidRDefault="00E87A77" w:rsidP="00F50EFF">
                            <w:pPr>
                              <w:jc w:val="center"/>
                              <w:rPr>
                                <w:sz w:val="20"/>
                              </w:rPr>
                            </w:pPr>
                            <w:r w:rsidRPr="00C40D64">
                              <w:rPr>
                                <w:sz w:val="20"/>
                              </w:rPr>
                              <w:t>Backfill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68" type="#_x0000_t202" style="position:absolute;margin-left:184.95pt;margin-top:11.3pt;width:59.65pt;height:17.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yJuQIAAMQFAAAOAAAAZHJzL2Uyb0RvYy54bWysVFtv2yAUfp+0/4B4d30ZjmOrTtXG8TSp&#10;u0jtfgCxcYxmgwckTlftv++AkzRtNWnaxgMCzuE7t++cy6t936EdU5pLkePwIsCIiUrWXGxy/PW+&#10;9OYYaUNFTTspWI4fmMZXi7dvLschY5FsZVczhQBE6GwcctwaM2S+r6uW9VRfyIEJEDZS9dTAVW38&#10;WtER0PvOj4Jg5o9S1YOSFdMaXotJiBcOv2lYZT43jWYGdTkG34zbldvXdvcXlzTbKDq0vDq4Qf/C&#10;i55yAUZPUAU1FG0VfwXV80pJLRtzUcnel03DK+ZigGjC4EU0dy0dmIsFkqOHU5r0/4OtPu2+KMTr&#10;HEdJgpGgPRTpnu0NupF7ROLIZmgcdAaKdwOomj0IoNIuWj3cyuqbRkIuWyo27FopObaM1uBhaH/6&#10;Z18nHG1B1uNHWYMhujXSAe0b1dv0QUIQoEOlHk7Vsc5U8JjESRzHGFUgiiISwtlaoNnx86C0ec9k&#10;j+whxwqK78Dp7labSfWoYm0JWfKug3eadeLZA2BOL2AavlqZdcLV8zEN0tV8NSceiWYrjwRF4V2X&#10;S+LNyjCJi3fFclmEP63dkGQtr2smrJkjt0LyZ7U7sHxixYldWna8tnDWJa0262Wn0I4Ct0u3Dgk5&#10;U/Ofu+HyBbG8CCmMSHATpV45myceKUnspUkw94IwvUlnAUlJUT4P6ZYL9u8hoTHHaRzFE5d+G1vg&#10;1uvYaNZzA9Oj432O5yclmlkGrkTtSmso76bzWSqs+0+pgHIfC+34aik6kdXs13vXHOTUB2tZPwCD&#10;lQSGAU1h9MGhleoHRiOMkRzr71uqGEbdBwFdkIaE2LnjLiROIrioc8n6XEJFBVA5NhhNx6WZZtV2&#10;UHzTgqWp74S8hs5puGO1bbHJq0O/wahwwR3Gmp1F53en9TR8F78AAAD//wMAUEsDBBQABgAIAAAA&#10;IQCdAN5Y3gAAAAkBAAAPAAAAZHJzL2Rvd25yZXYueG1sTI/LTsMwEEX3SPyDNUjsqE1oQx0yqRCI&#10;LajlIbFz42kSEY+j2G3C32NWsBzdo3vPlJvZ9eJEY+g8I1wvFAji2tuOG4S316erNYgQDVvTeyaE&#10;bwqwqc7PSlNYP/GWTrvYiFTCoTAIbYxDIWWoW3ImLPxAnLKDH52J6RwbaUczpXLXy0ypXDrTcVpo&#10;zUAPLdVfu6NDeH8+fH4s1Uvz6FbD5Gcl2WmJeHkx39+BiDTHPxh+9ZM6VMlp749sg+gRbnKtE4qQ&#10;ZTmIBCzXOgOxR1jdapBVKf9/UP0AAAD//wMAUEsBAi0AFAAGAAgAAAAhALaDOJL+AAAA4QEAABMA&#10;AAAAAAAAAAAAAAAAAAAAAFtDb250ZW50X1R5cGVzXS54bWxQSwECLQAUAAYACAAAACEAOP0h/9YA&#10;AACUAQAACwAAAAAAAAAAAAAAAAAvAQAAX3JlbHMvLnJlbHNQSwECLQAUAAYACAAAACEABgvcibkC&#10;AADEBQAADgAAAAAAAAAAAAAAAAAuAgAAZHJzL2Uyb0RvYy54bWxQSwECLQAUAAYACAAAACEAnQDe&#10;WN4AAAAJAQAADwAAAAAAAAAAAAAAAAATBQAAZHJzL2Rvd25yZXYueG1sUEsFBgAAAAAEAAQA8wAA&#10;AB4GAAAAAA==&#10;" filled="f" stroked="f">
                <v:textbox>
                  <w:txbxContent>
                    <w:p w:rsidR="00E87A77" w:rsidRPr="00C40D64" w:rsidRDefault="00E87A77" w:rsidP="00F50EFF">
                      <w:pPr>
                        <w:jc w:val="center"/>
                        <w:rPr>
                          <w:sz w:val="20"/>
                        </w:rPr>
                      </w:pPr>
                      <w:r w:rsidRPr="00C40D64">
                        <w:rPr>
                          <w:sz w:val="20"/>
                        </w:rPr>
                        <w:t>Backfill</w:t>
                      </w:r>
                    </w:p>
                  </w:txbxContent>
                </v:textbox>
              </v:shape>
            </w:pict>
          </mc:Fallback>
        </mc:AlternateContent>
      </w:r>
      <w:r>
        <w:rPr>
          <w:rFonts w:cs="Arial"/>
          <w:noProof/>
          <w:szCs w:val="24"/>
        </w:rPr>
        <mc:AlternateContent>
          <mc:Choice Requires="wps">
            <w:drawing>
              <wp:anchor distT="0" distB="0" distL="114300" distR="114300" simplePos="0" relativeHeight="251969536" behindDoc="0" locked="0" layoutInCell="1" allowOverlap="1" wp14:anchorId="76DDA37A" wp14:editId="2FD58764">
                <wp:simplePos x="0" y="0"/>
                <wp:positionH relativeFrom="column">
                  <wp:posOffset>5144135</wp:posOffset>
                </wp:positionH>
                <wp:positionV relativeFrom="paragraph">
                  <wp:posOffset>69215</wp:posOffset>
                </wp:positionV>
                <wp:extent cx="0" cy="1548765"/>
                <wp:effectExtent l="57785" t="21590" r="56515" b="20320"/>
                <wp:wrapNone/>
                <wp:docPr id="276"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87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405.05pt;margin-top:5.45pt;width:0;height:121.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SYOAIAAIMEAAAOAAAAZHJzL2Uyb0RvYy54bWysVNuO2yAQfa/Uf0C8Z22nzs2Ks1rZSV+2&#10;baTdfgABbKNiQEDiRFX/vQO5tGlfVlXzQLjMnJk5c8bLx2Mv0YFbJ7QqcfaQYsQV1UyotsRfXzej&#10;OUbOE8WI1IqX+MQdfly9f7ccTMHHutOScYsARLliMCXuvDdFkjja8Z64B224gsdG2554ONo2YZYM&#10;gN7LZJym02TQlhmrKXcObuvzI15F/Kbh1H9pGsc9kiWG3HxcbVx3YU1WS1K0lphO0Esa5B+y6IlQ&#10;EPQGVRNP0N6Kv6B6Qa12uvEPVPeJbhpBeawBqsnSP6p56YjhsRYgx5kbTe7/wdLPh61FgpV4PJti&#10;pEgPTXraex1jo3wyCxQNxhVgWamtDUXSo3oxz5p+c0jpqiOq5dH89WTAOwseyZ1LODgDgXbDJ83A&#10;hkCEyNexsX2ABCbQMbbldGsLP3pEz5cUbrNJPp9NJxGdFFdHY53/yHWPwqbEzlsi2s5XWilovrZZ&#10;DEMOz86HtEhxdQhRld4IKaMGpEJDiReT8SQ6OC0FC4/BzNl2V0mLDiSoKP4uWdyZWb1XLIJ1nLC1&#10;YshHQrwVQJHkOEToOcNIchiWsIvWngj5VmsoQKqQE5ADJV12Z6l9X6SL9Xw9z0f5eLoe5Wldj542&#10;VT6abrLZpP5QV1Wd/QjlZXnRCca4ChVeZZ/lb5PVZQDPgr0J/0Zlco8eOYdkr/8x6aiOIIiztHaa&#10;nbY2tCcIBZQejS9TGUbp93O0+vXtWP0EAAD//wMAUEsDBBQABgAIAAAAIQDoNAd73gAAAAoBAAAP&#10;AAAAZHJzL2Rvd25yZXYueG1sTI9NS8QwEIbvgv8hjODNTbroUmvTRfwA2Yu4uoK32WZsi8mkNOm2&#10;+uuNeNDjzPvwzjPlenZWHGgInWcN2UKBIK696bjR8PJ8f5aDCBHZoPVMGj4pwLo6PiqxMH7iJzps&#10;YyNSCYcCNbQx9oWUoW7JYVj4njhl735wGNM4NNIMOKVyZ+VSqZV02HG60GJPNy3VH9vRabC8e7x7&#10;xYewWY0z7TZvX9JNt1qfnszXVyAizfEPhh/9pA5Vctr7kU0QVkOeqSyhKVCXIBLwu9hrWF6c5yCr&#10;Uv5/ofoGAAD//wMAUEsBAi0AFAAGAAgAAAAhALaDOJL+AAAA4QEAABMAAAAAAAAAAAAAAAAAAAAA&#10;AFtDb250ZW50X1R5cGVzXS54bWxQSwECLQAUAAYACAAAACEAOP0h/9YAAACUAQAACwAAAAAAAAAA&#10;AAAAAAAvAQAAX3JlbHMvLnJlbHNQSwECLQAUAAYACAAAACEAGwakmDgCAACDBAAADgAAAAAAAAAA&#10;AAAAAAAuAgAAZHJzL2Uyb0RvYy54bWxQSwECLQAUAAYACAAAACEA6DQHe94AAAAKAQAADwAAAAAA&#10;AAAAAAAAAACSBAAAZHJzL2Rvd25yZXYueG1sUEsFBgAAAAAEAAQA8wAAAJ0FAAAAAA==&#10;">
                <v:stroke startarrow="block" endarrow="block"/>
              </v:shape>
            </w:pict>
          </mc:Fallback>
        </mc:AlternateContent>
      </w:r>
    </w:p>
    <w:p w:rsidR="00F50EFF" w:rsidRDefault="00F50EFF" w:rsidP="00F50EFF">
      <w:pPr>
        <w:contextualSpacing/>
        <w:rPr>
          <w:rFonts w:cs="Arial"/>
          <w:b/>
          <w:szCs w:val="24"/>
          <w:u w:val="single"/>
        </w:rPr>
      </w:pPr>
    </w:p>
    <w:p w:rsidR="00F50EFF" w:rsidRPr="006501D7" w:rsidRDefault="002748D7" w:rsidP="00F50EFF">
      <w:pPr>
        <w:contextualSpacing/>
        <w:rPr>
          <w:rFonts w:cs="Arial"/>
          <w:szCs w:val="24"/>
        </w:rPr>
      </w:pPr>
      <w:r>
        <w:rPr>
          <w:rFonts w:cs="Arial"/>
          <w:b/>
          <w:noProof/>
          <w:szCs w:val="24"/>
          <w:u w:val="single"/>
        </w:rPr>
        <mc:AlternateContent>
          <mc:Choice Requires="wps">
            <w:drawing>
              <wp:anchor distT="0" distB="0" distL="114300" distR="114300" simplePos="0" relativeHeight="251956224" behindDoc="0" locked="0" layoutInCell="1" allowOverlap="1" wp14:anchorId="2DB7DBC6" wp14:editId="0177099C">
                <wp:simplePos x="0" y="0"/>
                <wp:positionH relativeFrom="column">
                  <wp:posOffset>854075</wp:posOffset>
                </wp:positionH>
                <wp:positionV relativeFrom="paragraph">
                  <wp:posOffset>17145</wp:posOffset>
                </wp:positionV>
                <wp:extent cx="3704590" cy="1084580"/>
                <wp:effectExtent l="6350" t="7620" r="13335" b="12700"/>
                <wp:wrapNone/>
                <wp:docPr id="275"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4590" cy="108458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4" o:spid="_x0000_s1026" style="position:absolute;margin-left:67.25pt;margin-top:1.35pt;width:291.7pt;height:85.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6gTwIAAJwEAAAOAAAAZHJzL2Uyb0RvYy54bWysVNuO0zAQfUfiHyy/0yQlvUVNV6sui5AW&#10;WLHwAa7tNAbHNmO3affrGTtt6cIbIg/WXOwzlzOT5c2h02QvwStralqMckqk4VYos63pt6/3b+aU&#10;+MCMYNoaWdOj9PRm9frVsneVHNvWaiGBIIjxVe9q2obgqizzvJUd8yPrpEFnY6FjAVXYZgJYj+id&#10;zsZ5Ps16C8KB5dJ7tN4NTrpK+E0jefjcNF4GomuKuYV0Qjo38cxWS1ZtgblW8VMa7B+y6JgyGPQC&#10;dccCIztQf0F1ioP1tgkjbrvMNo3iMtWA1RT5H9U8tczJVAs2x7tLm/z/g+Wf9o9AlKjpeDahxLAO&#10;SbrdBZtik7IsY4t65yu8+eQeIRbp3YPlPzwxdt0ys5W3ALZvJROYWBHvZy8eRMXjU7LpP1qB+Azx&#10;U7cODXQREPtADomU44UUeQiEo/HtLC8nC+SOo6/I5+VknmjLWHV+7sCH99J2JAo1Bbsz4gtSn2Kw&#10;/YMPiRpxKo+J75Q0nUai90yTYjqdzlLWrDpdRuwzZqrXaiXuldZJiaMp1xoIPq5pOBQpjN51WNxg&#10;K/L4DbOFdpzAwX7OO013hMBOYTev0bUhfU0Xk/Ekob7wedhuLnFTiAvgNUQqP811pOSdEUkOTOlB&#10;xpDanDiKtAz0bqw4IkVghxXBlUahtfBMSY/rUVP/c8dAUqI/GKR5UZRl3KeklJPZGBW49myuPcxw&#10;hMJmUTKI6zDs4M6B2rYYaWiisXH0GhXOMzRkdUoWVyA17LSucceu9XTr909l9QsAAP//AwBQSwME&#10;FAAGAAgAAAAhALehqtTeAAAACQEAAA8AAABkcnMvZG93bnJldi54bWxMj01Lw0AQhu+C/2EZwYvY&#10;TfphNGZTRNFLQbAKXqfZMQnNzobstkn99Y4nPb48L+88U6wn16kjDaH1bCCdJaCIK29brg18vD9f&#10;34IKEdli55kMnCjAujw/KzC3fuQ3Om5jrWSEQ44Gmhj7XOtQNeQwzHxPLOzLDw6jxKHWdsBRxl2n&#10;50lyox22LBca7OmxoWq/PTgDOC7pKTm9Tpvv+sV90lWSOtwbc3kxPdyDijTFvzL86os6lOK08we2&#10;QXWSF8uVVA3MM1DCszS7A7UTkC1WoMtC//+g/AEAAP//AwBQSwECLQAUAAYACAAAACEAtoM4kv4A&#10;AADhAQAAEwAAAAAAAAAAAAAAAAAAAAAAW0NvbnRlbnRfVHlwZXNdLnhtbFBLAQItABQABgAIAAAA&#10;IQA4/SH/1gAAAJQBAAALAAAAAAAAAAAAAAAAAC8BAABfcmVscy8ucmVsc1BLAQItABQABgAIAAAA&#10;IQBzKT6gTwIAAJwEAAAOAAAAAAAAAAAAAAAAAC4CAABkcnMvZTJvRG9jLnhtbFBLAQItABQABgAI&#10;AAAAIQC3oarU3gAAAAkBAAAPAAAAAAAAAAAAAAAAAKkEAABkcnMvZG93bnJldi54bWxQSwUGAAAA&#10;AAQABADzAAAAtAUAAAAA&#10;" fillcolor="black [3213]"/>
            </w:pict>
          </mc:Fallback>
        </mc:AlternateContent>
      </w:r>
    </w:p>
    <w:p w:rsidR="00F50EFF" w:rsidRDefault="00F50EFF" w:rsidP="00F50EFF">
      <w:pPr>
        <w:contextualSpacing/>
        <w:rPr>
          <w:rFonts w:cs="Arial"/>
          <w:b/>
          <w:szCs w:val="24"/>
          <w:u w:val="single"/>
        </w:rPr>
      </w:pPr>
    </w:p>
    <w:p w:rsidR="00F50EFF" w:rsidRPr="006501D7" w:rsidRDefault="002748D7" w:rsidP="00F50EFF">
      <w:pPr>
        <w:contextualSpacing/>
        <w:rPr>
          <w:rFonts w:cs="Arial"/>
          <w:szCs w:val="24"/>
        </w:rPr>
      </w:pPr>
      <w:r>
        <w:rPr>
          <w:rFonts w:cs="Arial"/>
          <w:noProof/>
          <w:szCs w:val="24"/>
        </w:rPr>
        <mc:AlternateContent>
          <mc:Choice Requires="wps">
            <w:drawing>
              <wp:anchor distT="0" distB="0" distL="114300" distR="114300" simplePos="0" relativeHeight="251959296" behindDoc="0" locked="0" layoutInCell="1" allowOverlap="1" wp14:anchorId="4EB84E82" wp14:editId="0FA8AAD8">
                <wp:simplePos x="0" y="0"/>
                <wp:positionH relativeFrom="column">
                  <wp:posOffset>4763135</wp:posOffset>
                </wp:positionH>
                <wp:positionV relativeFrom="paragraph">
                  <wp:posOffset>20955</wp:posOffset>
                </wp:positionV>
                <wp:extent cx="262255" cy="228600"/>
                <wp:effectExtent l="10160" t="11430" r="13335" b="7620"/>
                <wp:wrapNone/>
                <wp:docPr id="27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E87A77" w:rsidRPr="008C5E50" w:rsidRDefault="00E87A77" w:rsidP="00F50EFF">
                            <w:pPr>
                              <w:jc w:val="center"/>
                              <w:rPr>
                                <w:sz w:val="20"/>
                              </w:rPr>
                            </w:pPr>
                            <w:r w:rsidRPr="008C5E50">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69" type="#_x0000_t202" style="position:absolute;margin-left:375.05pt;margin-top:1.65pt;width:20.65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dhMAIAAFsEAAAOAAAAZHJzL2Uyb0RvYy54bWysVNuO0zAQfUfiHyy/06QhvWzUdLV0KUJa&#10;LtIuH+A4TmPheIztNilfv2OnLdUCL4g8WB7P+HjmnJmsbodOkYOwToIu6XSSUiI0h1rqXUm/PW3f&#10;LClxnumaKdCipEfh6O369atVbwqRQQuqFpYgiHZFb0raem+KJHG8FR1zEzBCo7MB2zGPpt0ltWU9&#10;oncqydJ0nvRga2OBC+fw9H500nXEbxrB/ZemccITVVLMzcfVxrUKa7JesWJnmWklP6XB/iGLjkmN&#10;j16g7plnZG/lb1Cd5BYcNH7CoUugaSQXsQasZpq+qOaxZUbEWpAcZy40uf8Hyz8fvloi65Jmi5wS&#10;zToU6UkMnryDgeT5IjDUG1dg4KPBUD+gA5WO1TrzAPy7Ixo2LdM7cWct9K1gNWY4DTeTq6sjjgsg&#10;Vf8JanyI7T1EoKGxXaAPCSGIjkodL+qEZDgeZvMsm80o4ejKsuU8jeolrDhfNtb5DwI6EjYltSh+&#10;BGeHB+dDMqw4h4S3HChZb6VS0bC7aqMsOTBslG38Yv4vwpQmfUlvZtlsrP+vEGn8/gTRSY8dr2RX&#10;0uUliBWBtfe6jv3omVTjHlNW+kRjYG7k0A/VEDXL357lqaA+IrEWxg7HicRNC/YnJT12d0ndjz2z&#10;ghL1UaM4N9M8D+MQjXy2yNCw157q2sM0R6iSekrG7caPI7Q3Vu5afGlsBw13KGgjI9lB+TGrU/7Y&#10;wVGD07SFEbm2Y9Svf8L6GQAA//8DAFBLAwQUAAYACAAAACEAYPdDst4AAAAIAQAADwAAAGRycy9k&#10;b3ducmV2LnhtbEyPwU7DMBBE70j8g7VIXBB1QkrThDgVQgLBDQqCqxtvk4h4HWw3DX/PcoLjaEYz&#10;b6rNbAcxoQ+9IwXpIgGB1DjTU6vg7fX+cg0iRE1GD45QwTcG2NSnJ5UujTvSC07b2AouoVBqBV2M&#10;YyllaDq0OizciMTe3nmrI0vfSuP1kcvtIK+SZCWt7okXOj3iXYfN5/ZgFayXj9NHeMqe35vVfiji&#10;RT49fHmlzs/m2xsQEef4F4ZffEaHmpl27kAmiEFBfp2kHFWQZSDYz4t0CWLHushA1pX8f6D+AQAA&#10;//8DAFBLAQItABQABgAIAAAAIQC2gziS/gAAAOEBAAATAAAAAAAAAAAAAAAAAAAAAABbQ29udGVu&#10;dF9UeXBlc10ueG1sUEsBAi0AFAAGAAgAAAAhADj9If/WAAAAlAEAAAsAAAAAAAAAAAAAAAAALwEA&#10;AF9yZWxzLy5yZWxzUEsBAi0AFAAGAAgAAAAhAMQft2EwAgAAWwQAAA4AAAAAAAAAAAAAAAAALgIA&#10;AGRycy9lMm9Eb2MueG1sUEsBAi0AFAAGAAgAAAAhAGD3Q7LeAAAACAEAAA8AAAAAAAAAAAAAAAAA&#10;igQAAGRycy9kb3ducmV2LnhtbFBLBQYAAAAABAAEAPMAAACVBQAAAAA=&#10;">
                <v:textbox>
                  <w:txbxContent>
                    <w:p w:rsidR="00E87A77" w:rsidRPr="008C5E50" w:rsidRDefault="00E87A77" w:rsidP="00F50EFF">
                      <w:pPr>
                        <w:jc w:val="center"/>
                        <w:rPr>
                          <w:sz w:val="20"/>
                        </w:rPr>
                      </w:pPr>
                      <w:r w:rsidRPr="008C5E50">
                        <w:rPr>
                          <w:sz w:val="20"/>
                        </w:rPr>
                        <w:t>3</w:t>
                      </w:r>
                    </w:p>
                  </w:txbxContent>
                </v:textbox>
              </v:shape>
            </w:pict>
          </mc:Fallback>
        </mc:AlternateContent>
      </w:r>
      <w:r>
        <w:rPr>
          <w:rFonts w:cs="Arial"/>
          <w:b/>
          <w:noProof/>
          <w:szCs w:val="24"/>
          <w:u w:val="single"/>
        </w:rPr>
        <mc:AlternateContent>
          <mc:Choice Requires="wps">
            <w:drawing>
              <wp:anchor distT="0" distB="0" distL="114300" distR="114300" simplePos="0" relativeHeight="251965440" behindDoc="0" locked="0" layoutInCell="1" allowOverlap="1" wp14:anchorId="54AEE8B3" wp14:editId="5521F8C3">
                <wp:simplePos x="0" y="0"/>
                <wp:positionH relativeFrom="column">
                  <wp:posOffset>2390775</wp:posOffset>
                </wp:positionH>
                <wp:positionV relativeFrom="paragraph">
                  <wp:posOffset>20955</wp:posOffset>
                </wp:positionV>
                <wp:extent cx="647065" cy="230505"/>
                <wp:effectExtent l="0" t="1905" r="635" b="0"/>
                <wp:wrapNone/>
                <wp:docPr id="27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F50EFF">
                            <w:pPr>
                              <w:jc w:val="cente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70" type="#_x0000_t202" style="position:absolute;margin-left:188.25pt;margin-top:1.65pt;width:50.95pt;height:18.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Xj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swlGgnbQpEe2N+hO7hGJJ7ZCQ69TcHzowdXswQCddmx1fy/LrxoJuWyo2LBbpeTQMFpBhqG9&#10;6Z9dHXG0BVkPH2QFgejWSAe0r1VnywcFQYAOnXo6dccmU8LhlMyCaYxRCaZoEsRB7CLQ9Hi5V9q8&#10;Y7JDdpFhBc134HR3r41NhqZHFxtLyIK3rRNAKy4OwHE8gdBw1dpsEq6fP5IgWc1Xc+KRaLrySJDn&#10;3m2xJN60CGdxPsmXyzz8aeOGJG14VTFhwxy1FZI/691B5aMqTurSsuWVhbMpabVZL1uFdhS0Xbjv&#10;UJAzN/8yDVcE4PKCUhiR4C5KvGI6n3mkILGXzIK5F4TJXTINSELy4pLSPRfs3ymhIcNJHMWjln7L&#10;LXDfa2407biB6dHyLsPzkxNNrQJXonKtNZS34/qsFDb951JAu4+Ndnq1Eh3FavbrvXschNjwVsxr&#10;WT2BgpUEhYFMYfTBopHqO0YDjJEM629bqhhG7XsBryAJCbFzx21IPItgo84t63MLFSVAZdhgNC6X&#10;ZpxV217xTQORxncn5C28nJo7VT9ndXhvMCocucNYs7PofO+8nofv4hcAAAD//wMAUEsDBBQABgAI&#10;AAAAIQAiFaUp3QAAAAgBAAAPAAAAZHJzL2Rvd25yZXYueG1sTI/NTsMwEITvSLyDtUjcqA1N0zbE&#10;qRCIK4j+SdzceJtExOsodpvw9t2e4LajGc1+k69G14oz9qHxpOFxokAgld42VGnYbt4fFiBCNGRN&#10;6wk1/GKAVXF7k5vM+oG+8LyOleASCpnRUMfYZVKGskZnwsR3SOwdfe9MZNlX0vZm4HLXyielUulM&#10;Q/yhNh2+1lj+rE9Ow+7j+L1P1Gf15mbd4EclyS2l1vd348sziIhj/AvDFZ/RoWCmgz+RDaLVMJ2n&#10;M47yMQXBfjJfJCAOrJcpyCKX/wcUFwAAAP//AwBQSwECLQAUAAYACAAAACEAtoM4kv4AAADhAQAA&#10;EwAAAAAAAAAAAAAAAAAAAAAAW0NvbnRlbnRfVHlwZXNdLnhtbFBLAQItABQABgAIAAAAIQA4/SH/&#10;1gAAAJQBAAALAAAAAAAAAAAAAAAAAC8BAABfcmVscy8ucmVsc1BLAQItABQABgAIAAAAIQDmogXj&#10;vAIAAMQFAAAOAAAAAAAAAAAAAAAAAC4CAABkcnMvZTJvRG9jLnhtbFBLAQItABQABgAIAAAAIQAi&#10;FaUp3QAAAAgBAAAPAAAAAAAAAAAAAAAAABYFAABkcnMvZG93bnJldi54bWxQSwUGAAAAAAQABADz&#10;AAAAIAYAAAAA&#10;" filled="f" stroked="f">
                <v:textbox>
                  <w:txbxContent>
                    <w:p w:rsidR="00E87A77" w:rsidRPr="00FD2EEF" w:rsidRDefault="00E87A77" w:rsidP="00F50EFF">
                      <w:pPr>
                        <w:jc w:val="center"/>
                        <w:rPr>
                          <w:color w:val="FFFFFF" w:themeColor="background1"/>
                          <w:sz w:val="20"/>
                        </w:rPr>
                      </w:pPr>
                      <w:r w:rsidRPr="00FD2EEF">
                        <w:rPr>
                          <w:color w:val="FFFFFF" w:themeColor="background1"/>
                          <w:sz w:val="20"/>
                        </w:rPr>
                        <w:t>Tank</w:t>
                      </w:r>
                    </w:p>
                  </w:txbxContent>
                </v:textbox>
              </v:shape>
            </w:pict>
          </mc:Fallback>
        </mc:AlternateContent>
      </w:r>
      <w:r>
        <w:rPr>
          <w:rFonts w:cs="Arial"/>
          <w:b/>
          <w:noProof/>
          <w:szCs w:val="24"/>
          <w:u w:val="single"/>
        </w:rPr>
        <mc:AlternateContent>
          <mc:Choice Requires="wps">
            <w:drawing>
              <wp:anchor distT="0" distB="0" distL="114300" distR="114300" simplePos="0" relativeHeight="251960320" behindDoc="0" locked="0" layoutInCell="1" allowOverlap="1" wp14:anchorId="13513399" wp14:editId="2D35377F">
                <wp:simplePos x="0" y="0"/>
                <wp:positionH relativeFrom="column">
                  <wp:posOffset>389255</wp:posOffset>
                </wp:positionH>
                <wp:positionV relativeFrom="paragraph">
                  <wp:posOffset>22860</wp:posOffset>
                </wp:positionV>
                <wp:extent cx="262255" cy="228600"/>
                <wp:effectExtent l="8255" t="13335" r="5715" b="5715"/>
                <wp:wrapNone/>
                <wp:docPr id="27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28600"/>
                        </a:xfrm>
                        <a:prstGeom prst="rect">
                          <a:avLst/>
                        </a:prstGeom>
                        <a:solidFill>
                          <a:srgbClr val="FFFFFF"/>
                        </a:solidFill>
                        <a:ln w="9525">
                          <a:solidFill>
                            <a:srgbClr val="000000"/>
                          </a:solidFill>
                          <a:miter lim="800000"/>
                          <a:headEnd/>
                          <a:tailEnd/>
                        </a:ln>
                      </wps:spPr>
                      <wps:txbx>
                        <w:txbxContent>
                          <w:p w:rsidR="00E87A77" w:rsidRDefault="00E87A77" w:rsidP="00F50EFF">
                            <w:pPr>
                              <w:jc w:val="center"/>
                            </w:pPr>
                            <w:r>
                              <w:rPr>
                                <w:sz w:val="20"/>
                              </w:rPr>
                              <w:t>3</w:t>
                            </w:r>
                            <w:r w:rsidRPr="00074926">
                              <w:rPr>
                                <w:sz w:val="20"/>
                              </w:rPr>
                              <w:t>2</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71" type="#_x0000_t202" style="position:absolute;margin-left:30.65pt;margin-top:1.8pt;width:20.6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TgMAIAAFsEAAAOAAAAZHJzL2Uyb0RvYy54bWysVNuO0zAQfUfiHyy/06RR2u1GTVdLlyKk&#10;5SLt8gGO4yQWjsfYbpPy9YydtlQLvCDyYHk84+OZc2ayvht7RQ7COgm6pPNZSonQHGqp25J+fd69&#10;WVHiPNM1U6BFSY/C0bvN61frwRQigw5ULSxBEO2KwZS0894USeJ4J3rmZmCERmcDtmceTdsmtWUD&#10;ovcqydJ0mQxga2OBC+fw9GFy0k3EbxrB/eemccITVVLMzcfVxrUKa7JZs6K1zHSSn9Jg/5BFz6TG&#10;Ry9QD8wzsrfyN6hecgsOGj/j0CfQNJKLWANWM09fVPPUMSNiLUiOMxea3P+D5Z8OXyyRdUmzm4wS&#10;zXoU6VmMnryFkeT5KjA0GFdg4JPBUD+iA5WO1TrzCPybIxq2HdOtuLcWhk6wGjOch5vJ1dUJxwWQ&#10;avgINT7E9h4i0NjYPtCHhBBER6WOF3VCMhwPs2WWLRaUcHRl2WqZRvUSVpwvG+v8ewE9CZuSWhQ/&#10;grPDo/MhGVacQ8JbDpSsd1KpaNi22ipLDgwbZRe/mP+LMKXJUNLbRbaY6v8rRBq/P0H00mPHK9mX&#10;dHUJYkVg7Z2uYz96JtW0x5SVPtEYmJs49GM1Rs3yxVmeCuojEmth6nCcSNx0YH9QMmB3l9R93zMr&#10;KFEfNIpzO8/zMA7RyBc3GRr22lNde5jmCFVST8m03fpphPbGyrbDl6Z20HCPgjYykh2Un7I65Y8d&#10;HDU4TVsYkWs7Rv36J2x+AgAA//8DAFBLAwQUAAYACAAAACEAAWQYiNwAAAAHAQAADwAAAGRycy9k&#10;b3ducmV2LnhtbEyOwU7DMBBE70j8g7VIXBB12iDThjgVQgLBrRQEVzfeJhHxOthuGv6e7QluM5rR&#10;zCvXk+vFiCF2njTMZxkIpNrbjhoN72+P10sQMRmypveEGn4wwro6PytNYf2RXnHcpkbwCMXCaGhT&#10;GgopY92iM3HmByTO9j44k9iGRtpgjjzuernIMiWd6YgfWjPgQ4v11/bgNCxvnsfP+JJvPmq171fp&#10;6nZ8+g5aX15M93cgEk7prwwnfEaHipl2/kA2il6Dmufc1JArEKc4W7DYsV8pkFUp//NXvwAAAP//&#10;AwBQSwECLQAUAAYACAAAACEAtoM4kv4AAADhAQAAEwAAAAAAAAAAAAAAAAAAAAAAW0NvbnRlbnRf&#10;VHlwZXNdLnhtbFBLAQItABQABgAIAAAAIQA4/SH/1gAAAJQBAAALAAAAAAAAAAAAAAAAAC8BAABf&#10;cmVscy8ucmVsc1BLAQItABQABgAIAAAAIQDQP8TgMAIAAFsEAAAOAAAAAAAAAAAAAAAAAC4CAABk&#10;cnMvZTJvRG9jLnhtbFBLAQItABQABgAIAAAAIQABZBiI3AAAAAcBAAAPAAAAAAAAAAAAAAAAAIoE&#10;AABkcnMvZG93bnJldi54bWxQSwUGAAAAAAQABADzAAAAkwUAAAAA&#10;">
                <v:textbox>
                  <w:txbxContent>
                    <w:p w:rsidR="00E87A77" w:rsidRDefault="00E87A77" w:rsidP="00F50EFF">
                      <w:pPr>
                        <w:jc w:val="center"/>
                      </w:pPr>
                      <w:r>
                        <w:rPr>
                          <w:sz w:val="20"/>
                        </w:rPr>
                        <w:t>3</w:t>
                      </w:r>
                      <w:r w:rsidRPr="00074926">
                        <w:rPr>
                          <w:sz w:val="20"/>
                        </w:rPr>
                        <w:t>2</w:t>
                      </w:r>
                      <w:r>
                        <w:t>1</w:t>
                      </w:r>
                    </w:p>
                  </w:txbxContent>
                </v:textbox>
              </v:shape>
            </w:pict>
          </mc:Fallback>
        </mc:AlternateContent>
      </w:r>
    </w:p>
    <w:p w:rsidR="00F50EFF" w:rsidRPr="006501D7" w:rsidRDefault="00F50EFF" w:rsidP="00F50EFF">
      <w:pPr>
        <w:contextualSpacing/>
        <w:rPr>
          <w:rFonts w:cs="Arial"/>
          <w:szCs w:val="24"/>
        </w:rPr>
      </w:pPr>
    </w:p>
    <w:p w:rsidR="00F50EFF" w:rsidRPr="006501D7" w:rsidRDefault="00F50EFF" w:rsidP="00F50EFF">
      <w:pPr>
        <w:contextualSpacing/>
        <w:rPr>
          <w:rFonts w:cs="Arial"/>
          <w:szCs w:val="24"/>
        </w:rPr>
      </w:pPr>
    </w:p>
    <w:p w:rsidR="00F50EFF" w:rsidRPr="006501D7" w:rsidRDefault="00F50EFF" w:rsidP="00F50EFF">
      <w:pPr>
        <w:contextualSpacing/>
        <w:rPr>
          <w:rFonts w:cs="Arial"/>
          <w:szCs w:val="24"/>
        </w:rPr>
      </w:pPr>
    </w:p>
    <w:p w:rsidR="00F50EFF" w:rsidRPr="006501D7" w:rsidRDefault="00F50EFF" w:rsidP="00F50EFF">
      <w:pPr>
        <w:contextualSpacing/>
        <w:rPr>
          <w:rFonts w:cs="Arial"/>
          <w:szCs w:val="24"/>
        </w:rPr>
      </w:pPr>
    </w:p>
    <w:p w:rsidR="00F50EFF" w:rsidRDefault="002748D7" w:rsidP="00F50EFF">
      <w:pPr>
        <w:contextualSpacing/>
        <w:jc w:val="both"/>
        <w:rPr>
          <w:rFonts w:cs="Arial"/>
          <w:b/>
          <w:szCs w:val="24"/>
        </w:rPr>
      </w:pPr>
      <w:r>
        <w:rPr>
          <w:rFonts w:cs="Arial"/>
          <w:b/>
          <w:noProof/>
          <w:szCs w:val="24"/>
          <w:u w:val="single"/>
        </w:rPr>
        <mc:AlternateContent>
          <mc:Choice Requires="wps">
            <w:drawing>
              <wp:anchor distT="0" distB="0" distL="114300" distR="114300" simplePos="0" relativeHeight="251962368" behindDoc="0" locked="0" layoutInCell="1" allowOverlap="1" wp14:anchorId="6D9EBE7A" wp14:editId="7DFE4920">
                <wp:simplePos x="0" y="0"/>
                <wp:positionH relativeFrom="column">
                  <wp:posOffset>3595370</wp:posOffset>
                </wp:positionH>
                <wp:positionV relativeFrom="paragraph">
                  <wp:posOffset>84455</wp:posOffset>
                </wp:positionV>
                <wp:extent cx="252095" cy="245745"/>
                <wp:effectExtent l="13970" t="8255" r="10160" b="12700"/>
                <wp:wrapNone/>
                <wp:docPr id="27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5745"/>
                        </a:xfrm>
                        <a:prstGeom prst="rect">
                          <a:avLst/>
                        </a:prstGeom>
                        <a:solidFill>
                          <a:srgbClr val="FFFFFF"/>
                        </a:solidFill>
                        <a:ln w="9525">
                          <a:solidFill>
                            <a:srgbClr val="000000"/>
                          </a:solidFill>
                          <a:miter lim="800000"/>
                          <a:headEnd/>
                          <a:tailEnd/>
                        </a:ln>
                      </wps:spPr>
                      <wps:txbx>
                        <w:txbxContent>
                          <w:p w:rsidR="00E87A77" w:rsidRPr="00074926" w:rsidRDefault="00E87A77" w:rsidP="00F50EFF">
                            <w:pPr>
                              <w:jc w:val="center"/>
                              <w:rPr>
                                <w:sz w:val="20"/>
                              </w:rPr>
                            </w:pPr>
                            <w:r>
                              <w:rPr>
                                <w:sz w:val="20"/>
                              </w:rPr>
                              <w:t>2</w:t>
                            </w: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72" type="#_x0000_t202" style="position:absolute;left:0;text-align:left;margin-left:283.1pt;margin-top:6.65pt;width:19.85pt;height:19.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p/MAIAAFsEAAAOAAAAZHJzL2Uyb0RvYy54bWysVNtu2zAMfR+wfxD0vtgx7LYx4hRdugwD&#10;um5Auw+QZdkWJouapMTuvn6UnKbZ7WWYHwTRpA/Jc0ivr6dBkYOwToKu6HKRUiI0h0bqrqJfHndv&#10;rihxnumGKdCiok/C0evN61fr0ZQigx5UIyxBEO3K0VS0996USeJ4LwbmFmCERmcLdmAeTdsljWUj&#10;og8qydL0IhnBNsYCF87h29vZSTcRv20F95/a1glPVEWxNh9PG886nMlmzcrOMtNLfiyD/UMVA5Ma&#10;k56gbplnZG/lb1CD5BYctH7BYUigbSUXsQfsZpn+0s1Dz4yIvSA5zpxocv8Plt8fPlsim4pml0tK&#10;NBtQpEcxefIWJpIXkaHRuBIDHwyG+gkdqHTs1pk74F8d0bDtme7EjbUw9oI1WOEycJucfRo0caUL&#10;IPX4ERpMxPYeItDU2iHQh4QQREelnk7qhGI4vsyKLF0VlHB0ZXlxmRcxAyufPzbW+fcCBhIuFbUo&#10;fgRnhzvnQzGsfA4JuRwo2eykUtGwXb1VlhwYDsouPkf0n8KUJmNFV0VWzP3/FSKNz58gBulx4pUc&#10;Knp1CmJlYO2dbuI8eibVfMeSlT7SGJibOfRTPUXN8ouQIdBaQ/OExFqYJxw3Ei892O+UjDjdFXXf&#10;9swKStQHjeKslnke1iEayGWGhj331OcepjlCVdRTMl+3fl6hvbGy6zHTPA4ablDQVkayX6o61o8T&#10;HDU4bltYkXM7Rr38EzY/AAAA//8DAFBLAwQUAAYACAAAACEAv2Ghc98AAAAJAQAADwAAAGRycy9k&#10;b3ducmV2LnhtbEyPwU7DMBBE70j8g7VIXFDrkFDThjgVQgLRG7QIrm7sJhH2OthuGv6e5QTH1RvN&#10;vK3Wk7NsNCH2HiVczzNgBhuve2wlvO0eZ0tgMSnUyno0Er5NhHV9flapUvsTvppxm1pGJRhLJaFL&#10;aSg5j01nnIpzPxgkdvDBqURnaLkO6kTlzvI8ywR3qkda6NRgHjrTfG6PTsLy5nn8iJvi5b0RB7tK&#10;V7fj01eQ8vJiur8DlsyU/sLwq0/qUJPT3h9RR2YlLITIKUqgKIBRQGSLFbA9kTwDXlf8/wf1DwAA&#10;AP//AwBQSwECLQAUAAYACAAAACEAtoM4kv4AAADhAQAAEwAAAAAAAAAAAAAAAAAAAAAAW0NvbnRl&#10;bnRfVHlwZXNdLnhtbFBLAQItABQABgAIAAAAIQA4/SH/1gAAAJQBAAALAAAAAAAAAAAAAAAAAC8B&#10;AABfcmVscy8ucmVsc1BLAQItABQABgAIAAAAIQAtE9p/MAIAAFsEAAAOAAAAAAAAAAAAAAAAAC4C&#10;AABkcnMvZTJvRG9jLnhtbFBLAQItABQABgAIAAAAIQC/YaFz3wAAAAkBAAAPAAAAAAAAAAAAAAAA&#10;AIoEAABkcnMvZG93bnJldi54bWxQSwUGAAAAAAQABADzAAAAlgUAAAAA&#10;">
                <v:textbox>
                  <w:txbxContent>
                    <w:p w:rsidR="00E87A77" w:rsidRPr="00074926" w:rsidRDefault="00E87A77" w:rsidP="00F50EFF">
                      <w:pPr>
                        <w:jc w:val="center"/>
                        <w:rPr>
                          <w:sz w:val="20"/>
                        </w:rPr>
                      </w:pPr>
                      <w:r>
                        <w:rPr>
                          <w:sz w:val="20"/>
                        </w:rPr>
                        <w:t>2</w:t>
                      </w:r>
                      <w:r w:rsidRPr="00074926">
                        <w:rPr>
                          <w:sz w:val="20"/>
                        </w:rPr>
                        <w:t>1</w:t>
                      </w:r>
                    </w:p>
                  </w:txbxContent>
                </v:textbox>
              </v:shape>
            </w:pict>
          </mc:Fallback>
        </mc:AlternateContent>
      </w:r>
      <w:r>
        <w:rPr>
          <w:rFonts w:cs="Arial"/>
          <w:b/>
          <w:noProof/>
          <w:szCs w:val="24"/>
          <w:u w:val="single"/>
        </w:rPr>
        <mc:AlternateContent>
          <mc:Choice Requires="wps">
            <w:drawing>
              <wp:anchor distT="0" distB="0" distL="114300" distR="114300" simplePos="0" relativeHeight="251963392" behindDoc="0" locked="0" layoutInCell="1" allowOverlap="1" wp14:anchorId="1F4845BE" wp14:editId="32A839E7">
                <wp:simplePos x="0" y="0"/>
                <wp:positionH relativeFrom="column">
                  <wp:posOffset>1652905</wp:posOffset>
                </wp:positionH>
                <wp:positionV relativeFrom="paragraph">
                  <wp:posOffset>84455</wp:posOffset>
                </wp:positionV>
                <wp:extent cx="252095" cy="245745"/>
                <wp:effectExtent l="5080" t="8255" r="9525" b="12700"/>
                <wp:wrapNone/>
                <wp:docPr id="27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5745"/>
                        </a:xfrm>
                        <a:prstGeom prst="rect">
                          <a:avLst/>
                        </a:prstGeom>
                        <a:solidFill>
                          <a:srgbClr val="FFFFFF"/>
                        </a:solidFill>
                        <a:ln w="9525">
                          <a:solidFill>
                            <a:srgbClr val="000000"/>
                          </a:solidFill>
                          <a:miter lim="800000"/>
                          <a:headEnd/>
                          <a:tailEnd/>
                        </a:ln>
                      </wps:spPr>
                      <wps:txbx>
                        <w:txbxContent>
                          <w:p w:rsidR="00E87A77" w:rsidRPr="00074926" w:rsidRDefault="00E87A77" w:rsidP="00F50EFF">
                            <w:pPr>
                              <w:jc w:val="center"/>
                              <w:rPr>
                                <w:sz w:val="20"/>
                              </w:rPr>
                            </w:pP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73" type="#_x0000_t202" style="position:absolute;left:0;text-align:left;margin-left:130.15pt;margin-top:6.65pt;width:19.85pt;height:19.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C4LgIAAFsEAAAOAAAAZHJzL2Uyb0RvYy54bWysVNuO0zAQfUfiHyy/06RRQrdR09XSpQhp&#10;WZB2+QDXcRILx2Nst0n5esZOW8rtBZEHy+MZH585M5PV7dgrchDWSdAVnc9SSoTmUEvdVvTz8/bV&#10;DSXOM10zBVpU9CgcvV2/fLEaTCky6EDVwhIE0a4cTEU7702ZJI53omduBkZodDZge+bRtG1SWzYg&#10;eq+SLE1fJwPY2ljgwjk8vZ+cdB3xm0Zw/7FpnPBEVRS5+bjauO7CmqxXrGwtM53kJxrsH1j0TGp8&#10;9AJ1zzwjeyt/g+olt+Cg8TMOfQJNI7mIOWA28/SXbJ46ZkTMBcVx5iKT+3+w/PHwyRJZVzRboD6a&#10;9VikZzF68gZGkhfzoNBgXImBTwZD/YgOrHTM1pkH4F8c0bDpmG7FnbUwdILVyDDeTK6uTjgugOyG&#10;D1DjQ2zvIQKNje2DfCgIQXRkcrxUJ5DheJgVWbosKOHoyvJikReBW8LK82VjnX8noCdhU1GLxY/g&#10;7PDg/BR6DglvOVCy3kqlomHb3UZZcmDYKNv4ndB/ClOaDBVdFlkx5f9XiDR+f4LopceOV7Kv6M0l&#10;iJVBtbe6jv3omVTTHrNTGpMMMgblJg39uBtjzfLFuTw7qI8orIWpw3EicdOB/UbJgN1dUfd1z6yg&#10;RL3XWJzlPM/DOEQDtczQsNee3bWHaY5QFfWUTNuNn0Zob6xsO3xpagcNd1jQRkaxA+WJ1Yk/dnAs&#10;12nawohc2zHqxz9h/R0AAP//AwBQSwMEFAAGAAgAAAAhAAc5joXeAAAACQEAAA8AAABkcnMvZG93&#10;bnJldi54bWxMj8FOwzAQRO9I/IO1SFwQtUkglBCnQkggeoOC4Oom2yTCXgfbTcPfs5zgtBrN0+xM&#10;tZqdFROGOHjScLFQIJAa3w7UaXh7fThfgojJUGusJ9TwjRFW9fFRZcrWH+gFp03qBIdQLI2GPqWx&#10;lDI2PToTF35EYm/ngzOJZehkG8yBw52VmVKFdGYg/tCbEe97bD43e6dhefk0fcR1/vzeFDt7k86u&#10;p8evoPXpyXx3CyLhnP5g+K3P1aHmTlu/pzYKqyErVM4oGzlfBnKleNxWw1WmQNaV/L+g/gEAAP//&#10;AwBQSwECLQAUAAYACAAAACEAtoM4kv4AAADhAQAAEwAAAAAAAAAAAAAAAAAAAAAAW0NvbnRlbnRf&#10;VHlwZXNdLnhtbFBLAQItABQABgAIAAAAIQA4/SH/1gAAAJQBAAALAAAAAAAAAAAAAAAAAC8BAABf&#10;cmVscy8ucmVsc1BLAQItABQABgAIAAAAIQBgWFC4LgIAAFsEAAAOAAAAAAAAAAAAAAAAAC4CAABk&#10;cnMvZTJvRG9jLnhtbFBLAQItABQABgAIAAAAIQAHOY6F3gAAAAkBAAAPAAAAAAAAAAAAAAAAAIgE&#10;AABkcnMvZG93bnJldi54bWxQSwUGAAAAAAQABADzAAAAkwUAAAAA&#10;">
                <v:textbox>
                  <w:txbxContent>
                    <w:p w:rsidR="00E87A77" w:rsidRPr="00074926" w:rsidRDefault="00E87A77" w:rsidP="00F50EFF">
                      <w:pPr>
                        <w:jc w:val="center"/>
                        <w:rPr>
                          <w:sz w:val="20"/>
                        </w:rPr>
                      </w:pPr>
                      <w:r>
                        <w:rPr>
                          <w:sz w:val="20"/>
                        </w:rPr>
                        <w:t>2</w:t>
                      </w:r>
                    </w:p>
                  </w:txbxContent>
                </v:textbox>
              </v:shape>
            </w:pict>
          </mc:Fallback>
        </mc:AlternateContent>
      </w:r>
    </w:p>
    <w:p w:rsidR="00F50EFF" w:rsidRDefault="00F50EFF" w:rsidP="00F50EFF">
      <w:pPr>
        <w:contextualSpacing/>
        <w:jc w:val="both"/>
        <w:rPr>
          <w:rFonts w:cs="Arial"/>
          <w:b/>
          <w:szCs w:val="24"/>
        </w:rPr>
      </w:pPr>
    </w:p>
    <w:p w:rsidR="00F50EFF" w:rsidRDefault="00F50EFF" w:rsidP="00F50EFF">
      <w:pPr>
        <w:contextualSpacing/>
        <w:jc w:val="both"/>
        <w:rPr>
          <w:rFonts w:cs="Arial"/>
          <w:b/>
          <w:szCs w:val="24"/>
        </w:rPr>
      </w:pPr>
    </w:p>
    <w:p w:rsidR="00FA4D5F" w:rsidRDefault="00FA4D5F" w:rsidP="00F50EFF">
      <w:pPr>
        <w:contextualSpacing/>
        <w:jc w:val="both"/>
        <w:rPr>
          <w:rFonts w:cs="Arial"/>
          <w:b/>
          <w:szCs w:val="24"/>
        </w:rPr>
      </w:pPr>
    </w:p>
    <w:p w:rsidR="00FA4D5F" w:rsidRDefault="00FA4D5F" w:rsidP="00F50EFF">
      <w:pPr>
        <w:contextualSpacing/>
        <w:jc w:val="both"/>
        <w:rPr>
          <w:rFonts w:cs="Arial"/>
          <w:b/>
          <w:szCs w:val="24"/>
        </w:rPr>
      </w:pPr>
    </w:p>
    <w:p w:rsidR="006D1982" w:rsidRDefault="006D1982" w:rsidP="00E4706B">
      <w:pPr>
        <w:jc w:val="center"/>
        <w:rPr>
          <w:b/>
        </w:rPr>
      </w:pPr>
    </w:p>
    <w:p w:rsidR="006F217F" w:rsidRDefault="00E4706B" w:rsidP="00E4706B">
      <w:pPr>
        <w:jc w:val="center"/>
        <w:rPr>
          <w:b/>
        </w:rPr>
      </w:pPr>
      <w:r w:rsidRPr="00E4706B">
        <w:rPr>
          <w:b/>
        </w:rPr>
        <w:t xml:space="preserve">FIGURE </w:t>
      </w:r>
      <w:r w:rsidR="00663E1D">
        <w:rPr>
          <w:b/>
        </w:rPr>
        <w:t>11</w:t>
      </w:r>
    </w:p>
    <w:p w:rsidR="00E4706B" w:rsidRPr="00E4706B" w:rsidRDefault="00E4706B" w:rsidP="00E4706B">
      <w:pPr>
        <w:jc w:val="center"/>
        <w:rPr>
          <w:b/>
        </w:rPr>
      </w:pPr>
    </w:p>
    <w:p w:rsidR="00401F24" w:rsidRPr="00F465D7" w:rsidRDefault="00401F24" w:rsidP="00592218">
      <w:pPr>
        <w:ind w:left="1440" w:hanging="1440"/>
        <w:contextualSpacing/>
        <w:jc w:val="center"/>
        <w:rPr>
          <w:rFonts w:cs="Arial"/>
          <w:b/>
          <w:szCs w:val="24"/>
        </w:rPr>
      </w:pPr>
      <w:r w:rsidRPr="00F465D7">
        <w:rPr>
          <w:rFonts w:cs="Arial"/>
          <w:b/>
          <w:szCs w:val="24"/>
        </w:rPr>
        <w:t>Tank Hold Lengths 35</w:t>
      </w:r>
      <w:r w:rsidR="008572FC">
        <w:rPr>
          <w:rFonts w:cs="Arial"/>
          <w:b/>
          <w:szCs w:val="24"/>
        </w:rPr>
        <w:t>–</w:t>
      </w:r>
      <w:r w:rsidRPr="00F465D7">
        <w:rPr>
          <w:rFonts w:cs="Arial"/>
          <w:b/>
          <w:szCs w:val="24"/>
        </w:rPr>
        <w:t>70 Feet</w:t>
      </w:r>
    </w:p>
    <w:p w:rsidR="00B27469" w:rsidRPr="006501D7" w:rsidRDefault="00B27469" w:rsidP="00B27469">
      <w:pPr>
        <w:contextualSpacing/>
        <w:rPr>
          <w:rFonts w:cs="Arial"/>
          <w:szCs w:val="24"/>
        </w:rPr>
      </w:pPr>
    </w:p>
    <w:p w:rsidR="00352A20" w:rsidRPr="00352A20" w:rsidRDefault="003E2AA3" w:rsidP="00B27469">
      <w:pPr>
        <w:jc w:val="center"/>
        <w:rPr>
          <w:rFonts w:cs="Arial"/>
          <w:szCs w:val="24"/>
        </w:rPr>
      </w:pPr>
      <w:r>
        <w:rPr>
          <w:rFonts w:cs="Arial"/>
          <w:szCs w:val="24"/>
        </w:rPr>
        <w:t xml:space="preserve">Tank Hold </w:t>
      </w:r>
      <w:r w:rsidR="00352A20" w:rsidRPr="00352A20">
        <w:rPr>
          <w:rFonts w:cs="Arial"/>
          <w:szCs w:val="24"/>
        </w:rPr>
        <w:t>35</w:t>
      </w:r>
      <w:r w:rsidR="00401F24">
        <w:rPr>
          <w:rFonts w:cs="Arial"/>
          <w:szCs w:val="24"/>
        </w:rPr>
        <w:t xml:space="preserve">–70 </w:t>
      </w:r>
      <w:r w:rsidR="00352A20" w:rsidRPr="00352A20">
        <w:rPr>
          <w:rFonts w:cs="Arial"/>
          <w:szCs w:val="24"/>
        </w:rPr>
        <w:t>Feet</w:t>
      </w:r>
    </w:p>
    <w:p w:rsidR="00352A20" w:rsidRPr="00074926" w:rsidRDefault="002748D7" w:rsidP="00352A20">
      <w:pPr>
        <w:contextualSpacing/>
        <w:rPr>
          <w:rFonts w:cs="Arial"/>
          <w:b/>
          <w:sz w:val="20"/>
          <w:u w:val="single"/>
        </w:rPr>
      </w:pPr>
      <w:r>
        <w:rPr>
          <w:rFonts w:cs="Arial"/>
          <w:b/>
          <w:noProof/>
          <w:sz w:val="20"/>
          <w:u w:val="single"/>
        </w:rPr>
        <mc:AlternateContent>
          <mc:Choice Requires="wps">
            <w:drawing>
              <wp:anchor distT="0" distB="0" distL="114300" distR="114300" simplePos="0" relativeHeight="251821056" behindDoc="0" locked="0" layoutInCell="1" allowOverlap="1" wp14:anchorId="7AC22F60" wp14:editId="06A07BA0">
                <wp:simplePos x="0" y="0"/>
                <wp:positionH relativeFrom="column">
                  <wp:posOffset>728345</wp:posOffset>
                </wp:positionH>
                <wp:positionV relativeFrom="paragraph">
                  <wp:posOffset>45720</wp:posOffset>
                </wp:positionV>
                <wp:extent cx="3992880" cy="0"/>
                <wp:effectExtent l="23495" t="55245" r="22225" b="59055"/>
                <wp:wrapNone/>
                <wp:docPr id="269"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28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57.35pt;margin-top:3.6pt;width:314.4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r5OAIAAIMEAAAOAAAAZHJzL2Uyb0RvYy54bWysVMuO2yAU3VfqPyD2iR+TZGIrzmhkJ91M&#10;20gz/QACOEbFgIDEiar+ey/k0Zl2M6rqBQbf5zn34MXDsZfowK0TWlU4G6cYcUU1E2pX4W8v69Ec&#10;I+eJYkRqxSt84g4/LD9+WAym5LnutGTcIkiiXDmYCnfemzJJHO14T9xYG67A2GrbEw9Hu0uYJQNk&#10;72WSp+ksGbRlxmrKnYOvzdmIlzF/23Lqv7at4x7JCkNvPq42rtuwJssFKXeWmE7QSxvkH7roiVBQ&#10;9JaqIZ6gvRV/peoFtdrp1o+p7hPdtoLyiAHQZOkfaJ47YnjEAuQ4c6PJ/b+09MthY5FgFc5nBUaK&#10;9DCkx73XsTbKi/tA0WBcCZ612tgAkh7Vs3nS9LtDStcdUTse3V9OBqKzEJG8CQkHZ6DQdvisGfgQ&#10;qBD5Ora2DymBCXSMYzndxsKPHlH4eFcU+XwO06NXW0LKa6Cxzn/iukdhU2HnLRG7ztdaKRi+tlks&#10;Qw5Pzoe2SHkNCFWVXgspowakQkOFi2k+jQFOS8GCMbg5u9vW0qIDCSqKT8QIltduVu8Vi8k6TthK&#10;MeQjId4KoEhyHCr0nGEkOVyWsIvengj5Xm8AIFXoCcgBSJfdWWo/irRYzVfzyWiSz1ajSdo0o8d1&#10;PRnN1tn9tLlr6rrJfgZ42aTsBGNcBYRX2WeT98nqcgHPgr0J/0Zl8jZ75Byavb5j01EdQRBnaW01&#10;O21sGE8QCig9Ol9uZbhKr8/R6/e/Y/kLAAD//wMAUEsDBBQABgAIAAAAIQB7mSze3AAAAAcBAAAP&#10;AAAAZHJzL2Rvd25yZXYueG1sTI5NS8NAFEX3gv9heII7O2mtjcRMivgB0o1YreDuNfNMgpk3ITNp&#10;or/epxtdHu7l3pOvJ9eqA/Wh8WxgPktAEZfeNlwZeHm+P7sEFSKyxdYzGfikAOvi+CjHzPqRn+iw&#10;jZWSEQ4ZGqhj7DKtQ1mTwzDzHbFk7753GAX7StseRxl3rV4kyUo7bFgeauzopqbyYzs4Ay3vHu9e&#10;8SFsVsNEu83bl3bjrTGnJ9P1FahIU/wrw4++qEMhTns/sA2qFZ4vU6kaSBegJE+X5xeg9r+si1z/&#10;9y++AQAA//8DAFBLAQItABQABgAIAAAAIQC2gziS/gAAAOEBAAATAAAAAAAAAAAAAAAAAAAAAABb&#10;Q29udGVudF9UeXBlc10ueG1sUEsBAi0AFAAGAAgAAAAhADj9If/WAAAAlAEAAAsAAAAAAAAAAAAA&#10;AAAALwEAAF9yZWxzLy5yZWxzUEsBAi0AFAAGAAgAAAAhAJYJqvk4AgAAgwQAAA4AAAAAAAAAAAAA&#10;AAAALgIAAGRycy9lMm9Eb2MueG1sUEsBAi0AFAAGAAgAAAAhAHuZLN7cAAAABwEAAA8AAAAAAAAA&#10;AAAAAAAAkgQAAGRycy9kb3ducmV2LnhtbFBLBQYAAAAABAAEAPMAAACbBQAAAAA=&#10;">
                <v:stroke startarrow="block" endarrow="block"/>
              </v:shape>
            </w:pict>
          </mc:Fallback>
        </mc:AlternateContent>
      </w:r>
    </w:p>
    <w:p w:rsidR="00352A20" w:rsidRPr="00074926" w:rsidRDefault="002748D7" w:rsidP="00352A20">
      <w:pPr>
        <w:contextualSpacing/>
        <w:rPr>
          <w:rFonts w:cs="Arial"/>
          <w:b/>
          <w:sz w:val="20"/>
          <w:u w:val="single"/>
        </w:rPr>
      </w:pPr>
      <w:r>
        <w:rPr>
          <w:rFonts w:cs="Arial"/>
          <w:b/>
          <w:noProof/>
          <w:sz w:val="20"/>
          <w:u w:val="single"/>
        </w:rPr>
        <mc:AlternateContent>
          <mc:Choice Requires="wps">
            <w:drawing>
              <wp:anchor distT="0" distB="0" distL="114300" distR="114300" simplePos="0" relativeHeight="251819008" behindDoc="0" locked="0" layoutInCell="1" allowOverlap="1" wp14:anchorId="55B36571" wp14:editId="5E47825B">
                <wp:simplePos x="0" y="0"/>
                <wp:positionH relativeFrom="column">
                  <wp:posOffset>1777365</wp:posOffset>
                </wp:positionH>
                <wp:positionV relativeFrom="paragraph">
                  <wp:posOffset>91440</wp:posOffset>
                </wp:positionV>
                <wp:extent cx="245110" cy="248285"/>
                <wp:effectExtent l="5715" t="5715" r="6350" b="12700"/>
                <wp:wrapNone/>
                <wp:docPr id="26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352A20">
                            <w:pPr>
                              <w:jc w:val="center"/>
                              <w:rPr>
                                <w:sz w:val="20"/>
                              </w:rPr>
                            </w:pP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74" type="#_x0000_t202" style="position:absolute;margin-left:139.95pt;margin-top:7.2pt;width:19.3pt;height:19.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e7LgIAAFsEAAAOAAAAZHJzL2Uyb0RvYy54bWysVMGO0zAQvSPxD5bvNE2ULm3UdLV0KUJa&#10;FqRdPsBxnMTC8RjbbVK+nrHTlmqBCyIHy/aMn9+8N876duwVOQjrJOiSprM5JUJzqKVuS/r1efdm&#10;SYnzTNdMgRYlPQpHbzevX60HU4gMOlC1sARBtCsGU9LOe1MkieOd6JmbgREagw3Ynnlc2japLRsQ&#10;vVdJNp/fJAPY2ljgwjncvZ+CdBPxm0Zw/7lpnPBElRS5+TjaOFZhTDZrVrSWmU7yEw32Dyx6JjVe&#10;eoG6Z56RvZW/QfWSW3DQ+BmHPoGmkVzEGrCadP6imqeOGRFrQXGcucjk/h8sfzx8sUTWJc1u0CrN&#10;ejTpWYyevIORZKtFUGgwrsDEJ4OpfsQAOh2rdeYB+DdHNGw7pltxZy0MnWA1MkzDyeTq6ITjAkg1&#10;fIIaL2J7DxFobGwf5ENBCKKjU8eLO4EMx80sX6QpRjiGsnyZLSO3hBXnw8Y6/0FAT8KkpBbNj+Ds&#10;8OB8IMOKc0q4y4GS9U4qFRe2rbbKkgPDRtnFL/J/kaY0GUq6WmSLqf6/Qszj9yeIXnrseCX7ki4v&#10;SawIqr3XdexHz6Sa5khZ6ZOMQblJQz9WY/QsX57tqaA+orAWpg7HF4mTDuwPSgbs7pK673tmBSXq&#10;o0ZzVmmeh+cQF/nibYYLex2priNMc4Qqqadkmm799IT2xsq2w5umdtBwh4Y2MoodnJ9YnfhjB0cP&#10;Tq8tPJHrdcz69U/Y/AQAAP//AwBQSwMEFAAGAAgAAAAhAGjTXcngAAAACQEAAA8AAABkcnMvZG93&#10;bnJldi54bWxMj8FOwzAQRO9I/IO1SFwQddokbRLiVAgJBDcoCK5u7CYR9jrYbhr+nuUEx9U8zbyt&#10;t7M1bNI+DA4FLBcJMI2tUwN2At5e768LYCFKVNI41AK+dYBtc35Wy0q5E77oaRc7RiUYKimgj3Gs&#10;OA9tr60MCzdqpOzgvJWRTt9x5eWJyq3hqyRZcysHpIVejvqu1+3n7mgFFNnj9BGe0uf3dn0wZbza&#10;TA9fXojLi/n2BljUc/yD4Vef1KEhp707ogrMCFhtypJQCrIMGAHpssiB7QXkaQ68qfn/D5ofAAAA&#10;//8DAFBLAQItABQABgAIAAAAIQC2gziS/gAAAOEBAAATAAAAAAAAAAAAAAAAAAAAAABbQ29udGVu&#10;dF9UeXBlc10ueG1sUEsBAi0AFAAGAAgAAAAhADj9If/WAAAAlAEAAAsAAAAAAAAAAAAAAAAALwEA&#10;AF9yZWxzLy5yZWxzUEsBAi0AFAAGAAgAAAAhAHRIt7suAgAAWwQAAA4AAAAAAAAAAAAAAAAALgIA&#10;AGRycy9lMm9Eb2MueG1sUEsBAi0AFAAGAAgAAAAhAGjTXcngAAAACQEAAA8AAAAAAAAAAAAAAAAA&#10;iAQAAGRycy9kb3ducmV2LnhtbFBLBQYAAAAABAAEAPMAAACVBQAAAAA=&#10;">
                <v:textbox>
                  <w:txbxContent>
                    <w:p w:rsidR="00E87A77" w:rsidRPr="00074926" w:rsidRDefault="00E87A77" w:rsidP="00352A20">
                      <w:pPr>
                        <w:jc w:val="center"/>
                        <w:rPr>
                          <w:sz w:val="20"/>
                        </w:rPr>
                      </w:pPr>
                      <w:r w:rsidRPr="00074926">
                        <w:rPr>
                          <w:sz w:val="20"/>
                        </w:rPr>
                        <w:t>1</w:t>
                      </w:r>
                    </w:p>
                  </w:txbxContent>
                </v:textbox>
              </v:shape>
            </w:pict>
          </mc:Fallback>
        </mc:AlternateContent>
      </w:r>
      <w:r>
        <w:rPr>
          <w:rFonts w:cs="Arial"/>
          <w:b/>
          <w:noProof/>
          <w:sz w:val="20"/>
          <w:u w:val="single"/>
        </w:rPr>
        <mc:AlternateContent>
          <mc:Choice Requires="wps">
            <w:drawing>
              <wp:anchor distT="0" distB="0" distL="114300" distR="114300" simplePos="0" relativeHeight="251822080" behindDoc="0" locked="0" layoutInCell="1" allowOverlap="1" wp14:anchorId="7860C2E2" wp14:editId="33215289">
                <wp:simplePos x="0" y="0"/>
                <wp:positionH relativeFrom="column">
                  <wp:posOffset>3564890</wp:posOffset>
                </wp:positionH>
                <wp:positionV relativeFrom="paragraph">
                  <wp:posOffset>95885</wp:posOffset>
                </wp:positionV>
                <wp:extent cx="244475" cy="243840"/>
                <wp:effectExtent l="12065" t="10160" r="10160" b="12700"/>
                <wp:wrapNone/>
                <wp:docPr id="26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43840"/>
                        </a:xfrm>
                        <a:prstGeom prst="rect">
                          <a:avLst/>
                        </a:prstGeom>
                        <a:solidFill>
                          <a:srgbClr val="FFFFFF"/>
                        </a:solidFill>
                        <a:ln w="9525">
                          <a:solidFill>
                            <a:srgbClr val="000000"/>
                          </a:solidFill>
                          <a:miter lim="800000"/>
                          <a:headEnd/>
                          <a:tailEnd/>
                        </a:ln>
                      </wps:spPr>
                      <wps:txbx>
                        <w:txbxContent>
                          <w:p w:rsidR="00E87A77" w:rsidRPr="00074926" w:rsidRDefault="00E87A77" w:rsidP="00352A20">
                            <w:pPr>
                              <w:jc w:val="center"/>
                              <w:rPr>
                                <w:sz w:val="20"/>
                              </w:rPr>
                            </w:pP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75" type="#_x0000_t202" style="position:absolute;margin-left:280.7pt;margin-top:7.55pt;width:19.25pt;height:1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VnMAIAAFsEAAAOAAAAZHJzL2Uyb0RvYy54bWysVNuO2yAQfa/Uf0C8N05cZ5NYcVbbbFNV&#10;2l6k3X4AxthGxQwFEjv9+h1wkkbb9qWqHxAww+HMOYPXt0OnyEFYJ0EXdDaZUiI0h0rqpqDfnnZv&#10;lpQ4z3TFFGhR0KNw9Hbz+tW6N7lIoQVVCUsQRLu8NwVtvTd5kjjeio65CRihMViD7ZjHpW2SyrIe&#10;0TuVpNPpTdKDrYwFLpzD3fsxSDcRv64F91/q2glPVEGRm4+jjWMZxmSzZnljmWklP9Fg/8CiY1Lj&#10;pReoe+YZ2Vv5G1QnuQUHtZ9w6BKoa8lFrAGrmU1fVPPYMiNiLSiOMxeZ3P+D5Z8PXy2RVUHTmwUl&#10;mnVo0pMYPHkHA0lXy6BQb1yOiY8GU/2AAXQ6VuvMA/DvjmjYtkw34s5a6FvBKmQ4CyeTq6Mjjgsg&#10;Zf8JKryI7T1EoKG2XZAPBSGIjk4dL+4EMhw30yzLFnNKOIbS7O0yi+4lLD8fNtb5DwI6EiYFtWh+&#10;BGeHB+cDGZafU8JdDpSsdlKpuLBNuVWWHBg2yi5+kf+LNKVJX9DVPJ2P9f8VYhq/P0F00mPHK9kV&#10;dHlJYnlQ7b2uYj96JtU4R8pKn2QMyo0a+qEcomfZ6mxPCdURhbUwdji+SJy0YH9S0mN3F9T92DMr&#10;KFEfNZqzmmUoH/Fxkc0XKS7sdaS8jjDNEaqgnpJxuvXjE9obK5sWbxrbQcMdGlrLKHZwfmR14o8d&#10;HD04vbbwRK7XMevXP2HzDAAA//8DAFBLAwQUAAYACAAAACEAwGfsz98AAAAJAQAADwAAAGRycy9k&#10;b3ducmV2LnhtbEyPwU7DMAyG70i8Q2QkLoilZWtZS9MJIYHgBgPBNWu8tqJxSpJ15e0xJ7jZ+j/9&#10;/lxtZjuICX3oHSlIFwkIpMaZnloFb6/3l2sQIWoyenCECr4xwKY+Pal0adyRXnDaxlZwCYVSK+hi&#10;HEspQ9Oh1WHhRiTO9s5bHXn1rTReH7ncDvIqSXJpdU98odMj3nXYfG4PVsF69Th9hKfl83uT74ci&#10;XlxPD19eqfOz+fYGRMQ5/sHwq8/qULPTzh3IBDEoyPJ0xSgHWQqCgawoChA7HpYZyLqS/z+ofwAA&#10;AP//AwBQSwECLQAUAAYACAAAACEAtoM4kv4AAADhAQAAEwAAAAAAAAAAAAAAAAAAAAAAW0NvbnRl&#10;bnRfVHlwZXNdLnhtbFBLAQItABQABgAIAAAAIQA4/SH/1gAAAJQBAAALAAAAAAAAAAAAAAAAAC8B&#10;AABfcmVscy8ucmVsc1BLAQItABQABgAIAAAAIQBdLGVnMAIAAFsEAAAOAAAAAAAAAAAAAAAAAC4C&#10;AABkcnMvZTJvRG9jLnhtbFBLAQItABQABgAIAAAAIQDAZ+zP3wAAAAkBAAAPAAAAAAAAAAAAAAAA&#10;AIoEAABkcnMvZG93bnJldi54bWxQSwUGAAAAAAQABADzAAAAlgUAAAAA&#10;">
                <v:textbox>
                  <w:txbxContent>
                    <w:p w:rsidR="00E87A77" w:rsidRPr="00074926" w:rsidRDefault="00E87A77" w:rsidP="00352A20">
                      <w:pPr>
                        <w:jc w:val="center"/>
                        <w:rPr>
                          <w:sz w:val="20"/>
                        </w:rPr>
                      </w:pPr>
                      <w:r w:rsidRPr="00074926">
                        <w:rPr>
                          <w:sz w:val="20"/>
                        </w:rPr>
                        <w:t>1</w:t>
                      </w:r>
                    </w:p>
                  </w:txbxContent>
                </v:textbox>
              </v:shape>
            </w:pict>
          </mc:Fallback>
        </mc:AlternateContent>
      </w:r>
    </w:p>
    <w:p w:rsidR="00352A20" w:rsidRPr="00074926" w:rsidRDefault="00352A20" w:rsidP="00352A20">
      <w:pPr>
        <w:contextualSpacing/>
        <w:rPr>
          <w:rFonts w:cs="Arial"/>
          <w:b/>
          <w:sz w:val="20"/>
          <w:u w:val="single"/>
        </w:rPr>
      </w:pPr>
    </w:p>
    <w:p w:rsidR="00352A20" w:rsidRPr="00074926" w:rsidRDefault="002748D7" w:rsidP="00352A20">
      <w:pPr>
        <w:contextualSpacing/>
        <w:rPr>
          <w:rFonts w:cs="Arial"/>
          <w:sz w:val="20"/>
        </w:rPr>
      </w:pPr>
      <w:r>
        <w:rPr>
          <w:rFonts w:cs="Arial"/>
          <w:b/>
          <w:noProof/>
          <w:sz w:val="20"/>
          <w:u w:val="single"/>
        </w:rPr>
        <mc:AlternateContent>
          <mc:Choice Requires="wps">
            <w:drawing>
              <wp:anchor distT="0" distB="0" distL="114300" distR="114300" simplePos="0" relativeHeight="251830272" behindDoc="0" locked="0" layoutInCell="1" allowOverlap="1" wp14:anchorId="206823F8" wp14:editId="56389E89">
                <wp:simplePos x="0" y="0"/>
                <wp:positionH relativeFrom="column">
                  <wp:posOffset>5186045</wp:posOffset>
                </wp:positionH>
                <wp:positionV relativeFrom="paragraph">
                  <wp:posOffset>87630</wp:posOffset>
                </wp:positionV>
                <wp:extent cx="0" cy="2443480"/>
                <wp:effectExtent l="61595" t="20955" r="52705" b="21590"/>
                <wp:wrapNone/>
                <wp:docPr id="266"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3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408.35pt;margin-top:6.9pt;width:0;height:19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zeOQIAAIM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Uez2YY&#10;KdJDkx73XsfcaJLeB4oG4wqwrNTWBpD0qJ7Nk6bfHVK66ohqeTR/ORnwzoJH8sYlHJyBRLvhs2Zg&#10;QyBD5OvY2D6EBCbQMbbldGsLP3pEz5cUbsd5PsnnsWUJKa6Oxjr/iesehU2JnbdEtJ2vtFLQfG2z&#10;mIYcnpwPZZHi6hCyKr0RUkYNSIWGEi+m42l0cFoKFh6DmbPtrpIWHUhQUfxFjPDy2szqvWIxWMcJ&#10;WyuGfCTEWwEUSY5Dhp4zjCSHYQm7aO2JkO+1BgBShZqAHIB02Z2l9mORLtbz9Twf5ePZepSndT16&#10;3FT5aLbJ7qf1pK6qOvsZ4GV50QnGuAoIr7LP8vfJ6jKAZ8HehH+jMnkbPXIOxV7/Y9FRHUEQZ2nt&#10;NDttbWhPEAooPRpfpjKM0utztPr97Vj9AgAA//8DAFBLAwQUAAYACAAAACEANh344d4AAAAKAQAA&#10;DwAAAGRycy9kb3ducmV2LnhtbEyPzUrEQBCE74LvMLTgzZ2sCzHGTBbxB2Qv4uoK3nozbRLM9ITM&#10;ZBN9els86LGrPqqrivXsOnWgIbSeDSwXCSjiytuWawMvz/dnGagQkS12nsnAJwVYl8dHBebWT/xE&#10;h22slYRwyNFAE2Ofax2qhhyGhe+JxXv3g8Mo51BrO+Ak4a7T50mSaocty4cGe7ppqPrYjs5Ax7vH&#10;u1d8CJt0nGm3efvSbro15vRkvr4CFWmOfzD81JfqUEqnvR/ZBtUZyJbphaBirGSCAL/C3sDqMktB&#10;l4X+P6H8BgAA//8DAFBLAQItABQABgAIAAAAIQC2gziS/gAAAOEBAAATAAAAAAAAAAAAAAAAAAAA&#10;AABbQ29udGVudF9UeXBlc10ueG1sUEsBAi0AFAAGAAgAAAAhADj9If/WAAAAlAEAAAsAAAAAAAAA&#10;AAAAAAAALwEAAF9yZWxzLy5yZWxzUEsBAi0AFAAGAAgAAAAhAL2w3N45AgAAgwQAAA4AAAAAAAAA&#10;AAAAAAAALgIAAGRycy9lMm9Eb2MueG1sUEsBAi0AFAAGAAgAAAAhADYd+OHeAAAACgEAAA8AAAAA&#10;AAAAAAAAAAAAkwQAAGRycy9kb3ducmV2LnhtbFBLBQYAAAAABAAEAPMAAACeBQAAAAA=&#10;">
                <v:stroke startarrow="block" endarrow="block"/>
              </v:shape>
            </w:pict>
          </mc:Fallback>
        </mc:AlternateContent>
      </w:r>
      <w:r>
        <w:rPr>
          <w:rFonts w:cs="Arial"/>
          <w:b/>
          <w:noProof/>
          <w:sz w:val="20"/>
          <w:u w:val="single"/>
        </w:rPr>
        <mc:AlternateContent>
          <mc:Choice Requires="wps">
            <w:drawing>
              <wp:anchor distT="0" distB="0" distL="114300" distR="114300" simplePos="0" relativeHeight="251814912" behindDoc="0" locked="0" layoutInCell="1" allowOverlap="1" wp14:anchorId="5526C582" wp14:editId="4B7400F7">
                <wp:simplePos x="0" y="0"/>
                <wp:positionH relativeFrom="column">
                  <wp:posOffset>728345</wp:posOffset>
                </wp:positionH>
                <wp:positionV relativeFrom="paragraph">
                  <wp:posOffset>111760</wp:posOffset>
                </wp:positionV>
                <wp:extent cx="3992880" cy="2419350"/>
                <wp:effectExtent l="13970" t="6985" r="12700" b="12065"/>
                <wp:wrapNone/>
                <wp:docPr id="26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2419350"/>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57.35pt;margin-top:8.8pt;width:314.4pt;height:19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GQQIAAHcEAAAOAAAAZHJzL2Uyb0RvYy54bWysVNuO0zAQfUfiHyy/06TZZreJmq5WXRYh&#10;LbBi4QMcx0ksfGPsNl2+fidOW1p4Q7xEnovPHJ+Zyep2rxXZCfDSmorOZyklwnDbSNNV9Pu3h3dL&#10;SnxgpmHKGlHRF+Hp7frtm9XgSpHZ3qpGAEEQ48vBVbQPwZVJ4nkvNPMz64TBYGtBs4AmdEkDbEB0&#10;rZIsTa+TwULjwHLhPXrvpyBdR/y2FTx8aVsvAlEVRW4hfiF+6/GbrFes7IC5XvIDDfYPLDSTBoue&#10;oO5ZYGQL8i8oLTlYb9sw41Yntm0lF/EN+Jp5+sdrnnvmRHwLiuPdSSb//2D5590TENlUNLvOKTFM&#10;Y5O+omzMdEqQrJiPEg3Ol5j57J5gfKR3j5b/8MTYTY954g7ADr1gDRKL+cnFhdHweJXUwyfbID7b&#10;BhvV2regR0DUgexjU15OTRH7QDg6r4oiWy6xdxxj2WJeXOWxbQkrj9cd+PBBWE3GQ0UB6Ud4tnv0&#10;Aelj6jEl0rdKNg9SqWiMkyY2CsiO4YzU3TxeVVuNXCffTZ6mh0lBN87T5D6yiLM6IsRC/hxcGTJU&#10;tMizPIJexDx09aksFjjUQK4XaVoGXBAldUWXpyRWjmq/N00c38Ckms54WRmkcVR86lxtmxdUH+w0&#10;/biteOgt/KJkwMmvqP+5ZSAoUR8NdrCYLxbjqkRjkd9kaMB5pD6PMMMRqqKBkum4CdN6bR3IrsdK&#10;k6DG3mHXWxn7MfKbWB3I4nRH9Q6bOK7PuR2zfv8v1q8AAAD//wMAUEsDBBQABgAIAAAAIQA0P9jq&#10;3gAAAAoBAAAPAAAAZHJzL2Rvd25yZXYueG1sTI/LbsIwEEX3lfoP1lTqrjgBmtAQB0EfrNhA+gEm&#10;HpKIeBzFBtK/73RVdnM1R3fO5KvRduKKg28dKYgnEQikypmWagXf5dfLAoQPmozuHKGCH/SwKh4f&#10;cp0Zd6M9Xg+hFlxCPtMKmhD6TEpfNWi1n7geiXcnN1gdOA61NIO+cbnt5DSKEml1S3yh0T2+N1id&#10;DxerIN3tNuHTuris3KnchLoc2+2HUs9P43oJIuAY/mH402d1KNjp6C5kvOg4x/OUUR7SBAQD6Xz2&#10;CuKoYPa2SEAWubx/ofgFAAD//wMAUEsBAi0AFAAGAAgAAAAhALaDOJL+AAAA4QEAABMAAAAAAAAA&#10;AAAAAAAAAAAAAFtDb250ZW50X1R5cGVzXS54bWxQSwECLQAUAAYACAAAACEAOP0h/9YAAACUAQAA&#10;CwAAAAAAAAAAAAAAAAAvAQAAX3JlbHMvLnJlbHNQSwECLQAUAAYACAAAACEAdfycRkECAAB3BAAA&#10;DgAAAAAAAAAAAAAAAAAuAgAAZHJzL2Uyb0RvYy54bWxQSwECLQAUAAYACAAAACEAND/Y6t4AAAAK&#10;AQAADwAAAAAAAAAAAAAAAACbBAAAZHJzL2Rvd25yZXYueG1sUEsFBgAAAAAEAAQA8wAAAKYFAAAA&#10;AA==&#10;" fillcolor="#bfbfbf [2412]"/>
            </w:pict>
          </mc:Fallback>
        </mc:AlternateContent>
      </w:r>
      <w:r>
        <w:rPr>
          <w:rFonts w:cs="Arial"/>
          <w:b/>
          <w:noProof/>
          <w:sz w:val="20"/>
          <w:u w:val="single"/>
        </w:rPr>
        <mc:AlternateContent>
          <mc:Choice Requires="wps">
            <w:drawing>
              <wp:anchor distT="0" distB="0" distL="114300" distR="114300" simplePos="0" relativeHeight="251899904" behindDoc="0" locked="0" layoutInCell="1" allowOverlap="1" wp14:anchorId="3C55DD6C" wp14:editId="451C3BF8">
                <wp:simplePos x="0" y="0"/>
                <wp:positionH relativeFrom="column">
                  <wp:posOffset>2390775</wp:posOffset>
                </wp:positionH>
                <wp:positionV relativeFrom="paragraph">
                  <wp:posOffset>111760</wp:posOffset>
                </wp:positionV>
                <wp:extent cx="757555" cy="266065"/>
                <wp:effectExtent l="0" t="0" r="4445" b="3175"/>
                <wp:wrapNone/>
                <wp:docPr id="26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C40D64" w:rsidRDefault="00E87A77" w:rsidP="00C40D64">
                            <w:pPr>
                              <w:jc w:val="center"/>
                              <w:rPr>
                                <w:sz w:val="20"/>
                              </w:rPr>
                            </w:pPr>
                            <w:r w:rsidRPr="00C40D64">
                              <w:rPr>
                                <w:sz w:val="20"/>
                              </w:rPr>
                              <w:t>Backfill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76" type="#_x0000_t202" style="position:absolute;margin-left:188.25pt;margin-top:8.8pt;width:59.65pt;height:20.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Vl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QjAStIcmPbC9Qbdyjy5nia3QOOgMHO8HcDV7MECnHVs93Mnqq0ZCLlsqNuxGKTm2jNaQYWhv&#10;+mdXJxxtQdbjB1lDILo10gHtG9Xb8kFBEKBDpx5P3bHJVHA4i2dxHGNUgSlKkiCJXQSaHS8PSpt3&#10;TPbILnKsoPkOnO7utLHJ0OzoYmMJWfKucwLoxLMDcJxOIDRctTabhOvnjzRIV/PVnHgkSlYeCYrC&#10;uymXxEvKcBYXl8VyWYQ/bdyQZC2vayZsmKO2QvJnvTuofFLFSV1adry2cDYlrTbrZafQjoK2S/cd&#10;CnLm5j9PwxUBuLygFEYkuI1Sr0zmM4+UJPbSWTD3gjC9TZOApKQon1O644L9OyU05jiNo3jS0m+5&#10;Be57zY1mPTcwPTre53h+cqKZVeBK1K61hvJuWp+Vwqb/VApo97HRTq9WopNYzX69d48jdpPCinkt&#10;60dQsJKgMJApjD5YtFJ9x2iEMZJj/W1LFcOoey/gFaQhIXbuuA2JZxFs1LllfW6hogKoHBuMpuXS&#10;TLNqOyi+aSHS9O6EvIGX03Cn6qesDu8NRoUjdxhrdhad753X0/Bd/AIAAP//AwBQSwMEFAAGAAgA&#10;AAAhAGEE/ujdAAAACQEAAA8AAABkcnMvZG93bnJldi54bWxMj8FOwzAQRO9I/IO1SNyoDdQpCXEq&#10;BOIKotBK3Nx4m0TE6yh2m/D3LCc4ruZp9k25nn0vTjjGLpCB64UCgVQH11Fj4OP9+eoOREyWnO0D&#10;oYFvjLCuzs9KW7gw0RueNqkRXEKxsAbalIZCyli36G1chAGJs0MYvU18jo10o5243PfyRqlMetsR&#10;f2jtgI8t1l+bozewfTl87pbqtXnyepjCrCT5XBpzeTE/3INIOKc/GH71WR0qdtqHI7koegO3q0wz&#10;ysEqA8HAMte8ZW9A5xpkVcr/C6ofAAAA//8DAFBLAQItABQABgAIAAAAIQC2gziS/gAAAOEBAAAT&#10;AAAAAAAAAAAAAAAAAAAAAABbQ29udGVudF9UeXBlc10ueG1sUEsBAi0AFAAGAAgAAAAhADj9If/W&#10;AAAAlAEAAAsAAAAAAAAAAAAAAAAALwEAAF9yZWxzLy5yZWxzUEsBAi0AFAAGAAgAAAAhAPmhVWW7&#10;AgAAxAUAAA4AAAAAAAAAAAAAAAAALgIAAGRycy9lMm9Eb2MueG1sUEsBAi0AFAAGAAgAAAAhAGEE&#10;/ujdAAAACQEAAA8AAAAAAAAAAAAAAAAAFQUAAGRycy9kb3ducmV2LnhtbFBLBQYAAAAABAAEAPMA&#10;AAAfBgAAAAA=&#10;" filled="f" stroked="f">
                <v:textbox>
                  <w:txbxContent>
                    <w:p w:rsidR="00E87A77" w:rsidRPr="00C40D64" w:rsidRDefault="00E87A77" w:rsidP="00C40D64">
                      <w:pPr>
                        <w:jc w:val="center"/>
                        <w:rPr>
                          <w:sz w:val="20"/>
                        </w:rPr>
                      </w:pPr>
                      <w:r w:rsidRPr="00C40D64">
                        <w:rPr>
                          <w:sz w:val="20"/>
                        </w:rPr>
                        <w:t>Backfill</w:t>
                      </w:r>
                    </w:p>
                  </w:txbxContent>
                </v:textbox>
              </v:shape>
            </w:pict>
          </mc:Fallback>
        </mc:AlternateContent>
      </w:r>
    </w:p>
    <w:p w:rsidR="00352A20" w:rsidRPr="00074926" w:rsidRDefault="002748D7" w:rsidP="00352A20">
      <w:pPr>
        <w:contextualSpacing/>
        <w:rPr>
          <w:rFonts w:cs="Arial"/>
          <w:b/>
          <w:sz w:val="20"/>
          <w:u w:val="single"/>
        </w:rPr>
      </w:pPr>
      <w:r>
        <w:rPr>
          <w:rFonts w:cs="Arial"/>
          <w:b/>
          <w:noProof/>
          <w:sz w:val="20"/>
          <w:u w:val="single"/>
        </w:rPr>
        <mc:AlternateContent>
          <mc:Choice Requires="wps">
            <w:drawing>
              <wp:anchor distT="0" distB="0" distL="114300" distR="114300" simplePos="0" relativeHeight="251831296" behindDoc="0" locked="0" layoutInCell="1" allowOverlap="1" wp14:anchorId="67357AB9" wp14:editId="09B1FF0D">
                <wp:simplePos x="0" y="0"/>
                <wp:positionH relativeFrom="column">
                  <wp:posOffset>5243195</wp:posOffset>
                </wp:positionH>
                <wp:positionV relativeFrom="paragraph">
                  <wp:posOffset>101600</wp:posOffset>
                </wp:positionV>
                <wp:extent cx="376555" cy="1932940"/>
                <wp:effectExtent l="13970" t="6350" r="9525" b="13335"/>
                <wp:wrapNone/>
                <wp:docPr id="26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93294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rsidP="00500647">
                            <w:pPr>
                              <w:jc w:val="center"/>
                            </w:pPr>
                            <w:r>
                              <w:t>Tank Hold 35</w:t>
                            </w:r>
                            <w:r>
                              <w:rPr>
                                <w:rFonts w:cs="Arial"/>
                              </w:rPr>
                              <w:t>–</w:t>
                            </w:r>
                            <w:r>
                              <w:t>70 Feet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77" type="#_x0000_t202" style="position:absolute;margin-left:412.85pt;margin-top:8pt;width:29.65pt;height:15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VHoQIAAFIFAAAOAAAAZHJzL2Uyb0RvYy54bWysVMuO2yAU3VfqPyD2GT9iZxJrnNE0TqpK&#10;04c00w/ANrZRMbhAYo+q/nsvkNe0m6qqFxi4cDjncrh391PP0YEqzaTIcXQTYkRFJWsm2hx/fd7N&#10;lhhpQ0RNuBQ0xy9U4/v12zd345DRWHaS11QhABE6G4ccd8YMWRDoqqM90TdyoAKCjVQ9MTBUbVAr&#10;MgJ6z4M4DBfBKFU9KFlRrWG28EG8dvhNQyvzuWk0NYjnGLgZ1yrXlrYN1nckaxUZOlYdaZB/YNET&#10;JuDQM1RBDEF7xf6A6lmlpJaNualkH8imYRV1GkBNFP6m5qkjA3VaIDl6OKdJ/z/Y6tPhi0KsznG8&#10;mGMkSA+X9Ewng97JCc3Dpc3QOOgMFj4NsNRMEICbdmr18CirbxoJuemIaOmDUnLsKKmBYWR3Bldb&#10;PY62IOX4UdZwENkb6YCmRvU2fZAQBOhwUy/n27FkKpic3y7SNMWoglC0mserxF1fQLLT7kFp857K&#10;HtlOjhXcvkMnh0dtLBuSnZbYw4TcMc6dA7hAY45XaZx6XZKz2gbtMudFuuEKHQi4qGy9dr7vQYSf&#10;i0L7eTPBPFjOz58IniEcB32N3jMDD4CzPsfLKxSbxK2oHTlDGPd9EMCF5QQ5AUnHnjfaj1W42i63&#10;y2SWxIvtLAmLYvaw2ySzxS66TYt5sdkU0U8rL0qyjtU1FVbhyfRR8nemOj4/b9ez7V9J0qotz+na&#10;uc95AVJ5UR68puESA6pOf6fOuccaxlvHTOXkrJo6b1lrlbJ+AT8p6R82FCLo2BajER51jvX3PVEU&#10;I/5BgCdXUQKmQcYNkvQ2hoG6jpTXESKqTkKtADDf3RhfOfaDYm0HJ3knCPkAPm6Ys9iFFUixA3i4&#10;TtSxyNjKcD12qy6lcP0LAAD//wMAUEsDBBQABgAIAAAAIQBVb7H34QAAAAoBAAAPAAAAZHJzL2Rv&#10;d25yZXYueG1sTI9BS8NAEIXvgv9hGcGL2I3RtmvMpogiQkXQVtDjNjtNQrOzYXfbxn/veNLbPN7H&#10;m/fKxeh6ccAQO08ariYZCKTa244aDR/rp0sFIiZD1vSeUMM3RlhUpyelKaw/0jseVqkRHEKxMBra&#10;lIZCyli36Eyc+AGJva0PziSWoZE2mCOHu17mWTaTznTEH1oz4EOL9W61dxoudnOrtkF+xbfX7uX2&#10;2a0/0/JR6/Oz8f4ORMIx/cHwW5+rQ8WdNn5PNopeg8qnc0bZmPEmBpSa8rHRcJ1nNyCrUv6fUP0A&#10;AAD//wMAUEsBAi0AFAAGAAgAAAAhALaDOJL+AAAA4QEAABMAAAAAAAAAAAAAAAAAAAAAAFtDb250&#10;ZW50X1R5cGVzXS54bWxQSwECLQAUAAYACAAAACEAOP0h/9YAAACUAQAACwAAAAAAAAAAAAAAAAAv&#10;AQAAX3JlbHMvLnJlbHNQSwECLQAUAAYACAAAACEAeIE1R6ECAABSBQAADgAAAAAAAAAAAAAAAAAu&#10;AgAAZHJzL2Uyb0RvYy54bWxQSwECLQAUAAYACAAAACEAVW+x9+EAAAAKAQAADwAAAAAAAAAAAAAA&#10;AAD7BAAAZHJzL2Rvd25yZXYueG1sUEsFBgAAAAAEAAQA8wAAAAkGAAAAAA==&#10;" filled="f" strokecolor="white [3212]">
                <v:textbox style="layout-flow:vertical">
                  <w:txbxContent>
                    <w:p w:rsidR="00E87A77" w:rsidRDefault="00E87A77" w:rsidP="00500647">
                      <w:pPr>
                        <w:jc w:val="center"/>
                      </w:pPr>
                      <w:r>
                        <w:t>Tank Hold 35</w:t>
                      </w:r>
                      <w:r>
                        <w:rPr>
                          <w:rFonts w:cs="Arial"/>
                        </w:rPr>
                        <w:t>–</w:t>
                      </w:r>
                      <w:r>
                        <w:t>70 Feet</w:t>
                      </w:r>
                    </w:p>
                  </w:txbxContent>
                </v:textbox>
              </v:shape>
            </w:pict>
          </mc:Fallback>
        </mc:AlternateContent>
      </w:r>
    </w:p>
    <w:p w:rsidR="00352A20" w:rsidRPr="00074926" w:rsidRDefault="002748D7" w:rsidP="00352A20">
      <w:pPr>
        <w:contextualSpacing/>
        <w:rPr>
          <w:rFonts w:cs="Arial"/>
          <w:sz w:val="20"/>
        </w:rPr>
      </w:pPr>
      <w:r>
        <w:rPr>
          <w:rFonts w:cs="Arial"/>
          <w:b/>
          <w:noProof/>
          <w:sz w:val="20"/>
          <w:u w:val="single"/>
        </w:rPr>
        <mc:AlternateContent>
          <mc:Choice Requires="wps">
            <w:drawing>
              <wp:anchor distT="0" distB="0" distL="114300" distR="114300" simplePos="0" relativeHeight="251815936" behindDoc="0" locked="0" layoutInCell="1" allowOverlap="1" wp14:anchorId="0C924229" wp14:editId="6200C75B">
                <wp:simplePos x="0" y="0"/>
                <wp:positionH relativeFrom="column">
                  <wp:posOffset>854075</wp:posOffset>
                </wp:positionH>
                <wp:positionV relativeFrom="paragraph">
                  <wp:posOffset>7620</wp:posOffset>
                </wp:positionV>
                <wp:extent cx="3762375" cy="961390"/>
                <wp:effectExtent l="6350" t="7620" r="12700" b="12065"/>
                <wp:wrapNone/>
                <wp:docPr id="26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96139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2" o:spid="_x0000_s1026" style="position:absolute;margin-left:67.25pt;margin-top:.6pt;width:296.25pt;height:75.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UfTwIAAJsEAAAOAAAAZHJzL2Uyb0RvYy54bWysVNuO0zAQfUfiHyy/0zRpm9Ko6WrVZRHS&#10;AisWPsC1ncbgeIztNu1+PWOnLV14Q+TBmot95nJmsrw5dJrspfMKTE3z0ZgSaTgIZbY1/fb1/s1b&#10;SnxgRjANRtb0KD29Wb1+textJQtoQQvpCIIYX/W2pm0Itsoyz1vZMT8CKw06G3AdC6i6bSYc6xG9&#10;01kxHpdZD05YB1x6j9a7wUlXCb9pJA+fm8bLQHRNMbeQTpfOTTyz1ZJVW8dsq/gpDfYPWXRMGQx6&#10;gbpjgZGdU39BdYo78NCEEYcug6ZRXKYasJp8/Ec1Ty2zMtWCzfH20ib//2D5p/2jI0rUtCgLSgzr&#10;kKTbXYAUmxSLIraot77Cm0/20cUivX0A/sMTA+uWma28dQ76VjKBieXxfvbiQVQ8PiWb/iMIxGeI&#10;n7p1aFwXAbEP5JBIOV5IkYdAOBon87KYzGeUcPQtynyySKxlrDq/ts6H9xI6EoWaOtgZ8QWZTyHY&#10;/sGHxIw4VcfEd0qaTiPPe6ZJXpblPCXNqtNlxD5jpnJBK3GvtE5KnEy51o7g45qGQ57C6F2HtQ22&#10;fBy/YbTQjgM42M95p+GOENgobOY1ujakxypnxSyhvvB5t91c4qYQF8BriFR+GuvIyDsjkhyY0oOM&#10;IbU5URRZGdjdgDgiQw6GDcGNRqEF90xJj9tRU/9zx5ykRH8wyPIin07jOiVlOpsXqLhrz+bawwxH&#10;KGwWJYO4DsMK7qxT2xYjDU00ECevUeE8QkNWp2RxA1LDTtsaV+xaT7d+/1NWvwAAAP//AwBQSwME&#10;FAAGAAgAAAAhAA9srx3dAAAACQEAAA8AAABkcnMvZG93bnJldi54bWxMj09Lw0AQxe+C32EZwYvY&#10;3cb+kZhNEUUvgmAVvE6zYxKanQ3ZbZP66R1PepvHe7z5vWIz+U4daYhtYAvzmQFFXAXXcm3h4/3p&#10;+hZUTMgOu8Bk4UQRNuX5WYG5CyO/0XGbaiUlHHO00KTU51rHqiGPcRZ6YvG+wuAxiRxq7QYcpdx3&#10;OjNmpT22LB8a7OmhoWq/PXgLOC7o0Zxep5fv+tl/0pWZe9xbe3kx3d+BSjSlvzD84gs6lMK0Cwd2&#10;UXWibxZLicqRgRJ/na1l2070MluBLgv9f0H5AwAA//8DAFBLAQItABQABgAIAAAAIQC2gziS/gAA&#10;AOEBAAATAAAAAAAAAAAAAAAAAAAAAABbQ29udGVudF9UeXBlc10ueG1sUEsBAi0AFAAGAAgAAAAh&#10;ADj9If/WAAAAlAEAAAsAAAAAAAAAAAAAAAAALwEAAF9yZWxzLy5yZWxzUEsBAi0AFAAGAAgAAAAh&#10;AOhclR9PAgAAmwQAAA4AAAAAAAAAAAAAAAAALgIAAGRycy9lMm9Eb2MueG1sUEsBAi0AFAAGAAgA&#10;AAAhAA9srx3dAAAACQEAAA8AAAAAAAAAAAAAAAAAqQQAAGRycy9kb3ducmV2LnhtbFBLBQYAAAAA&#10;BAAEAPMAAACzBQAAAAA=&#10;" fillcolor="black [3213]"/>
            </w:pict>
          </mc:Fallback>
        </mc:AlternateContent>
      </w:r>
    </w:p>
    <w:p w:rsidR="00352A20" w:rsidRPr="00074926" w:rsidRDefault="00352A20" w:rsidP="00352A20">
      <w:pPr>
        <w:contextualSpacing/>
        <w:rPr>
          <w:rFonts w:cs="Arial"/>
          <w:b/>
          <w:sz w:val="20"/>
          <w:u w:val="single"/>
        </w:rPr>
      </w:pPr>
    </w:p>
    <w:p w:rsidR="00352A20" w:rsidRPr="00074926" w:rsidRDefault="002748D7" w:rsidP="00352A20">
      <w:pPr>
        <w:contextualSpacing/>
        <w:rPr>
          <w:rFonts w:cs="Arial"/>
          <w:sz w:val="20"/>
        </w:rPr>
      </w:pPr>
      <w:r>
        <w:rPr>
          <w:rFonts w:cs="Arial"/>
          <w:b/>
          <w:noProof/>
          <w:sz w:val="20"/>
          <w:u w:val="single"/>
        </w:rPr>
        <mc:AlternateContent>
          <mc:Choice Requires="wps">
            <w:drawing>
              <wp:anchor distT="0" distB="0" distL="114300" distR="114300" simplePos="0" relativeHeight="251900928" behindDoc="0" locked="0" layoutInCell="1" allowOverlap="1" wp14:anchorId="52ECCB32" wp14:editId="613C0E89">
                <wp:simplePos x="0" y="0"/>
                <wp:positionH relativeFrom="column">
                  <wp:posOffset>2447925</wp:posOffset>
                </wp:positionH>
                <wp:positionV relativeFrom="paragraph">
                  <wp:posOffset>104775</wp:posOffset>
                </wp:positionV>
                <wp:extent cx="627380" cy="230505"/>
                <wp:effectExtent l="0" t="0" r="1270" b="0"/>
                <wp:wrapNone/>
                <wp:docPr id="26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C40D64">
                            <w:pPr>
                              <w:jc w:val="cente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78" type="#_x0000_t202" style="position:absolute;margin-left:192.75pt;margin-top:8.25pt;width:49.4pt;height:18.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il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Y+xhx0kGTHumo0Z0Y0WyxMBUaepWC40MPrnoEA3TaslX9vSi/KsTFqiF8S2+lFENDSQUZ+uam&#10;e3Z1wlEGZDN8EBUEIjstLNBYy86UDwqCAB069XTqjkmmhMN5sJjFYCnBFMy8yItsBJIeL/dS6XdU&#10;dMgsMiyh+Rac7O+VNsmQ9OhiYnFRsLa1Amj5xQE4TicQGq4am0nC9vNH4iXreB2HThjM107o5blz&#10;W6xCZ174iyif5atV7v80cf0wbVhVUW7CHLXlh3/Wu4PKJ1Wc1KVEyyoDZ1JScrtZtRLtCWi7sN+h&#10;IGdu7mUatgjA5QUlPwi9uyBxinm8cMIijJxk4cWO5yd3ydwLkzAvLindM07/nRIaMpxEQTRp6bfc&#10;PPu95kbSjmmYHi3rMhyfnEhqFLjmlW2tJqyd1melMOk/lwLafWy01auR6CRWPW5G+ziiwIQ3Yt6I&#10;6gkULAUoDMQIow8WjZDfMRpgjGRYfdsRSTFq33N4BYkfhmbu2E0YLQLYyHPL5txCeAlQGdYYTcuV&#10;nmbVrpds20Ck6d1xcQsvp2ZW1c9ZHd4bjApL7jDWzCw631uv5+G7/AUAAP//AwBQSwMEFAAGAAgA&#10;AAAhAIDWe8neAAAACQEAAA8AAABkcnMvZG93bnJldi54bWxMj8FOwzAMhu9Ie4fIk7ixhK2dSmk6&#10;IRBXEGObtFvWeG1F41RNtpa3x5zgZFn/p9+fi83kOnHFIbSeNNwvFAikytuWag27z9e7DESIhqzp&#10;PKGGbwywKWc3hcmtH+kDr9tYCy6hkBsNTYx9LmWoGnQmLHyPxNnZD85EXoda2sGMXO46uVRqLZ1p&#10;iS80psfnBquv7cVp2L+dj4dEvdcvLu1HPylJ7kFqfTufnh5BRJziHwy/+qwOJTud/IVsEJ2GVZam&#10;jHKw5slAkiUrECcN6TIDWRby/wflDwAAAP//AwBQSwECLQAUAAYACAAAACEAtoM4kv4AAADhAQAA&#10;EwAAAAAAAAAAAAAAAAAAAAAAW0NvbnRlbnRfVHlwZXNdLnhtbFBLAQItABQABgAIAAAAIQA4/SH/&#10;1gAAAJQBAAALAAAAAAAAAAAAAAAAAC8BAABfcmVscy8ucmVsc1BLAQItABQABgAIAAAAIQC1O3il&#10;uwIAAMQFAAAOAAAAAAAAAAAAAAAAAC4CAABkcnMvZTJvRG9jLnhtbFBLAQItABQABgAIAAAAIQCA&#10;1nvJ3gAAAAkBAAAPAAAAAAAAAAAAAAAAABUFAABkcnMvZG93bnJldi54bWxQSwUGAAAAAAQABADz&#10;AAAAIAYAAAAA&#10;" filled="f" stroked="f">
                <v:textbox>
                  <w:txbxContent>
                    <w:p w:rsidR="00E87A77" w:rsidRPr="00FD2EEF" w:rsidRDefault="00E87A77" w:rsidP="00C40D64">
                      <w:pPr>
                        <w:jc w:val="center"/>
                        <w:rPr>
                          <w:color w:val="FFFFFF" w:themeColor="background1"/>
                          <w:sz w:val="20"/>
                        </w:rPr>
                      </w:pPr>
                      <w:r w:rsidRPr="00FD2EEF">
                        <w:rPr>
                          <w:color w:val="FFFFFF" w:themeColor="background1"/>
                          <w:sz w:val="20"/>
                        </w:rPr>
                        <w:t>Tank</w:t>
                      </w:r>
                    </w:p>
                  </w:txbxContent>
                </v:textbox>
              </v:shape>
            </w:pict>
          </mc:Fallback>
        </mc:AlternateContent>
      </w:r>
      <w:r>
        <w:rPr>
          <w:rFonts w:cs="Arial"/>
          <w:b/>
          <w:noProof/>
          <w:sz w:val="20"/>
          <w:u w:val="single"/>
        </w:rPr>
        <mc:AlternateContent>
          <mc:Choice Requires="wps">
            <w:drawing>
              <wp:anchor distT="0" distB="0" distL="114300" distR="114300" simplePos="0" relativeHeight="251828224" behindDoc="0" locked="0" layoutInCell="1" allowOverlap="1" wp14:anchorId="580681A6" wp14:editId="0CA89C04">
                <wp:simplePos x="0" y="0"/>
                <wp:positionH relativeFrom="column">
                  <wp:posOffset>411480</wp:posOffset>
                </wp:positionH>
                <wp:positionV relativeFrom="paragraph">
                  <wp:posOffset>30480</wp:posOffset>
                </wp:positionV>
                <wp:extent cx="240030" cy="242570"/>
                <wp:effectExtent l="11430" t="11430" r="5715" b="12700"/>
                <wp:wrapNone/>
                <wp:docPr id="26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2570"/>
                        </a:xfrm>
                        <a:prstGeom prst="rect">
                          <a:avLst/>
                        </a:prstGeom>
                        <a:solidFill>
                          <a:srgbClr val="FFFFFF"/>
                        </a:solidFill>
                        <a:ln w="9525">
                          <a:solidFill>
                            <a:srgbClr val="000000"/>
                          </a:solidFill>
                          <a:miter lim="800000"/>
                          <a:headEnd/>
                          <a:tailEnd/>
                        </a:ln>
                      </wps:spPr>
                      <wps:txbx>
                        <w:txbxContent>
                          <w:p w:rsidR="00E87A77" w:rsidRPr="00074926" w:rsidRDefault="00E87A77" w:rsidP="00B27469">
                            <w:pPr>
                              <w:jc w:val="center"/>
                              <w:rPr>
                                <w:sz w:val="20"/>
                              </w:rPr>
                            </w:pPr>
                            <w:r w:rsidRPr="00074926">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79" type="#_x0000_t202" style="position:absolute;margin-left:32.4pt;margin-top:2.4pt;width:18.9pt;height:19.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NLLwIAAFsEAAAOAAAAZHJzL2Uyb0RvYy54bWysVNuO2yAQfa/Uf0C8N3YcZy9WnNU221SV&#10;thdptx+AMbZRMUOBxE6/vgNO0mjbvlT1AwJmOJw5Z/DqbuwV2QvrJOiSzmcpJUJzqKVuS/r1efvm&#10;hhLnma6ZAi1KehCO3q1fv1oNphAZdKBqYQmCaFcMpqSd96ZIEsc70TM3AyM0BhuwPfO4tG1SWzYg&#10;eq+SLE2vkgFsbSxw4RzuPkxBuo74TSO4/9w0TniiSorcfBxtHKswJusVK1rLTCf5kQb7BxY9kxov&#10;PUM9MM/IzsrfoHrJLTho/IxDn0DTSC5iDVjNPH1RzVPHjIi1oDjOnGVy/w+Wf9p/sUTWJc2uUB/N&#10;ejTpWYyevIWRLNI8KDQYV2Dik8FUP2IAnY7VOvMI/JsjGjYd0624txaGTrAaGc7DyeTi6ITjAkg1&#10;fIQaL2I7DxFobGwf5ENBCKIjk8PZnUCG42aWp+kCIxxDWZ4tr6N7CStOh411/r2AnoRJSS2aH8HZ&#10;/tH5QIYVp5RwlwMl661UKi5sW22UJXuGjbKNX+T/Ik1pMpT0dpktp/r/CpHG708QvfTY8Ur2Jb05&#10;J7EiqPZO17EfPZNqmiNlpY8yBuUmDf1YjdGz5eJkTwX1AYW1MHU4vkicdGB/UDJgd5fUfd8xKyhR&#10;HzSaczvP8/Ac4iJfXme4sJeR6jLCNEeoknpKpunGT09oZ6xsO7xpagcN92hoI6PYwfmJ1ZE/dnD0&#10;4PjawhO5XMesX/+E9U8AAAD//wMAUEsDBBQABgAIAAAAIQCFGdS43AAAAAcBAAAPAAAAZHJzL2Rv&#10;d25yZXYueG1sTI7BTsMwEETvSP0Ha5G4IGrTVqGEOBVCAsENSlWubrxNotrrYLtp+vd1TnAajWY0&#10;84rVYA3r0YfWkYT7qQCGVDndUi1h8/16twQWoiKtjCOUcMYAq3JyVahcuxN9Yb+ONUsjFHIloYmx&#10;yzkPVYNWhanrkFK2d96qmKyvufbqlMat4TMhMm5VS+mhUR2+NFgd1kcrYbl473/Cx/xzW2V78xhv&#10;H/q3Xy/lzfXw/AQs4hD/yjDiJ3QoE9POHUkHZiRki0QeJYwyxmKWAdslPxfAy4L/5y8vAAAA//8D&#10;AFBLAQItABQABgAIAAAAIQC2gziS/gAAAOEBAAATAAAAAAAAAAAAAAAAAAAAAABbQ29udGVudF9U&#10;eXBlc10ueG1sUEsBAi0AFAAGAAgAAAAhADj9If/WAAAAlAEAAAsAAAAAAAAAAAAAAAAALwEAAF9y&#10;ZWxzLy5yZWxzUEsBAi0AFAAGAAgAAAAhADRMQ0svAgAAWwQAAA4AAAAAAAAAAAAAAAAALgIAAGRy&#10;cy9lMm9Eb2MueG1sUEsBAi0AFAAGAAgAAAAhAIUZ1LjcAAAABwEAAA8AAAAAAAAAAAAAAAAAiQQA&#10;AGRycy9kb3ducmV2LnhtbFBLBQYAAAAABAAEAPMAAACSBQAAAAA=&#10;">
                <v:textbox>
                  <w:txbxContent>
                    <w:p w:rsidR="00E87A77" w:rsidRPr="00074926" w:rsidRDefault="00E87A77" w:rsidP="00B27469">
                      <w:pPr>
                        <w:jc w:val="center"/>
                        <w:rPr>
                          <w:sz w:val="20"/>
                        </w:rPr>
                      </w:pPr>
                      <w:r w:rsidRPr="00074926">
                        <w:rPr>
                          <w:sz w:val="20"/>
                        </w:rPr>
                        <w:t>3</w:t>
                      </w:r>
                    </w:p>
                  </w:txbxContent>
                </v:textbox>
              </v:shape>
            </w:pict>
          </mc:Fallback>
        </mc:AlternateContent>
      </w:r>
      <w:r>
        <w:rPr>
          <w:rFonts w:cs="Arial"/>
          <w:b/>
          <w:noProof/>
          <w:sz w:val="20"/>
          <w:u w:val="single"/>
        </w:rPr>
        <mc:AlternateContent>
          <mc:Choice Requires="wps">
            <w:drawing>
              <wp:anchor distT="0" distB="0" distL="114300" distR="114300" simplePos="0" relativeHeight="251827200" behindDoc="0" locked="0" layoutInCell="1" allowOverlap="1" wp14:anchorId="3B760FB5" wp14:editId="3B456CD1">
                <wp:simplePos x="0" y="0"/>
                <wp:positionH relativeFrom="column">
                  <wp:posOffset>4789805</wp:posOffset>
                </wp:positionH>
                <wp:positionV relativeFrom="paragraph">
                  <wp:posOffset>34290</wp:posOffset>
                </wp:positionV>
                <wp:extent cx="235585" cy="238760"/>
                <wp:effectExtent l="8255" t="5715" r="13335" b="12700"/>
                <wp:wrapNone/>
                <wp:docPr id="25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8760"/>
                        </a:xfrm>
                        <a:prstGeom prst="rect">
                          <a:avLst/>
                        </a:prstGeom>
                        <a:solidFill>
                          <a:srgbClr val="FFFFFF"/>
                        </a:solidFill>
                        <a:ln w="9525">
                          <a:solidFill>
                            <a:srgbClr val="000000"/>
                          </a:solidFill>
                          <a:miter lim="800000"/>
                          <a:headEnd/>
                          <a:tailEnd/>
                        </a:ln>
                      </wps:spPr>
                      <wps:txbx>
                        <w:txbxContent>
                          <w:p w:rsidR="00E87A77" w:rsidRPr="00074926" w:rsidRDefault="00E87A77" w:rsidP="00B27469">
                            <w:pPr>
                              <w:jc w:val="center"/>
                              <w:rPr>
                                <w:sz w:val="20"/>
                              </w:rPr>
                            </w:pPr>
                            <w:r w:rsidRPr="00074926">
                              <w:rPr>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80" type="#_x0000_t202" style="position:absolute;margin-left:377.15pt;margin-top:2.7pt;width:18.55pt;height:1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OBMQIAAFsEAAAOAAAAZHJzL2Uyb0RvYy54bWysVNuO0zAQfUfiHyy/07Rps9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ipomq0o&#10;0axDkZ7F4MlbGMh8Og8M9cblGPhkMNQP6EClY7XOPAL/5oiGbct0I+6thb4VrMIMZ+FmcnV1xHEB&#10;pOw/QoUPsb2HCDTUtgv0ISEE0VGp40WdkAzHw3SeZcuMEo6udL68vYnqJSw/XzbW+fcCOhI2BbUo&#10;fgRnh0fnQzIsP4eEtxwoWe2kUtGwTblVlhwYNsoufjH/F2FKk76gqyzNxvr/CjGN358gOumx45Xs&#10;Crq8BLE8sPZOV7EfPZNq3GPKSp9oDMyNHPqhHKJm2eIsTwnVEYm1MHY4TiRuWrA/KOmxuwvqvu+Z&#10;FZSoDxrFWc0WizAO0Vhktyka9tpTXnuY5ghVUE/JuN36cYT2xsqmxZfGdtBwj4LWMpIdlB+zOuWP&#10;HRw1OE1bGJFrO0b9+idsfgIAAP//AwBQSwMEFAAGAAgAAAAhAHgGEuHfAAAACAEAAA8AAABkcnMv&#10;ZG93bnJldi54bWxMj8FOwzAQRO9I/IO1SFwQdUrSpg3ZVAgJRG9QEFzd2E0i4nWw3TT8PcsJbrOa&#10;0czbcjPZXozGh84RwnyWgDBUO91Rg/D2+nC9AhGiIq16Rwbh2wTYVOdnpSq0O9GLGXexEVxCoVAI&#10;bYxDIWWoW2NVmLnBEHsH562KfPpGaq9OXG57eZMkS2lVR7zQqsHct6b+3B0twip7Gj/CNn1+r5eH&#10;fh2v8vHxyyNeXkx3tyCimeJfGH7xGR0qZtq7I+kgeoR8kaUcRVhkINjP13MWe4QsTUBWpfz/QPUD&#10;AAD//wMAUEsBAi0AFAAGAAgAAAAhALaDOJL+AAAA4QEAABMAAAAAAAAAAAAAAAAAAAAAAFtDb250&#10;ZW50X1R5cGVzXS54bWxQSwECLQAUAAYACAAAACEAOP0h/9YAAACUAQAACwAAAAAAAAAAAAAAAAAv&#10;AQAAX3JlbHMvLnJlbHNQSwECLQAUAAYACAAAACEADc+DgTECAABbBAAADgAAAAAAAAAAAAAAAAAu&#10;AgAAZHJzL2Uyb0RvYy54bWxQSwECLQAUAAYACAAAACEAeAYS4d8AAAAIAQAADwAAAAAAAAAAAAAA&#10;AACLBAAAZHJzL2Rvd25yZXYueG1sUEsFBgAAAAAEAAQA8wAAAJcFAAAAAA==&#10;">
                <v:textbox>
                  <w:txbxContent>
                    <w:p w:rsidR="00E87A77" w:rsidRPr="00074926" w:rsidRDefault="00E87A77" w:rsidP="00B27469">
                      <w:pPr>
                        <w:jc w:val="center"/>
                        <w:rPr>
                          <w:sz w:val="20"/>
                        </w:rPr>
                      </w:pPr>
                      <w:r w:rsidRPr="00074926">
                        <w:rPr>
                          <w:sz w:val="20"/>
                        </w:rPr>
                        <w:t>4</w:t>
                      </w:r>
                    </w:p>
                  </w:txbxContent>
                </v:textbox>
              </v:shape>
            </w:pict>
          </mc:Fallback>
        </mc:AlternateContent>
      </w:r>
    </w:p>
    <w:p w:rsidR="00352A20" w:rsidRPr="00074926" w:rsidRDefault="00352A20" w:rsidP="00352A20">
      <w:pPr>
        <w:contextualSpacing/>
        <w:rPr>
          <w:rFonts w:cs="Arial"/>
          <w:sz w:val="20"/>
        </w:rPr>
      </w:pPr>
    </w:p>
    <w:p w:rsidR="00352A20" w:rsidRPr="00074926" w:rsidRDefault="00352A20" w:rsidP="00352A20">
      <w:pPr>
        <w:contextualSpacing/>
        <w:rPr>
          <w:rFonts w:cs="Arial"/>
          <w:sz w:val="20"/>
        </w:rPr>
      </w:pPr>
    </w:p>
    <w:p w:rsidR="00352A20" w:rsidRPr="00074926" w:rsidRDefault="00352A20" w:rsidP="00352A20">
      <w:pPr>
        <w:contextualSpacing/>
        <w:rPr>
          <w:rFonts w:cs="Arial"/>
          <w:b/>
          <w:sz w:val="20"/>
          <w:u w:val="single"/>
        </w:rPr>
      </w:pPr>
    </w:p>
    <w:p w:rsidR="00352A20" w:rsidRPr="00074926" w:rsidRDefault="00352A20" w:rsidP="00352A20">
      <w:pPr>
        <w:contextualSpacing/>
        <w:rPr>
          <w:rFonts w:cs="Arial"/>
          <w:sz w:val="20"/>
        </w:rPr>
      </w:pPr>
    </w:p>
    <w:p w:rsidR="00352A20" w:rsidRPr="00074926" w:rsidRDefault="002748D7" w:rsidP="00352A20">
      <w:pPr>
        <w:contextualSpacing/>
        <w:rPr>
          <w:rFonts w:cs="Arial"/>
          <w:sz w:val="20"/>
        </w:rPr>
      </w:pPr>
      <w:r>
        <w:rPr>
          <w:rFonts w:cs="Arial"/>
          <w:noProof/>
          <w:sz w:val="20"/>
        </w:rPr>
        <mc:AlternateContent>
          <mc:Choice Requires="wps">
            <w:drawing>
              <wp:anchor distT="0" distB="0" distL="114300" distR="114300" simplePos="0" relativeHeight="251824128" behindDoc="0" locked="0" layoutInCell="1" allowOverlap="1" wp14:anchorId="716C7480" wp14:editId="68BE45E3">
                <wp:simplePos x="0" y="0"/>
                <wp:positionH relativeFrom="column">
                  <wp:posOffset>854075</wp:posOffset>
                </wp:positionH>
                <wp:positionV relativeFrom="paragraph">
                  <wp:posOffset>77470</wp:posOffset>
                </wp:positionV>
                <wp:extent cx="3736340" cy="988060"/>
                <wp:effectExtent l="6350" t="10795" r="10160" b="10795"/>
                <wp:wrapNone/>
                <wp:docPr id="258"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340" cy="98806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0" o:spid="_x0000_s1026" style="position:absolute;margin-left:67.25pt;margin-top:6.1pt;width:294.2pt;height:77.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aOUAIAAJsEAAAOAAAAZHJzL2Uyb0RvYy54bWysVFFv0zAQfkfiP1h+Z0nateuipdO0MYQ0&#10;YGLwA1zbaQyObc5u0/HrOV/a0sEbIg+Wz2d/d/d9d7m63vWWbTVE413Dq7OSM+2kV8atG/71y/2b&#10;BWcxCaeE9U43/FlHfr18/epqCLWe+M5bpYEhiIv1EBrepRTqooiy072IZz5oh87WQy8SmrAuFIgB&#10;0XtbTMpyXgweVAAvdYx4ejc6+ZLw21bL9Klto07MNhxzS7QCrau8FssrUa9BhM7IfRriH7LohXEY&#10;9Ah1J5JgGzB/QfVGgo++TWfS94VvWyM11YDVVOUf1Tx1ImiqBcmJ4UhT/H+w8uP2EZhRDZ/MUCon&#10;ehTpZpM8xWbTkigaQqzx5lN4hFxkDA9efo/M+dtOuLW+AfBDp4XCxKpMafHiQTYiPmWr4YNXiC8Q&#10;n9jatdBnQOSB7UiU56MoepeYxMPpxXQ+PUftJPouF4tyTikVoj68DhDTO+17ljcNB79x6jMqTyHE&#10;9iEmUkbtqxPqG2dtb1HnrbCsms/nF5S0qPeXEfuASeV6a9S9sZaM3Jn61gLDxw1Pu4rC2E2PtY1n&#10;VZm/sbXwHBtwPD/kTc2dIZAoJPMU3To2YJWzyYxQX/girFfHuBTiCHgKQeVTW2dF3jpF+ySMHfcY&#10;0rq9RFmVPCqxXnn1jAqBHycEJxo3nYefnA04HQ2PPzYCNGf2vUOVL6vzLEki43x2MUEDTj2rU49w&#10;EqGQLM7G7W0aR3ATwKw7jDSS6HzuvNakQwuNWe2TxQkgwvbTmkfs1KZbv/8py18AAAD//wMAUEsD&#10;BBQABgAIAAAAIQArjZQk4AAAAAoBAAAPAAAAZHJzL2Rvd25yZXYueG1sTI9BT8MwDIXvSPyHyEhc&#10;EEsWxjZK0wmB4DIJiW0SV68xbbUmqZps7fj1mBPc/Oyn5+/lq9G14kR9bII3MJ0oEOTLYBtfGdht&#10;X2+XIGJCb7ENngycKcKquLzIMbNh8B902qRKcIiPGRqoU+oyKWNZk8M4CR15vn2F3mFi2VfS9jhw&#10;uGulVmouHTaeP9TY0XNN5WFzdAZwmNGLOr+P6+/qzX3SjZo6PBhzfTU+PYJINKY/M/ziMzoUzLQP&#10;R2+jaFnfze7ZyoPWINiw0PoBxJ4X88USZJHL/xWKHwAAAP//AwBQSwECLQAUAAYACAAAACEAtoM4&#10;kv4AAADhAQAAEwAAAAAAAAAAAAAAAAAAAAAAW0NvbnRlbnRfVHlwZXNdLnhtbFBLAQItABQABgAI&#10;AAAAIQA4/SH/1gAAAJQBAAALAAAAAAAAAAAAAAAAAC8BAABfcmVscy8ucmVsc1BLAQItABQABgAI&#10;AAAAIQBuKPaOUAIAAJsEAAAOAAAAAAAAAAAAAAAAAC4CAABkcnMvZTJvRG9jLnhtbFBLAQItABQA&#10;BgAIAAAAIQArjZQk4AAAAAoBAAAPAAAAAAAAAAAAAAAAAKoEAABkcnMvZG93bnJldi54bWxQSwUG&#10;AAAAAAQABADzAAAAtwUAAAAA&#10;" fillcolor="black [3213]"/>
            </w:pict>
          </mc:Fallback>
        </mc:AlternateContent>
      </w:r>
    </w:p>
    <w:p w:rsidR="00352A20" w:rsidRPr="00074926" w:rsidRDefault="00352A20" w:rsidP="00352A20">
      <w:pPr>
        <w:contextualSpacing/>
        <w:rPr>
          <w:rFonts w:cs="Arial"/>
          <w:sz w:val="20"/>
        </w:rPr>
      </w:pPr>
    </w:p>
    <w:p w:rsidR="00352A20" w:rsidRPr="00074926" w:rsidRDefault="002748D7" w:rsidP="00352A20">
      <w:pPr>
        <w:contextualSpacing/>
        <w:rPr>
          <w:rFonts w:cs="Arial"/>
          <w:sz w:val="20"/>
        </w:rPr>
      </w:pPr>
      <w:r>
        <w:rPr>
          <w:rFonts w:cs="Arial"/>
          <w:noProof/>
          <w:sz w:val="20"/>
        </w:rPr>
        <mc:AlternateContent>
          <mc:Choice Requires="wps">
            <w:drawing>
              <wp:anchor distT="0" distB="0" distL="114300" distR="114300" simplePos="0" relativeHeight="251966464" behindDoc="0" locked="0" layoutInCell="1" allowOverlap="1" wp14:anchorId="668C0B2D" wp14:editId="2595A4E7">
                <wp:simplePos x="0" y="0"/>
                <wp:positionH relativeFrom="column">
                  <wp:posOffset>411480</wp:posOffset>
                </wp:positionH>
                <wp:positionV relativeFrom="paragraph">
                  <wp:posOffset>116205</wp:posOffset>
                </wp:positionV>
                <wp:extent cx="240030" cy="242570"/>
                <wp:effectExtent l="11430" t="11430" r="5715" b="12700"/>
                <wp:wrapNone/>
                <wp:docPr id="25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2570"/>
                        </a:xfrm>
                        <a:prstGeom prst="rect">
                          <a:avLst/>
                        </a:prstGeom>
                        <a:solidFill>
                          <a:srgbClr val="FFFFFF"/>
                        </a:solidFill>
                        <a:ln w="9525">
                          <a:solidFill>
                            <a:srgbClr val="000000"/>
                          </a:solidFill>
                          <a:miter lim="800000"/>
                          <a:headEnd/>
                          <a:tailEnd/>
                        </a:ln>
                      </wps:spPr>
                      <wps:txbx>
                        <w:txbxContent>
                          <w:p w:rsidR="00E87A77" w:rsidRPr="00074926" w:rsidRDefault="00E87A77" w:rsidP="005A707C">
                            <w:pPr>
                              <w:jc w:val="center"/>
                              <w:rPr>
                                <w:sz w:val="20"/>
                              </w:rPr>
                            </w:pPr>
                            <w:r w:rsidRPr="00074926">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81" type="#_x0000_t202" style="position:absolute;margin-left:32.4pt;margin-top:9.15pt;width:18.9pt;height:19.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3JLgIAAFsEAAAOAAAAZHJzL2Uyb0RvYy54bWysVNuO0zAQfUfiHyy/06QhYXejpqulSxHS&#10;cpF2+QDHcRILx2Nst0n5esZOW6oFXhB5sGzP+PjMOeOsbqdBkb2wToKu6HKRUiI0h0bqrqJfn7av&#10;rilxnumGKdCiogfh6O365YvVaEqRQQ+qEZYgiHblaCrae2/KJHG8FwNzCzBCY7AFOzCPS9sljWUj&#10;og8qydL0TTKCbYwFLpzD3fs5SNcRv20F95/b1glPVEWRm4+jjWMdxmS9YmVnmeklP9Jg/8BiYFLj&#10;pWeoe+YZ2Vn5G9QguQUHrV9wGBJoW8lFrAGrWabPqnnsmRGxFhTHmbNM7v/B8k/7L5bIpqJZcUWJ&#10;ZgOa9CQmT97CRPIiDwqNxpWY+Ggw1U8YQKdjtc48AP/miIZNz3Qn7qyFsResQYbLcDK5ODrjuABS&#10;jx+hwYvYzkMEmlo7BPlQEILo6NTh7E4gw3Ezy9P0NUY4hrIc6Ub3ElaeDhvr/HsBAwmTilo0P4Kz&#10;/YPzgQwrTynhLgdKNlupVFzYrt4oS/YMG2Ubv8j/WZrSZKzoTZEVc/1/hUjj9yeIQXrseCWHil6f&#10;k1gZVHunm9iPnkk1z5Gy0kcZg3Kzhn6qp+hZUZzsqaE5oLAW5g7HF4mTHuwPSkbs7oq67ztmBSXq&#10;g0ZzbpZ5Hp5DXOTFVYYLexmpLyNMc4SqqKdknm78/IR2xsqux5vmdtBwh4a2MoodnJ9ZHfljB0cP&#10;jq8tPJHLdcz69U9Y/wQAAP//AwBQSwMEFAAGAAgAAAAhAMXbrbjeAAAACAEAAA8AAABkcnMvZG93&#10;bnJldi54bWxMj81OwzAQhO9IvIO1SFwQdeiPSUOcCiGByg0Kolc33iYR9jrYbpq+Pe4Jjjszmvm2&#10;XI3WsAF96BxJuJtkwJBqpztqJHx+PN/mwEJUpJVxhBJOGGBVXV6UqtDuSO84bGLDUgmFQkloY+wL&#10;zkPdolVh4nqk5O2dtyqm0zdce3VM5dbwaZYJblVHaaFVPT61WH9vDlZCPl8P2/A6e/uqxd4s4839&#10;8PLjpby+Gh8fgEUc418YzvgJHarEtHMH0oEZCWKeyGPS8xmws59NBbCdhIVYAK9K/v+B6hcAAP//&#10;AwBQSwECLQAUAAYACAAAACEAtoM4kv4AAADhAQAAEwAAAAAAAAAAAAAAAAAAAAAAW0NvbnRlbnRf&#10;VHlwZXNdLnhtbFBLAQItABQABgAIAAAAIQA4/SH/1gAAAJQBAAALAAAAAAAAAAAAAAAAAC8BAABf&#10;cmVscy8ucmVsc1BLAQItABQABgAIAAAAIQDQx23JLgIAAFsEAAAOAAAAAAAAAAAAAAAAAC4CAABk&#10;cnMvZTJvRG9jLnhtbFBLAQItABQABgAIAAAAIQDF26243gAAAAgBAAAPAAAAAAAAAAAAAAAAAIgE&#10;AABkcnMvZG93bnJldi54bWxQSwUGAAAAAAQABADzAAAAkwUAAAAA&#10;">
                <v:textbox>
                  <w:txbxContent>
                    <w:p w:rsidR="00E87A77" w:rsidRPr="00074926" w:rsidRDefault="00E87A77" w:rsidP="005A707C">
                      <w:pPr>
                        <w:jc w:val="center"/>
                        <w:rPr>
                          <w:sz w:val="20"/>
                        </w:rPr>
                      </w:pPr>
                      <w:r w:rsidRPr="00074926">
                        <w:rPr>
                          <w:sz w:val="20"/>
                        </w:rPr>
                        <w:t>3</w:t>
                      </w:r>
                    </w:p>
                  </w:txbxContent>
                </v:textbox>
              </v:shape>
            </w:pict>
          </mc:Fallback>
        </mc:AlternateContent>
      </w:r>
      <w:r>
        <w:rPr>
          <w:rFonts w:cs="Arial"/>
          <w:noProof/>
          <w:sz w:val="20"/>
        </w:rPr>
        <mc:AlternateContent>
          <mc:Choice Requires="wps">
            <w:drawing>
              <wp:anchor distT="0" distB="0" distL="114300" distR="114300" simplePos="0" relativeHeight="251901952" behindDoc="0" locked="0" layoutInCell="1" allowOverlap="1" wp14:anchorId="78E3E671" wp14:editId="5A0C638D">
                <wp:simplePos x="0" y="0"/>
                <wp:positionH relativeFrom="column">
                  <wp:posOffset>2390775</wp:posOffset>
                </wp:positionH>
                <wp:positionV relativeFrom="paragraph">
                  <wp:posOffset>128270</wp:posOffset>
                </wp:positionV>
                <wp:extent cx="715645" cy="230505"/>
                <wp:effectExtent l="0" t="4445" r="0" b="3175"/>
                <wp:wrapNone/>
                <wp:docPr id="25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C40D64">
                            <w:pPr>
                              <w:jc w:val="cente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82" type="#_x0000_t202" style="position:absolute;margin-left:188.25pt;margin-top:10.1pt;width:56.35pt;height:18.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26vA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nGAkaA9NemB7g27lHl3O5rZC46AzcLwfwNXswQCddmz1cCerrxoJuWyp2LAbpeTYMlpDhqG9&#10;6Z9dnXC0BVmPH2QNgejWSAe0b1RvywcFQYAOnXo8dccmU8HhLIwTEmNUgSm6DOIgdhFodrw8KG3e&#10;Mdkju8ixguY7cLq708YmQ7Oji40lZMm7zgmgE88OwHE6gdBw1dpsEq6fP9IgXc1Xc+KRKFl5JCgK&#10;76ZcEi8pw1lcXBbLZRH+tHFDkrW8rpmwYY7aCsmf9e6g8kkVJ3Vp2fHawtmUtNqsl51COwraLt13&#10;KMiZm/88DVcE4PKCUhiR4DZKvTKZzzxSkthLZ8HcC8L0Nk0CkpKifE7pjgv275TQmOM0juJJS7/l&#10;FrjvNTea9dzA9Oh4n+P5yYlmVoErUbvWGsq7aX1WCpv+Uymg3cdGO71aiU5iNfv13j0OeBuAZsW8&#10;lvUjKFhJUBjIFEYfLFqpvmM0whjJsf62pYph1L0X8ArSkBA7d9yGxLMINurcsj63UFEBVI4NRtNy&#10;aaZZtR0U37QQaXp3Qt7Ay2m4U/VTVof3BqPCkTuMNTuLzvfO62n4Ln4BAAD//wMAUEsDBBQABgAI&#10;AAAAIQDfYA6i3QAAAAkBAAAPAAAAZHJzL2Rvd25yZXYueG1sTI/BTsMwDIbvSLxDZCRuLKGsYyt1&#10;JwTiCtpgk7hlrddWNE7VZGt5e8wJbrb+T78/5+vJdepMQ2g9I9zODCji0lct1wgf7y83S1AhWq5s&#10;55kQvinAuri8yG1W+ZE3dN7GWkkJh8wiNDH2mdahbMjZMPM9sWRHPzgbZR1qXQ12lHLX6cSYhXa2&#10;ZbnQ2J6eGiq/tieHsHs9fu7n5q1+dmk/+slodiuNeH01PT6AijTFPxh+9UUdCnE6+BNXQXUId/eL&#10;VFCExCSgBJgvVzIcEFIJdJHr/x8UPwAAAP//AwBQSwECLQAUAAYACAAAACEAtoM4kv4AAADhAQAA&#10;EwAAAAAAAAAAAAAAAAAAAAAAW0NvbnRlbnRfVHlwZXNdLnhtbFBLAQItABQABgAIAAAAIQA4/SH/&#10;1gAAAJQBAAALAAAAAAAAAAAAAAAAAC8BAABfcmVscy8ucmVsc1BLAQItABQABgAIAAAAIQBYyw26&#10;vAIAAMQFAAAOAAAAAAAAAAAAAAAAAC4CAABkcnMvZTJvRG9jLnhtbFBLAQItABQABgAIAAAAIQDf&#10;YA6i3QAAAAkBAAAPAAAAAAAAAAAAAAAAABYFAABkcnMvZG93bnJldi54bWxQSwUGAAAAAAQABADz&#10;AAAAIAYAAAAA&#10;" filled="f" stroked="f">
                <v:textbox>
                  <w:txbxContent>
                    <w:p w:rsidR="00E87A77" w:rsidRPr="00FD2EEF" w:rsidRDefault="00E87A77" w:rsidP="00C40D64">
                      <w:pPr>
                        <w:jc w:val="center"/>
                        <w:rPr>
                          <w:color w:val="FFFFFF" w:themeColor="background1"/>
                          <w:sz w:val="20"/>
                        </w:rPr>
                      </w:pPr>
                      <w:r w:rsidRPr="00FD2EEF">
                        <w:rPr>
                          <w:color w:val="FFFFFF" w:themeColor="background1"/>
                          <w:sz w:val="20"/>
                        </w:rPr>
                        <w:t>Tank</w:t>
                      </w:r>
                    </w:p>
                  </w:txbxContent>
                </v:textbox>
              </v:shape>
            </w:pict>
          </mc:Fallback>
        </mc:AlternateContent>
      </w:r>
      <w:r>
        <w:rPr>
          <w:rFonts w:cs="Arial"/>
          <w:b/>
          <w:noProof/>
          <w:sz w:val="20"/>
        </w:rPr>
        <mc:AlternateContent>
          <mc:Choice Requires="wps">
            <w:drawing>
              <wp:anchor distT="0" distB="0" distL="114300" distR="114300" simplePos="0" relativeHeight="251967488" behindDoc="0" locked="0" layoutInCell="1" allowOverlap="1" wp14:anchorId="285404A5" wp14:editId="3A43016A">
                <wp:simplePos x="0" y="0"/>
                <wp:positionH relativeFrom="column">
                  <wp:posOffset>4789805</wp:posOffset>
                </wp:positionH>
                <wp:positionV relativeFrom="paragraph">
                  <wp:posOffset>128270</wp:posOffset>
                </wp:positionV>
                <wp:extent cx="235585" cy="238760"/>
                <wp:effectExtent l="8255" t="13970" r="13335" b="13970"/>
                <wp:wrapNone/>
                <wp:docPr id="2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8760"/>
                        </a:xfrm>
                        <a:prstGeom prst="rect">
                          <a:avLst/>
                        </a:prstGeom>
                        <a:solidFill>
                          <a:srgbClr val="FFFFFF"/>
                        </a:solidFill>
                        <a:ln w="9525">
                          <a:solidFill>
                            <a:srgbClr val="000000"/>
                          </a:solidFill>
                          <a:miter lim="800000"/>
                          <a:headEnd/>
                          <a:tailEnd/>
                        </a:ln>
                      </wps:spPr>
                      <wps:txbx>
                        <w:txbxContent>
                          <w:p w:rsidR="00E87A77" w:rsidRPr="00074926" w:rsidRDefault="00E87A77" w:rsidP="005A707C">
                            <w:pPr>
                              <w:jc w:val="center"/>
                              <w:rPr>
                                <w:sz w:val="20"/>
                              </w:rPr>
                            </w:pPr>
                            <w:r w:rsidRPr="00074926">
                              <w:rPr>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83" type="#_x0000_t202" style="position:absolute;margin-left:377.15pt;margin-top:10.1pt;width:18.55pt;height:18.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LlMAIAAFsEAAAOAAAAZHJzL2Uyb0RvYy54bWysVF1v2yAUfZ+0/4B4X5y4cZtacaouXaZJ&#10;3YfU7gdgjGM04DIgsbNfvwtOsqjbXqb5AQH3cjj3nIuXd4NWZC+cl2AqOptMKRGGQyPNtqJfnzdv&#10;FpT4wEzDFBhR0YPw9G71+tWyt6XIoQPVCEcQxPiytxXtQrBllnneCc38BKwwGGzBaRZw6bZZ41iP&#10;6Fpl+XR6nfXgGuuAC+9x92EM0lXCb1vBw+e29SIQVVHkFtLo0ljHMVstWbl1zHaSH2mwf2ChmTR4&#10;6RnqgQVGdk7+BqUld+ChDRMOOoO2lVykGrCa2fRFNU8dsyLVguJ4e5bJ/z9Y/mn/xRHZVDQvCkoM&#10;02jSsxgCeQsDmeMeKtRbX2Lik8XUMGAAnU7VevsI/JsnBtYdM1tx7xz0nWANMpzFk9nF0RHHR5C6&#10;/wgNXsR2ARLQ0Dod5UNBCKKjU4ezO5EMx838qigWyJFjKL9a3Fwn9zJWng5b58N7AZrESUUdmp/A&#10;2f7Rh0iGlaeUeJcHJZuNVCot3LZeK0f2DBtlk77E/0WaMqSv6G2RF2P9f4WYpu9PEFoG7HgldUUX&#10;5yRWRtXemSb1Y2BSjXOkrMxRxqjcqGEY6iF5Vtyc7KmhOaCwDsYOxxeJkw7cD0p67O6K+u875gQl&#10;6oNBc25n83l8DmkxL25yXLjLSH0ZYYYjVEUDJeN0HcYntLNObju8aWwHA/doaCuT2NH5kdWRP3Zw&#10;8uD42uITuVynrF//hNVPAAAA//8DAFBLAwQUAAYACAAAACEABz6NDeEAAAAJAQAADwAAAGRycy9k&#10;b3ducmV2LnhtbEyPy07DMBBF90j8gzVIbBB1mqZNGjKpEBIIdtBWsHXjaRLhR7DdNPw9ZgXL0T26&#10;90y1mbRiIznfW4MwnyXAyDRW9qZF2O8ebwtgPggjhbKGEL7Jw6a+vKhEKe3ZvNG4DS2LJcaXAqEL&#10;YSg5901HWviZHcjE7GidFiGeruXSiXMs14qnSbLiWvQmLnRioIeOms/tSSMU2fP44V8Wr+/N6qjW&#10;4SYfn74c4vXVdH8HLNAU/mD41Y/qUEengz0Z6ZlCyJfZIqIIaZICi0C+nmfADgjLvABeV/z/B/UP&#10;AAAA//8DAFBLAQItABQABgAIAAAAIQC2gziS/gAAAOEBAAATAAAAAAAAAAAAAAAAAAAAAABbQ29u&#10;dGVudF9UeXBlc10ueG1sUEsBAi0AFAAGAAgAAAAhADj9If/WAAAAlAEAAAsAAAAAAAAAAAAAAAAA&#10;LwEAAF9yZWxzLy5yZWxzUEsBAi0AFAAGAAgAAAAhAOrpIuUwAgAAWwQAAA4AAAAAAAAAAAAAAAAA&#10;LgIAAGRycy9lMm9Eb2MueG1sUEsBAi0AFAAGAAgAAAAhAAc+jQ3hAAAACQEAAA8AAAAAAAAAAAAA&#10;AAAAigQAAGRycy9kb3ducmV2LnhtbFBLBQYAAAAABAAEAPMAAACYBQAAAAA=&#10;">
                <v:textbox>
                  <w:txbxContent>
                    <w:p w:rsidR="00E87A77" w:rsidRPr="00074926" w:rsidRDefault="00E87A77" w:rsidP="005A707C">
                      <w:pPr>
                        <w:jc w:val="center"/>
                        <w:rPr>
                          <w:sz w:val="20"/>
                        </w:rPr>
                      </w:pPr>
                      <w:r w:rsidRPr="00074926">
                        <w:rPr>
                          <w:sz w:val="20"/>
                        </w:rPr>
                        <w:t>4</w:t>
                      </w:r>
                    </w:p>
                  </w:txbxContent>
                </v:textbox>
              </v:shape>
            </w:pict>
          </mc:Fallback>
        </mc:AlternateContent>
      </w:r>
    </w:p>
    <w:p w:rsidR="00352A20" w:rsidRPr="00074926" w:rsidRDefault="00352A20" w:rsidP="00352A20">
      <w:pPr>
        <w:contextualSpacing/>
        <w:rPr>
          <w:rFonts w:cs="Arial"/>
          <w:b/>
          <w:sz w:val="20"/>
        </w:rPr>
      </w:pPr>
    </w:p>
    <w:p w:rsidR="00352A20" w:rsidRPr="00074926" w:rsidRDefault="00352A20" w:rsidP="00352A20">
      <w:pPr>
        <w:contextualSpacing/>
        <w:rPr>
          <w:rFonts w:cs="Arial"/>
          <w:b/>
          <w:sz w:val="20"/>
        </w:rPr>
      </w:pPr>
    </w:p>
    <w:p w:rsidR="00352A20" w:rsidRPr="00074926" w:rsidRDefault="00352A20" w:rsidP="00352A20">
      <w:pPr>
        <w:contextualSpacing/>
        <w:rPr>
          <w:rFonts w:cs="Arial"/>
          <w:b/>
          <w:sz w:val="20"/>
          <w:u w:val="single"/>
        </w:rPr>
      </w:pPr>
    </w:p>
    <w:p w:rsidR="0052584F" w:rsidRPr="00074926" w:rsidRDefault="0052584F" w:rsidP="006472E9">
      <w:pPr>
        <w:contextualSpacing/>
        <w:rPr>
          <w:rFonts w:cs="Arial"/>
          <w:b/>
          <w:sz w:val="20"/>
          <w:u w:val="single"/>
        </w:rPr>
      </w:pPr>
    </w:p>
    <w:p w:rsidR="0052584F" w:rsidRPr="00074926" w:rsidRDefault="0052584F" w:rsidP="006472E9">
      <w:pPr>
        <w:contextualSpacing/>
        <w:rPr>
          <w:rFonts w:cs="Arial"/>
          <w:b/>
          <w:sz w:val="20"/>
          <w:u w:val="single"/>
        </w:rPr>
      </w:pPr>
    </w:p>
    <w:p w:rsidR="0052584F" w:rsidRPr="00074926" w:rsidRDefault="002748D7" w:rsidP="006472E9">
      <w:pPr>
        <w:contextualSpacing/>
        <w:rPr>
          <w:rFonts w:cs="Arial"/>
          <w:b/>
          <w:sz w:val="20"/>
          <w:u w:val="single"/>
        </w:rPr>
      </w:pPr>
      <w:r>
        <w:rPr>
          <w:rFonts w:cs="Arial"/>
          <w:b/>
          <w:noProof/>
          <w:sz w:val="20"/>
          <w:u w:val="single"/>
        </w:rPr>
        <mc:AlternateContent>
          <mc:Choice Requires="wps">
            <w:drawing>
              <wp:anchor distT="0" distB="0" distL="114300" distR="114300" simplePos="0" relativeHeight="251823104" behindDoc="0" locked="0" layoutInCell="1" allowOverlap="1" wp14:anchorId="379A0052" wp14:editId="2A0B2833">
                <wp:simplePos x="0" y="0"/>
                <wp:positionH relativeFrom="column">
                  <wp:posOffset>3542665</wp:posOffset>
                </wp:positionH>
                <wp:positionV relativeFrom="paragraph">
                  <wp:posOffset>100330</wp:posOffset>
                </wp:positionV>
                <wp:extent cx="244475" cy="241935"/>
                <wp:effectExtent l="8890" t="5080" r="13335" b="10160"/>
                <wp:wrapNone/>
                <wp:docPr id="25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41935"/>
                        </a:xfrm>
                        <a:prstGeom prst="rect">
                          <a:avLst/>
                        </a:prstGeom>
                        <a:solidFill>
                          <a:srgbClr val="FFFFFF"/>
                        </a:solidFill>
                        <a:ln w="9525">
                          <a:solidFill>
                            <a:srgbClr val="000000"/>
                          </a:solidFill>
                          <a:miter lim="800000"/>
                          <a:headEnd/>
                          <a:tailEnd/>
                        </a:ln>
                      </wps:spPr>
                      <wps:txbx>
                        <w:txbxContent>
                          <w:p w:rsidR="00E87A77" w:rsidRDefault="00E87A77" w:rsidP="00352A20">
                            <w:r w:rsidRPr="00074926">
                              <w:rPr>
                                <w:sz w:val="20"/>
                              </w:rPr>
                              <w:t>2</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84" type="#_x0000_t202" style="position:absolute;margin-left:278.95pt;margin-top:7.9pt;width:19.25pt;height:19.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iXMAIAAFsEAAAOAAAAZHJzL2Uyb0RvYy54bWysVNtu2zAMfR+wfxD0vjjx7DUx4hRdugwD&#10;ugvQ7gNkWbaFyaImKbGzry8lp2l2exnmB4EUqUPykPT6euwVOQjrJOiSLmZzSoTmUEvdlvTrw+7V&#10;khLnma6ZAi1KehSOXm9evlgPphApdKBqYQmCaFcMpqSd96ZIEsc70TM3AyM0GhuwPfOo2japLRsQ&#10;vVdJOp+/SQawtbHAhXN4ezsZ6SbiN43g/nPTOOGJKinm5uNp41mFM9msWdFaZjrJT2mwf8iiZ1Jj&#10;0DPULfOM7K38DaqX3IKDxs849Ak0jeQi1oDVLOa/VHPfMSNiLUiOM2ea3P+D5Z8OXyyRdUnTPKNE&#10;sx6b9CBGT97CSNLVKjA0GFeg471BVz+iATsdq3XmDvg3RzRsO6ZbcWMtDJ1gNWa4CC+Ti6cTjgsg&#10;1fARagzE9h4i0NjYPtCHhBBEx04dz90JyXC8TLMsu8op4WhKs8XqdR4jsOLpsbHOvxfQkyCU1GLz&#10;Izg73DkfkmHFk0uI5UDJeieVioptq62y5MBwUHbxO6H/5KY0GUq6ytN8qv+vEPP4/Qmilx4nXsm+&#10;pMuzEysCa+90HefRM6kmGVNW+kRjYG7i0I/VGHuWL0OEwHEF9RGJtTBNOG4kCh3YH5QMON0ldd/3&#10;zApK1AeNzVktsiysQ1Sy/CpFxV5aqksL0xyhSuopmcStn1Zob6xsO4w0jYOGG2xoIyPZz1md8scJ&#10;jj04bVtYkUs9ej3/EzaPAAAA//8DAFBLAwQUAAYACAAAACEADeJo+d8AAAAJAQAADwAAAGRycy9k&#10;b3ducmV2LnhtbEyPwU7DMBBE70j8g7VIXBB1oE3ahDgVQgLBDdoKrm6yTSLsdbDdNPw9ywluO5qn&#10;2ZlyPVkjRvShd6TgZpaAQKpd01OrYLd9vF6BCFFTo40jVPCNAdbV+Vmpi8ad6A3HTWwFh1AotIIu&#10;xqGQMtQdWh1mbkBi7+C81ZGlb2Xj9YnDrZG3SZJJq3viD50e8KHD+nNztApWi+fxI7zMX9/r7GDy&#10;eLUcn768UpcX0/0diIhT/IPhtz5Xh4o77d2RmiCMgjRd5oyykfIEBtI8W4DY8zHPQVal/L+g+gEA&#10;AP//AwBQSwECLQAUAAYACAAAACEAtoM4kv4AAADhAQAAEwAAAAAAAAAAAAAAAAAAAAAAW0NvbnRl&#10;bnRfVHlwZXNdLnhtbFBLAQItABQABgAIAAAAIQA4/SH/1gAAAJQBAAALAAAAAAAAAAAAAAAAAC8B&#10;AABfcmVscy8ucmVsc1BLAQItABQABgAIAAAAIQCKYjiXMAIAAFsEAAAOAAAAAAAAAAAAAAAAAC4C&#10;AABkcnMvZTJvRG9jLnhtbFBLAQItABQABgAIAAAAIQAN4mj53wAAAAkBAAAPAAAAAAAAAAAAAAAA&#10;AIoEAABkcnMvZG93bnJldi54bWxQSwUGAAAAAAQABADzAAAAlgUAAAAA&#10;">
                <v:textbox>
                  <w:txbxContent>
                    <w:p w:rsidR="00E87A77" w:rsidRDefault="00E87A77" w:rsidP="00352A20">
                      <w:r w:rsidRPr="00074926">
                        <w:rPr>
                          <w:sz w:val="20"/>
                        </w:rPr>
                        <w:t>2</w:t>
                      </w:r>
                      <w:r>
                        <w:t>1</w:t>
                      </w:r>
                    </w:p>
                  </w:txbxContent>
                </v:textbox>
              </v:shape>
            </w:pict>
          </mc:Fallback>
        </mc:AlternateContent>
      </w:r>
      <w:r>
        <w:rPr>
          <w:rFonts w:cs="Arial"/>
          <w:b/>
          <w:noProof/>
          <w:sz w:val="20"/>
          <w:u w:val="single"/>
        </w:rPr>
        <mc:AlternateContent>
          <mc:Choice Requires="wps">
            <w:drawing>
              <wp:anchor distT="0" distB="0" distL="114300" distR="114300" simplePos="0" relativeHeight="251820032" behindDoc="0" locked="0" layoutInCell="1" allowOverlap="1" wp14:anchorId="09120146" wp14:editId="12C79E9E">
                <wp:simplePos x="0" y="0"/>
                <wp:positionH relativeFrom="column">
                  <wp:posOffset>1785620</wp:posOffset>
                </wp:positionH>
                <wp:positionV relativeFrom="paragraph">
                  <wp:posOffset>100330</wp:posOffset>
                </wp:positionV>
                <wp:extent cx="236855" cy="241935"/>
                <wp:effectExtent l="13970" t="5080" r="6350" b="10160"/>
                <wp:wrapNone/>
                <wp:docPr id="25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41935"/>
                        </a:xfrm>
                        <a:prstGeom prst="rect">
                          <a:avLst/>
                        </a:prstGeom>
                        <a:solidFill>
                          <a:srgbClr val="FFFFFF"/>
                        </a:solidFill>
                        <a:ln w="9525">
                          <a:solidFill>
                            <a:srgbClr val="000000"/>
                          </a:solidFill>
                          <a:miter lim="800000"/>
                          <a:headEnd/>
                          <a:tailEnd/>
                        </a:ln>
                      </wps:spPr>
                      <wps:txbx>
                        <w:txbxContent>
                          <w:p w:rsidR="00E87A77" w:rsidRDefault="00E87A77" w:rsidP="00352A20">
                            <w:r w:rsidRPr="00074926">
                              <w:rPr>
                                <w:sz w:val="20"/>
                              </w:rPr>
                              <w:t>2</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85" type="#_x0000_t202" style="position:absolute;margin-left:140.6pt;margin-top:7.9pt;width:18.65pt;height:19.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8TMAIAAFs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A0m1Oi&#10;WYdNehSDJ29gIOl6GRjqjcvR8cGgqx/QgJ2O1TpzD/yrIxp2LdONuLUW+lawCjOchZfJ1dMRxwWQ&#10;sv8AFQZiBw8RaKhtF+hDQgiiY6dOl+6EZDhepvPlKsso4WhKF7P1PIsRWP702Fjn3wnoSBAKarH5&#10;EZwd750PybD8ySXEcqBktZdKRcU25U5ZcmQ4KPv4ndF/clOa9AVdZ2k21v9XiGn8/gTRSY8Tr2RX&#10;0NXFieWBtbe6ivPomVSjjCkrfaYxMDdy6IdyiD3L1iFC4LiE6oTEWhgnHDcShRbsd0p6nO6Cum8H&#10;ZgUl6r3G5qxni0VYh6gsstcpKvbaUl5bmOYIVVBPySju/LhCB2Nl02KkcRw03GJDaxnJfs7qnD9O&#10;cOzBedvCilzr0ev5n7D9AQAA//8DAFBLAwQUAAYACAAAACEAW/WZ5d8AAAAJAQAADwAAAGRycy9k&#10;b3ducmV2LnhtbEyPy07DMBBF90j8gzVIbBB1HqSkIU6FkECwg7aCrRu7SYQ9Drabhr9nWMFydI/u&#10;nFuvZ2vYpH0YHApIFwkwja1TA3YCdtvH6xJYiBKVNA61gG8dYN2cn9WyUu6Eb3raxI5RCYZKCuhj&#10;HCvOQ9trK8PCjRopOzhvZaTTd1x5eaJya3iWJEtu5YD0oZejfuh1+7k5WgHlzfP0EV7y1/d2eTCr&#10;eHU7PX15IS4v5vs7YFHP8Q+GX31Sh4ac9u6IKjAjICvTjFAKCppAQJ6WBbC9gCJfAW9q/n9B8wMA&#10;AP//AwBQSwECLQAUAAYACAAAACEAtoM4kv4AAADhAQAAEwAAAAAAAAAAAAAAAAAAAAAAW0NvbnRl&#10;bnRfVHlwZXNdLnhtbFBLAQItABQABgAIAAAAIQA4/SH/1gAAAJQBAAALAAAAAAAAAAAAAAAAAC8B&#10;AABfcmVscy8ucmVsc1BLAQItABQABgAIAAAAIQDtrH8TMAIAAFsEAAAOAAAAAAAAAAAAAAAAAC4C&#10;AABkcnMvZTJvRG9jLnhtbFBLAQItABQABgAIAAAAIQBb9Znl3wAAAAkBAAAPAAAAAAAAAAAAAAAA&#10;AIoEAABkcnMvZG93bnJldi54bWxQSwUGAAAAAAQABADzAAAAlgUAAAAA&#10;">
                <v:textbox>
                  <w:txbxContent>
                    <w:p w:rsidR="00E87A77" w:rsidRDefault="00E87A77" w:rsidP="00352A20">
                      <w:r w:rsidRPr="00074926">
                        <w:rPr>
                          <w:sz w:val="20"/>
                        </w:rPr>
                        <w:t>2</w:t>
                      </w:r>
                      <w:r>
                        <w:t>1</w:t>
                      </w:r>
                    </w:p>
                  </w:txbxContent>
                </v:textbox>
              </v:shape>
            </w:pict>
          </mc:Fallback>
        </mc:AlternateContent>
      </w:r>
    </w:p>
    <w:p w:rsidR="0052584F" w:rsidRPr="00074926" w:rsidRDefault="0052584F" w:rsidP="006472E9">
      <w:pPr>
        <w:contextualSpacing/>
        <w:rPr>
          <w:rFonts w:cs="Arial"/>
          <w:b/>
          <w:sz w:val="20"/>
          <w:u w:val="single"/>
        </w:rPr>
      </w:pPr>
    </w:p>
    <w:p w:rsidR="00A209FD" w:rsidRDefault="00A209FD" w:rsidP="0096433A">
      <w:pPr>
        <w:jc w:val="both"/>
        <w:rPr>
          <w:b/>
          <w:szCs w:val="24"/>
        </w:rPr>
      </w:pPr>
    </w:p>
    <w:p w:rsidR="00A209FD" w:rsidRDefault="00A209FD" w:rsidP="0096433A">
      <w:pPr>
        <w:jc w:val="both"/>
        <w:rPr>
          <w:b/>
          <w:szCs w:val="24"/>
        </w:rPr>
      </w:pPr>
    </w:p>
    <w:p w:rsidR="0096433A" w:rsidRDefault="00C10C64" w:rsidP="0096433A">
      <w:pPr>
        <w:jc w:val="both"/>
        <w:rPr>
          <w:rFonts w:cs="Arial"/>
          <w:szCs w:val="24"/>
        </w:rPr>
      </w:pPr>
      <w:r>
        <w:rPr>
          <w:b/>
          <w:szCs w:val="24"/>
        </w:rPr>
        <w:lastRenderedPageBreak/>
        <w:t>4</w:t>
      </w:r>
      <w:r w:rsidR="0096433A" w:rsidRPr="00465A07">
        <w:rPr>
          <w:b/>
          <w:szCs w:val="24"/>
        </w:rPr>
        <w:t>.</w:t>
      </w:r>
      <w:r w:rsidR="00AF6B30">
        <w:rPr>
          <w:b/>
          <w:szCs w:val="24"/>
        </w:rPr>
        <w:t>3</w:t>
      </w:r>
      <w:r w:rsidR="0096433A">
        <w:rPr>
          <w:b/>
          <w:szCs w:val="24"/>
        </w:rPr>
        <w:t>.</w:t>
      </w:r>
      <w:r w:rsidR="00663E1D">
        <w:rPr>
          <w:b/>
          <w:szCs w:val="24"/>
        </w:rPr>
        <w:t>4</w:t>
      </w:r>
      <w:r w:rsidR="0096433A" w:rsidRPr="00465A07">
        <w:rPr>
          <w:b/>
          <w:szCs w:val="24"/>
        </w:rPr>
        <w:tab/>
      </w:r>
      <w:r w:rsidR="0096433A">
        <w:rPr>
          <w:b/>
          <w:szCs w:val="24"/>
        </w:rPr>
        <w:t>Tank Hold Lengths Greater Than 70 Feet</w:t>
      </w:r>
    </w:p>
    <w:p w:rsidR="00744898" w:rsidRDefault="00744898" w:rsidP="00744898">
      <w:pPr>
        <w:contextualSpacing/>
        <w:jc w:val="both"/>
        <w:rPr>
          <w:rFonts w:cs="Arial"/>
          <w:szCs w:val="24"/>
        </w:rPr>
      </w:pPr>
    </w:p>
    <w:p w:rsidR="008C5E50" w:rsidRDefault="008C5E50" w:rsidP="008C5E50">
      <w:pPr>
        <w:jc w:val="both"/>
        <w:rPr>
          <w:rFonts w:cs="Arial"/>
          <w:bCs/>
        </w:rPr>
      </w:pPr>
      <w:r>
        <w:rPr>
          <w:rFonts w:cs="Arial"/>
          <w:bCs/>
        </w:rPr>
        <w:t>For tank hold lengths greater than 70 feet, advance t</w:t>
      </w:r>
      <w:r w:rsidR="00006CC6">
        <w:rPr>
          <w:rFonts w:cs="Arial"/>
          <w:bCs/>
        </w:rPr>
        <w:t>hree</w:t>
      </w:r>
      <w:r>
        <w:rPr>
          <w:rFonts w:cs="Arial"/>
          <w:bCs/>
        </w:rPr>
        <w:t xml:space="preserve"> soil borings per side and collect one closure sample from each boring in native soil at a depth of one foot below the base of the tank (Figure </w:t>
      </w:r>
      <w:r w:rsidR="00006CC6">
        <w:rPr>
          <w:rFonts w:cs="Arial"/>
          <w:bCs/>
        </w:rPr>
        <w:t>1</w:t>
      </w:r>
      <w:r w:rsidR="00663E1D">
        <w:rPr>
          <w:rFonts w:cs="Arial"/>
          <w:bCs/>
        </w:rPr>
        <w:t>2</w:t>
      </w:r>
      <w:r>
        <w:rPr>
          <w:rFonts w:cs="Arial"/>
          <w:bCs/>
        </w:rPr>
        <w:t>).</w:t>
      </w:r>
    </w:p>
    <w:p w:rsidR="008C5E50" w:rsidRPr="00691556" w:rsidRDefault="008C5E50" w:rsidP="008C5E50">
      <w:pPr>
        <w:jc w:val="both"/>
        <w:rPr>
          <w:rFonts w:cs="Arial"/>
          <w:bCs/>
          <w:u w:val="single"/>
        </w:rPr>
      </w:pPr>
    </w:p>
    <w:p w:rsidR="008C5E50" w:rsidRPr="00691556" w:rsidRDefault="008C5E50" w:rsidP="008C5E50">
      <w:pPr>
        <w:jc w:val="both"/>
        <w:rPr>
          <w:rFonts w:cs="Arial"/>
          <w:bCs/>
          <w:u w:val="single"/>
        </w:rPr>
      </w:pPr>
      <w:r w:rsidRPr="00035730">
        <w:rPr>
          <w:rFonts w:cs="Arial"/>
          <w:bCs/>
        </w:rPr>
        <w:t xml:space="preserve">If groundwater is encountered, collect </w:t>
      </w:r>
      <w:r>
        <w:rPr>
          <w:rFonts w:cs="Arial"/>
          <w:bCs/>
        </w:rPr>
        <w:t>one</w:t>
      </w:r>
      <w:r w:rsidRPr="00035730">
        <w:rPr>
          <w:rFonts w:cs="Arial"/>
          <w:bCs/>
        </w:rPr>
        <w:t xml:space="preserve"> closure sample in native soil from each </w:t>
      </w:r>
      <w:r>
        <w:rPr>
          <w:rFonts w:cs="Arial"/>
          <w:bCs/>
        </w:rPr>
        <w:t>boring</w:t>
      </w:r>
      <w:r w:rsidRPr="00035730">
        <w:rPr>
          <w:rFonts w:cs="Arial"/>
          <w:bCs/>
        </w:rPr>
        <w:t xml:space="preserve"> at </w:t>
      </w:r>
      <w:r>
        <w:rPr>
          <w:rFonts w:cs="Arial"/>
          <w:bCs/>
        </w:rPr>
        <w:t xml:space="preserve">the </w:t>
      </w:r>
      <w:r w:rsidRPr="00035730">
        <w:rPr>
          <w:rFonts w:cs="Arial"/>
          <w:bCs/>
        </w:rPr>
        <w:t>soil</w:t>
      </w:r>
      <w:r w:rsidR="008572FC">
        <w:rPr>
          <w:rFonts w:cs="Arial"/>
          <w:bCs/>
        </w:rPr>
        <w:t>–</w:t>
      </w:r>
      <w:r w:rsidRPr="00035730">
        <w:rPr>
          <w:rFonts w:cs="Arial"/>
          <w:bCs/>
        </w:rPr>
        <w:t>g</w:t>
      </w:r>
      <w:r>
        <w:rPr>
          <w:rFonts w:cs="Arial"/>
          <w:bCs/>
        </w:rPr>
        <w:t>roundwater interface.</w:t>
      </w:r>
    </w:p>
    <w:p w:rsidR="008C5E50" w:rsidRDefault="008C5E50" w:rsidP="008C5E50">
      <w:pPr>
        <w:jc w:val="both"/>
        <w:rPr>
          <w:rFonts w:cs="Arial"/>
          <w:bCs/>
          <w:u w:val="single"/>
        </w:rPr>
      </w:pPr>
    </w:p>
    <w:p w:rsidR="008C5E50" w:rsidRDefault="008C5E50" w:rsidP="008C5E50">
      <w:pPr>
        <w:jc w:val="both"/>
        <w:rPr>
          <w:rFonts w:cs="Arial"/>
          <w:bCs/>
        </w:rPr>
      </w:pPr>
      <w:r w:rsidRPr="000F2391">
        <w:rPr>
          <w:rFonts w:cs="Arial"/>
          <w:bCs/>
        </w:rPr>
        <w:t>If soil vapor screening is utilized,</w:t>
      </w:r>
      <w:r>
        <w:rPr>
          <w:rFonts w:cs="Arial"/>
          <w:bCs/>
        </w:rPr>
        <w:t xml:space="preserve"> </w:t>
      </w:r>
      <w:r w:rsidRPr="000F2391">
        <w:rPr>
          <w:rFonts w:cs="Arial"/>
          <w:bCs/>
        </w:rPr>
        <w:t xml:space="preserve">collect one closure sample in native soil </w:t>
      </w:r>
      <w:r w:rsidR="0096086D">
        <w:rPr>
          <w:rFonts w:cs="Arial"/>
          <w:bCs/>
        </w:rPr>
        <w:t>from the two-foot interval t</w:t>
      </w:r>
      <w:r w:rsidR="0096086D" w:rsidRPr="000F2391">
        <w:rPr>
          <w:rFonts w:cs="Arial"/>
          <w:bCs/>
        </w:rPr>
        <w:t>hat exhibits the highest va</w:t>
      </w:r>
      <w:r w:rsidR="0096086D">
        <w:rPr>
          <w:rFonts w:cs="Arial"/>
          <w:bCs/>
        </w:rPr>
        <w:t>por concentration</w:t>
      </w:r>
      <w:r w:rsidR="0096086D" w:rsidRPr="000F2391">
        <w:rPr>
          <w:rFonts w:cs="Arial"/>
          <w:bCs/>
        </w:rPr>
        <w:t xml:space="preserve"> </w:t>
      </w:r>
      <w:r w:rsidRPr="000F2391">
        <w:rPr>
          <w:rFonts w:cs="Arial"/>
          <w:bCs/>
        </w:rPr>
        <w:t xml:space="preserve">from each </w:t>
      </w:r>
      <w:r>
        <w:rPr>
          <w:rFonts w:cs="Arial"/>
          <w:bCs/>
        </w:rPr>
        <w:t xml:space="preserve">boring. </w:t>
      </w:r>
      <w:r w:rsidRPr="008405D8">
        <w:rPr>
          <w:rFonts w:cs="Arial"/>
          <w:bCs/>
        </w:rPr>
        <w:t xml:space="preserve">Submit the </w:t>
      </w:r>
      <w:r w:rsidR="00006CC6">
        <w:rPr>
          <w:rFonts w:cs="Arial"/>
          <w:bCs/>
        </w:rPr>
        <w:t xml:space="preserve">two </w:t>
      </w:r>
      <w:r w:rsidRPr="008405D8">
        <w:rPr>
          <w:rFonts w:cs="Arial"/>
          <w:bCs/>
        </w:rPr>
        <w:t>closure sample</w:t>
      </w:r>
      <w:r w:rsidR="00006CC6">
        <w:rPr>
          <w:rFonts w:cs="Arial"/>
          <w:bCs/>
        </w:rPr>
        <w:t>s</w:t>
      </w:r>
      <w:r w:rsidRPr="008405D8">
        <w:rPr>
          <w:rFonts w:cs="Arial"/>
          <w:bCs/>
        </w:rPr>
        <w:t xml:space="preserve"> </w:t>
      </w:r>
      <w:r w:rsidR="0096086D" w:rsidRPr="008405D8">
        <w:rPr>
          <w:rFonts w:cs="Arial"/>
          <w:bCs/>
        </w:rPr>
        <w:t xml:space="preserve">that exhibit the highest </w:t>
      </w:r>
      <w:r w:rsidR="0096086D">
        <w:rPr>
          <w:rFonts w:cs="Arial"/>
          <w:bCs/>
        </w:rPr>
        <w:t xml:space="preserve">soil </w:t>
      </w:r>
      <w:r w:rsidR="0096086D" w:rsidRPr="008405D8">
        <w:rPr>
          <w:rFonts w:cs="Arial"/>
          <w:bCs/>
        </w:rPr>
        <w:t>vapor concentration</w:t>
      </w:r>
      <w:r w:rsidR="0096086D">
        <w:rPr>
          <w:rFonts w:cs="Arial"/>
          <w:bCs/>
        </w:rPr>
        <w:t xml:space="preserve">s </w:t>
      </w:r>
      <w:r>
        <w:rPr>
          <w:rFonts w:cs="Arial"/>
          <w:bCs/>
        </w:rPr>
        <w:t>from the t</w:t>
      </w:r>
      <w:r w:rsidR="00006CC6">
        <w:rPr>
          <w:rFonts w:cs="Arial"/>
          <w:bCs/>
        </w:rPr>
        <w:t>hree</w:t>
      </w:r>
      <w:r>
        <w:rPr>
          <w:rFonts w:cs="Arial"/>
          <w:bCs/>
        </w:rPr>
        <w:t xml:space="preserve"> borings from each side </w:t>
      </w:r>
      <w:r w:rsidRPr="008405D8">
        <w:rPr>
          <w:rFonts w:cs="Arial"/>
          <w:bCs/>
        </w:rPr>
        <w:t>for analysis</w:t>
      </w:r>
      <w:r>
        <w:rPr>
          <w:rFonts w:cs="Arial"/>
          <w:bCs/>
        </w:rPr>
        <w:t>.</w:t>
      </w:r>
      <w:r w:rsidRPr="008405D8">
        <w:rPr>
          <w:rFonts w:cs="Arial"/>
          <w:bCs/>
        </w:rPr>
        <w:t xml:space="preserve"> For example, in Figure </w:t>
      </w:r>
      <w:r w:rsidR="00006CC6">
        <w:rPr>
          <w:rFonts w:cs="Arial"/>
          <w:bCs/>
        </w:rPr>
        <w:t>1</w:t>
      </w:r>
      <w:r w:rsidR="00663E1D">
        <w:rPr>
          <w:rFonts w:cs="Arial"/>
          <w:bCs/>
        </w:rPr>
        <w:t>2</w:t>
      </w:r>
      <w:r w:rsidRPr="008405D8">
        <w:rPr>
          <w:rFonts w:cs="Arial"/>
          <w:bCs/>
        </w:rPr>
        <w:t>, t</w:t>
      </w:r>
      <w:r w:rsidRPr="008405D8">
        <w:t xml:space="preserve">he </w:t>
      </w:r>
      <w:r w:rsidR="00006CC6">
        <w:t xml:space="preserve">two </w:t>
      </w:r>
      <w:r w:rsidRPr="008405D8">
        <w:t>sample interval</w:t>
      </w:r>
      <w:r w:rsidR="00006CC6">
        <w:t>s</w:t>
      </w:r>
      <w:r w:rsidRPr="008405D8">
        <w:t xml:space="preserve"> exhibiting the highest soil vapor concentration</w:t>
      </w:r>
      <w:r w:rsidR="00006CC6">
        <w:t>s</w:t>
      </w:r>
      <w:r w:rsidRPr="008405D8">
        <w:t xml:space="preserve"> from the t</w:t>
      </w:r>
      <w:r w:rsidR="00006CC6">
        <w:t>hree</w:t>
      </w:r>
      <w:r w:rsidRPr="008405D8">
        <w:t xml:space="preserve"> borings labeled </w:t>
      </w:r>
      <w:r w:rsidR="00C67601">
        <w:t xml:space="preserve">number </w:t>
      </w:r>
      <w:r w:rsidRPr="008405D8">
        <w:t>1</w:t>
      </w:r>
      <w:r w:rsidR="00E25C25">
        <w:t xml:space="preserve">, </w:t>
      </w:r>
      <w:r w:rsidRPr="008405D8">
        <w:t xml:space="preserve">the </w:t>
      </w:r>
      <w:r w:rsidR="00006CC6">
        <w:t xml:space="preserve">two </w:t>
      </w:r>
      <w:r w:rsidRPr="008405D8">
        <w:t>sample interval</w:t>
      </w:r>
      <w:r w:rsidR="00006CC6">
        <w:t>s</w:t>
      </w:r>
      <w:r w:rsidRPr="008405D8">
        <w:t xml:space="preserve"> exhibiting the highest soil vapor concentration</w:t>
      </w:r>
      <w:r w:rsidR="00006CC6">
        <w:t>s</w:t>
      </w:r>
      <w:r w:rsidRPr="008405D8">
        <w:t xml:space="preserve"> from the t</w:t>
      </w:r>
      <w:r w:rsidR="00006CC6">
        <w:t>hree</w:t>
      </w:r>
      <w:r w:rsidRPr="008405D8">
        <w:t xml:space="preserve"> borings labeled </w:t>
      </w:r>
      <w:r w:rsidR="00C67601">
        <w:t xml:space="preserve">number </w:t>
      </w:r>
      <w:r w:rsidRPr="008405D8">
        <w:t>2</w:t>
      </w:r>
      <w:r w:rsidR="00E25C25">
        <w:t xml:space="preserve">, the </w:t>
      </w:r>
      <w:r w:rsidR="00E25C25" w:rsidRPr="008405D8">
        <w:t xml:space="preserve">one sample interval exhibiting the highest soil vapor concentration from the two borings labeled </w:t>
      </w:r>
      <w:r w:rsidR="00C67601">
        <w:t xml:space="preserve">number </w:t>
      </w:r>
      <w:r w:rsidR="00E25C25">
        <w:t xml:space="preserve">3, and the </w:t>
      </w:r>
      <w:r w:rsidR="00E25C25" w:rsidRPr="008405D8">
        <w:t xml:space="preserve">one sample interval exhibiting the highest soil vapor concentration from the two borings labeled </w:t>
      </w:r>
      <w:r w:rsidR="00C67601">
        <w:t xml:space="preserve">number </w:t>
      </w:r>
      <w:r w:rsidR="00E25C25">
        <w:t xml:space="preserve">4 </w:t>
      </w:r>
      <w:r w:rsidRPr="008405D8">
        <w:t>are required to be submitted for analysis.</w:t>
      </w:r>
    </w:p>
    <w:p w:rsidR="008C5E50" w:rsidRDefault="008C5E50" w:rsidP="008C5E50">
      <w:pPr>
        <w:jc w:val="both"/>
        <w:rPr>
          <w:rFonts w:cs="Arial"/>
          <w:bCs/>
        </w:rPr>
      </w:pPr>
    </w:p>
    <w:p w:rsidR="008C5E50" w:rsidRDefault="008C5E50" w:rsidP="008C5E50">
      <w:pPr>
        <w:jc w:val="both"/>
        <w:rPr>
          <w:rFonts w:cs="Arial"/>
          <w:bCs/>
        </w:rPr>
      </w:pPr>
      <w:r>
        <w:rPr>
          <w:rFonts w:cs="Arial"/>
          <w:bCs/>
        </w:rPr>
        <w:t>If two or more intervals in one boring have equally elevated soil vapor concentration values, submit the deeper interval for analysis.</w:t>
      </w:r>
    </w:p>
    <w:p w:rsidR="00663E1D" w:rsidRDefault="00663E1D" w:rsidP="006472E9">
      <w:pPr>
        <w:contextualSpacing/>
        <w:rPr>
          <w:rFonts w:cs="Arial"/>
          <w:b/>
          <w:szCs w:val="24"/>
          <w:u w:val="single"/>
        </w:rPr>
      </w:pPr>
    </w:p>
    <w:p w:rsidR="00FA4D5F" w:rsidRDefault="00FA4D5F" w:rsidP="006472E9">
      <w:pPr>
        <w:contextualSpacing/>
        <w:rPr>
          <w:rFonts w:cs="Arial"/>
          <w:b/>
          <w:szCs w:val="24"/>
          <w:u w:val="single"/>
        </w:rPr>
      </w:pPr>
    </w:p>
    <w:p w:rsidR="00E4706B" w:rsidRDefault="00E4706B" w:rsidP="00E4706B">
      <w:pPr>
        <w:contextualSpacing/>
        <w:jc w:val="center"/>
        <w:rPr>
          <w:rFonts w:cs="Arial"/>
          <w:b/>
          <w:szCs w:val="24"/>
          <w:u w:val="single"/>
        </w:rPr>
      </w:pPr>
      <w:r w:rsidRPr="00F465D7">
        <w:rPr>
          <w:rFonts w:cs="Arial"/>
          <w:b/>
          <w:szCs w:val="24"/>
        </w:rPr>
        <w:t>F</w:t>
      </w:r>
      <w:r>
        <w:rPr>
          <w:rFonts w:cs="Arial"/>
          <w:b/>
          <w:szCs w:val="24"/>
        </w:rPr>
        <w:t>IGURE</w:t>
      </w:r>
      <w:r w:rsidRPr="00F465D7">
        <w:rPr>
          <w:rFonts w:cs="Arial"/>
          <w:b/>
          <w:szCs w:val="24"/>
        </w:rPr>
        <w:t xml:space="preserve"> </w:t>
      </w:r>
      <w:r>
        <w:rPr>
          <w:rFonts w:cs="Arial"/>
          <w:b/>
          <w:szCs w:val="24"/>
        </w:rPr>
        <w:t>1</w:t>
      </w:r>
      <w:r w:rsidR="00663E1D">
        <w:rPr>
          <w:rFonts w:cs="Arial"/>
          <w:b/>
          <w:szCs w:val="24"/>
        </w:rPr>
        <w:t>2</w:t>
      </w:r>
    </w:p>
    <w:p w:rsidR="00E4706B" w:rsidRDefault="00E4706B" w:rsidP="006472E9">
      <w:pPr>
        <w:contextualSpacing/>
        <w:rPr>
          <w:rFonts w:cs="Arial"/>
          <w:b/>
          <w:szCs w:val="24"/>
          <w:u w:val="single"/>
        </w:rPr>
      </w:pPr>
    </w:p>
    <w:p w:rsidR="00401F24" w:rsidRPr="006501D7" w:rsidRDefault="00401F24" w:rsidP="00E4706B">
      <w:pPr>
        <w:contextualSpacing/>
        <w:jc w:val="center"/>
        <w:rPr>
          <w:rFonts w:cs="Arial"/>
          <w:szCs w:val="24"/>
        </w:rPr>
      </w:pPr>
      <w:r w:rsidRPr="00F465D7">
        <w:rPr>
          <w:rFonts w:cs="Arial"/>
          <w:b/>
          <w:szCs w:val="24"/>
        </w:rPr>
        <w:t xml:space="preserve">Tank Hold Lengths </w:t>
      </w:r>
      <w:r w:rsidR="00C67601">
        <w:rPr>
          <w:rFonts w:cs="Arial"/>
          <w:b/>
          <w:szCs w:val="24"/>
        </w:rPr>
        <w:t xml:space="preserve">Greater Than </w:t>
      </w:r>
      <w:r w:rsidRPr="00F465D7">
        <w:rPr>
          <w:rFonts w:cs="Arial"/>
          <w:b/>
          <w:szCs w:val="24"/>
        </w:rPr>
        <w:t>70 Feet</w:t>
      </w:r>
    </w:p>
    <w:p w:rsidR="00C40D64" w:rsidRDefault="00C40D64" w:rsidP="00401F24">
      <w:pPr>
        <w:jc w:val="center"/>
        <w:rPr>
          <w:rFonts w:cs="Arial"/>
          <w:szCs w:val="24"/>
        </w:rPr>
      </w:pPr>
    </w:p>
    <w:p w:rsidR="00401F24" w:rsidRPr="00352A20" w:rsidRDefault="003E2AA3" w:rsidP="00401F24">
      <w:pPr>
        <w:jc w:val="center"/>
        <w:rPr>
          <w:rFonts w:cs="Arial"/>
          <w:szCs w:val="24"/>
        </w:rPr>
      </w:pPr>
      <w:r>
        <w:rPr>
          <w:rFonts w:cs="Arial"/>
          <w:szCs w:val="24"/>
        </w:rPr>
        <w:t xml:space="preserve">Tank Hold </w:t>
      </w:r>
      <w:r w:rsidR="00C40D64">
        <w:rPr>
          <w:rFonts w:cs="Arial"/>
          <w:szCs w:val="24"/>
        </w:rPr>
        <w:t>&gt;</w:t>
      </w:r>
      <w:r w:rsidR="00C67601">
        <w:rPr>
          <w:rFonts w:cs="Arial"/>
          <w:szCs w:val="24"/>
        </w:rPr>
        <w:t xml:space="preserve"> </w:t>
      </w:r>
      <w:r w:rsidR="00401F24">
        <w:rPr>
          <w:rFonts w:cs="Arial"/>
          <w:szCs w:val="24"/>
        </w:rPr>
        <w:t xml:space="preserve">70 </w:t>
      </w:r>
      <w:r w:rsidR="00401F24" w:rsidRPr="00352A20">
        <w:rPr>
          <w:rFonts w:cs="Arial"/>
          <w:szCs w:val="24"/>
        </w:rPr>
        <w:t>Feet</w:t>
      </w:r>
    </w:p>
    <w:p w:rsidR="00401F24" w:rsidRPr="00074926" w:rsidRDefault="002748D7" w:rsidP="00401F24">
      <w:pPr>
        <w:contextualSpacing/>
        <w:rPr>
          <w:rFonts w:cs="Arial"/>
          <w:b/>
          <w:sz w:val="20"/>
          <w:u w:val="single"/>
        </w:rPr>
      </w:pPr>
      <w:r>
        <w:rPr>
          <w:rFonts w:cs="Arial"/>
          <w:b/>
          <w:noProof/>
          <w:sz w:val="20"/>
          <w:u w:val="single"/>
        </w:rPr>
        <mc:AlternateContent>
          <mc:Choice Requires="wps">
            <w:drawing>
              <wp:anchor distT="0" distB="0" distL="114300" distR="114300" simplePos="0" relativeHeight="251847680" behindDoc="0" locked="0" layoutInCell="1" allowOverlap="1" wp14:anchorId="0F1CD21E" wp14:editId="5FB57DA5">
                <wp:simplePos x="0" y="0"/>
                <wp:positionH relativeFrom="column">
                  <wp:posOffset>309880</wp:posOffset>
                </wp:positionH>
                <wp:positionV relativeFrom="paragraph">
                  <wp:posOffset>45720</wp:posOffset>
                </wp:positionV>
                <wp:extent cx="4466590" cy="0"/>
                <wp:effectExtent l="14605" t="55245" r="14605" b="59055"/>
                <wp:wrapNone/>
                <wp:docPr id="252"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6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24.4pt;margin-top:3.6pt;width:351.7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qZOAIAAIMEAAAOAAAAZHJzL2Uyb0RvYy54bWysVMuO2yAU3VfqPyD2GT/ipIkVZzSyk26m&#10;nUgz/QACOEbFgIDEiar+ey/k0Zl2M6rqBQbf5zn34MX9sZfowK0TWlU4u0sx4opqJtSuwt9e1qMZ&#10;Rs4TxYjUilf4xB2+X378sBhMyXPdacm4RZBEuXIwFe68N2WSONrxnrg7bbgCY6ttTzwc7S5hlgyQ&#10;vZdJnqbTZNCWGaspdw6+NmcjXsb8bcupf2pbxz2SFYbefFxtXLdhTZYLUu4sMZ2glzbIP3TRE6Gg&#10;6C1VQzxBeyv+StULarXTrb+juk902wrKIwZAk6V/oHnuiOERC5DjzI0m9//S0q+HjUWCVTif5Bgp&#10;0sOQHvZex9ponI8DRYNxJXjWamMDSHpUz+ZR0+8OKV13RO14dH85GYjOQkTyJiQcnIFC2+GLZuBD&#10;oELk69jaPqQEJtAxjuV0Gws/ekThY1FMp5M5TI9ebQkpr4HGOv+Z6x6FTYWdt0TsOl9rpWD42max&#10;DDk8Oh/aIuU1IFRVei2kjBqQCg0Vnk/ySQxwWgoWjMHN2d22lhYdSFBRfCJGsLx2s3qvWEzWccJW&#10;iiEfCfFWAEWS41Ch5wwjyeGyhF309kTI93oDAKlCT0AOQLrszlL7MU/nq9lqVoyKfLoaFWnTjB7W&#10;dTGarrNPk2bc1HWT/QzwsqLsBGNcBYRX2WfF+2R1uYBnwd6Ef6MyeZs9cg7NXt+x6aiOIIiztLaa&#10;nTY2jCcIBZQenS+3Mlyl1+fo9fvfsfwFAAD//wMAUEsDBBQABgAIAAAAIQDa7cCC2wAAAAYBAAAP&#10;AAAAZHJzL2Rvd25yZXYueG1sTI5PS8NAFMTvgt9heYI3uzFoW2I2RfwD0otYbaG31+wzCWbfhuym&#10;iX56n170NsMMM798NblWHakPjWcDl7MEFHHpbcOVgbfXx4slqBCRLbaeycAnBVgVpyc5ZtaP/ELH&#10;TayUjHDI0EAdY5dpHcqaHIaZ74gle/e9wyi2r7TtcZRx1+o0SebaYcPyUGNHdzWVH5vBGWh5+/yw&#10;w6ewng8Tbdf7L+3Ge2POz6bbG1CRpvhXhh98QYdCmA5+YBtUa+BqKeTRwCIFJfHiOhVx+PW6yPV/&#10;/OIbAAD//wMAUEsBAi0AFAAGAAgAAAAhALaDOJL+AAAA4QEAABMAAAAAAAAAAAAAAAAAAAAAAFtD&#10;b250ZW50X1R5cGVzXS54bWxQSwECLQAUAAYACAAAACEAOP0h/9YAAACUAQAACwAAAAAAAAAAAAAA&#10;AAAvAQAAX3JlbHMvLnJlbHNQSwECLQAUAAYACAAAACEAjMkamTgCAACDBAAADgAAAAAAAAAAAAAA&#10;AAAuAgAAZHJzL2Uyb0RvYy54bWxQSwECLQAUAAYACAAAACEA2u3AgtsAAAAGAQAADwAAAAAAAAAA&#10;AAAAAACSBAAAZHJzL2Rvd25yZXYueG1sUEsFBgAAAAAEAAQA8wAAAJoFAAAAAA==&#10;">
                <v:stroke startarrow="block" endarrow="block"/>
              </v:shape>
            </w:pict>
          </mc:Fallback>
        </mc:AlternateContent>
      </w:r>
      <w:r>
        <w:rPr>
          <w:rFonts w:cs="Arial"/>
          <w:b/>
          <w:noProof/>
          <w:sz w:val="20"/>
          <w:u w:val="single"/>
        </w:rPr>
        <mc:AlternateContent>
          <mc:Choice Requires="wps">
            <w:drawing>
              <wp:anchor distT="0" distB="0" distL="114300" distR="114300" simplePos="0" relativeHeight="251862016" behindDoc="0" locked="0" layoutInCell="1" allowOverlap="1" wp14:anchorId="50A21E59" wp14:editId="76731C63">
                <wp:simplePos x="0" y="0"/>
                <wp:positionH relativeFrom="column">
                  <wp:posOffset>3759835</wp:posOffset>
                </wp:positionH>
                <wp:positionV relativeFrom="paragraph">
                  <wp:posOffset>93980</wp:posOffset>
                </wp:positionV>
                <wp:extent cx="240030" cy="241935"/>
                <wp:effectExtent l="6985" t="8255" r="10160" b="6985"/>
                <wp:wrapNone/>
                <wp:docPr id="25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1935"/>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86" type="#_x0000_t202" style="position:absolute;margin-left:296.05pt;margin-top:7.4pt;width:18.9pt;height:19.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RILwIAAFsEAAAOAAAAZHJzL2Uyb0RvYy54bWysVNtu2zAMfR+wfxD0vviSpG2MOEWXLsOA&#10;7gK0+wBZlm1hsqhJSuzu60vJaZrdXob5QSBF6pA8JL2+HntFDsI6Cbqk2SylRGgOtdRtSb8+7N5c&#10;UeI80zVToEVJH4Wj15vXr9aDKUQOHahaWIIg2hWDKWnnvSmSxPFO9MzNwAiNxgZszzyqtk1qywZE&#10;71WSp+lFMoCtjQUunMPb28lINxG/aQT3n5vGCU9USTE3H08bzyqcyWbNitYy00l+TIP9QxY9kxqD&#10;nqBumWdkb+VvUL3kFhw0fsahT6BpJBexBqwmS3+p5r5jRsRakBxnTjS5/wfLPx2+WCLrkubLjBLN&#10;emzSgxg9eQsjmc8vA0ODcQU63ht09SMasNOxWmfugH9zRMO2Y7oVN9bC0AlWY4ZZeJmcPZ1wXACp&#10;ho9QYyC29xCBxsb2gT4khCA6durx1J2QDMfLfJGmc7RwNOWLbDVfxgiseH5srPPvBfQkCCW12PwI&#10;zg53zodkWPHsEmI5ULLeSaWiYttqqyw5MByUXfyO6D+5KU2Gkq6W+XKq/68Qafz+BNFLjxOvZF/S&#10;q5MTKwJr73Qd59EzqSYZU1b6SGNgbuLQj9UYe3YRBzhwXEH9iMRamCYcNxKFDuwPSgac7pK673tm&#10;BSXqg8bmrLLFIqxDVBbLyxwVe26pzi1Mc4QqqadkErd+WqG9sbLtMNI0DhpusKGNjGS/ZHXMHyc4&#10;9uC4bWFFzvXo9fJP2DwBAAD//wMAUEsDBBQABgAIAAAAIQBOBvcx3gAAAAkBAAAPAAAAZHJzL2Rv&#10;d25yZXYueG1sTI/BTsMwEETvSPyDtUhcUOs0lFCHOBVCAtEbtAiubuwmEfY62G4a/p7lBMfVPM2+&#10;qdaTs2w0IfYeJSzmGTCDjdc9thLedo+zFbCYFGplPRoJ3ybCuj4/q1Sp/QlfzbhNLaMSjKWS0KU0&#10;lJzHpjNOxbkfDFJ28MGpRGdouQ7qROXO8jzLCu5Uj/ShU4N56EzzuT06Cavl8/gRN9cv701xsCJd&#10;3Y5PX0HKy4vp/g5YMlP6g+FXn9ShJqe9P6KOzEq4EfmCUAqWNIGAIhcC2J6SXACvK/5/Qf0DAAD/&#10;/wMAUEsBAi0AFAAGAAgAAAAhALaDOJL+AAAA4QEAABMAAAAAAAAAAAAAAAAAAAAAAFtDb250ZW50&#10;X1R5cGVzXS54bWxQSwECLQAUAAYACAAAACEAOP0h/9YAAACUAQAACwAAAAAAAAAAAAAAAAAvAQAA&#10;X3JlbHMvLnJlbHNQSwECLQAUAAYACAAAACEA5AeESC8CAABbBAAADgAAAAAAAAAAAAAAAAAuAgAA&#10;ZHJzL2Uyb0RvYy54bWxQSwECLQAUAAYACAAAACEATgb3Md4AAAAJAQAADwAAAAAAAAAAAAAAAACJ&#10;BAAAZHJzL2Rvd25yZXYueG1sUEsFBgAAAAAEAAQA8wAAAJQFAAAAAA==&#10;">
                <v:textbox>
                  <w:txbxContent>
                    <w:p w:rsidR="00E87A77" w:rsidRPr="00074926" w:rsidRDefault="00E87A77" w:rsidP="00401F24">
                      <w:pPr>
                        <w:jc w:val="center"/>
                        <w:rPr>
                          <w:sz w:val="20"/>
                        </w:rPr>
                      </w:pPr>
                      <w:r>
                        <w:rPr>
                          <w:sz w:val="20"/>
                        </w:rPr>
                        <w:t>1</w:t>
                      </w:r>
                    </w:p>
                  </w:txbxContent>
                </v:textbox>
              </v:shape>
            </w:pict>
          </mc:Fallback>
        </mc:AlternateContent>
      </w:r>
      <w:r>
        <w:rPr>
          <w:rFonts w:cs="Arial"/>
          <w:b/>
          <w:noProof/>
          <w:sz w:val="20"/>
          <w:u w:val="single"/>
        </w:rPr>
        <mc:AlternateContent>
          <mc:Choice Requires="wps">
            <w:drawing>
              <wp:anchor distT="0" distB="0" distL="114300" distR="114300" simplePos="0" relativeHeight="251854848" behindDoc="0" locked="0" layoutInCell="1" allowOverlap="1" wp14:anchorId="3914FCEC" wp14:editId="7537C66B">
                <wp:simplePos x="0" y="0"/>
                <wp:positionH relativeFrom="column">
                  <wp:posOffset>1000760</wp:posOffset>
                </wp:positionH>
                <wp:positionV relativeFrom="paragraph">
                  <wp:posOffset>93980</wp:posOffset>
                </wp:positionV>
                <wp:extent cx="240030" cy="242570"/>
                <wp:effectExtent l="10160" t="8255" r="6985" b="6350"/>
                <wp:wrapNone/>
                <wp:docPr id="25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2570"/>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87" type="#_x0000_t202" style="position:absolute;margin-left:78.8pt;margin-top:7.4pt;width:18.9pt;height:19.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mLwIAAFsEAAAOAAAAZHJzL2Uyb0RvYy54bWysVNtu2zAMfR+wfxD0vthxk16MOEWXLsOA&#10;7gK0+wBZlm1hkqhJSuzu60vJaRp028swPwiiSB0dHpJeXY9akb1wXoKp6HyWUyIMh0aarqLfH7bv&#10;LinxgZmGKTCioo/C0+v12zerwZaigB5UIxxBEOPLwVa0D8GWWeZ5LzTzM7DCoLMFp1lA03VZ49iA&#10;6FplRZ6fZwO4xjrgwns8vZ2cdJ3w21bw8LVtvQhEVRS5hbS6tNZxzdYrVnaO2V7yAw32Dyw0kwYf&#10;PULdssDIzsnfoLTkDjy0YcZBZ9C2kouUA2Yzz19lc98zK1IuKI63R5n8/4PlX/bfHJFNRYsl6mOY&#10;xiI9iDGQ9zCSs7Ok0GB9iYH3FkPDiA6sdMrW2zvgPzwxsOmZ6cSNczD0gjXIcB61zU6uxpr40keQ&#10;evgMDT7EdgES0Ng6HeVDQQiiI5PHY3UiGY6HxSLPkQ/h6CoWxfIicctY+XzZOh8+CtAkbirqsPgJ&#10;nO3vfIhkWPkcEt/yoGSzlUolw3X1RjmyZ9go2/Ql/q/ClCFDRa+WxXLK/68Qefr+BKFlwI5XUlf0&#10;8hjEyqjaB9OkfgxMqmmPlJU5yBiVmzQMYz2mmp0nkaOsNTSPKKyDqcNxInHTg/tFyYDdXVH/c8ec&#10;oER9Mlicq/liEcchGYvlRYGGO/XUpx5mOEJVNFAybTdhGqGddbLr8aWpHQzcYEFbmcR+YXXgjx2c&#10;anCYtjgip3aKevknrJ8AAAD//wMAUEsDBBQABgAIAAAAIQBipPt23gAAAAkBAAAPAAAAZHJzL2Rv&#10;d25yZXYueG1sTI/LTsMwEEX3SPyDNUhsEHWgSdqGOBVCAtEdFARbN54mEfE42G4a/p7pCnZzNUf3&#10;Ua4n24sRfegcKbiZJSCQamc6ahS8vz1eL0GEqMno3hEq+MEA6+r8rNSFcUd6xXEbG8EmFAqtoI1x&#10;KKQMdYtWh5kbkPi3d97qyNI30nh9ZHPby9skyaXVHXFCqwd8aLH+2h6sgmX6PH6Gzfzlo873/Spe&#10;Lcanb6/U5cV0fwci4hT/YDjV5+pQcaedO5AJomedLXJG+Uh5wglYZSmInYJsnoCsSvl/QfULAAD/&#10;/wMAUEsBAi0AFAAGAAgAAAAhALaDOJL+AAAA4QEAABMAAAAAAAAAAAAAAAAAAAAAAFtDb250ZW50&#10;X1R5cGVzXS54bWxQSwECLQAUAAYACAAAACEAOP0h/9YAAACUAQAACwAAAAAAAAAAAAAAAAAvAQAA&#10;X3JlbHMvLnJlbHNQSwECLQAUAAYACAAAACEAdvvDpi8CAABbBAAADgAAAAAAAAAAAAAAAAAuAgAA&#10;ZHJzL2Uyb0RvYy54bWxQSwECLQAUAAYACAAAACEAYqT7dt4AAAAJAQAADwAAAAAAAAAAAAAAAACJ&#10;BAAAZHJzL2Rvd25yZXYueG1sUEsFBgAAAAAEAAQA8wAAAJQFAAAAAA==&#10;">
                <v:textbox>
                  <w:txbxContent>
                    <w:p w:rsidR="00E87A77" w:rsidRPr="00074926" w:rsidRDefault="00E87A77" w:rsidP="00401F24">
                      <w:pPr>
                        <w:jc w:val="center"/>
                        <w:rPr>
                          <w:sz w:val="20"/>
                        </w:rPr>
                      </w:pPr>
                      <w:r>
                        <w:rPr>
                          <w:sz w:val="20"/>
                        </w:rPr>
                        <w:t>1</w:t>
                      </w:r>
                    </w:p>
                  </w:txbxContent>
                </v:textbox>
              </v:shape>
            </w:pict>
          </mc:Fallback>
        </mc:AlternateContent>
      </w:r>
      <w:r>
        <w:rPr>
          <w:rFonts w:cs="Arial"/>
          <w:b/>
          <w:noProof/>
          <w:sz w:val="20"/>
        </w:rPr>
        <mc:AlternateContent>
          <mc:Choice Requires="wps">
            <w:drawing>
              <wp:anchor distT="0" distB="0" distL="114300" distR="114300" simplePos="0" relativeHeight="251855872" behindDoc="0" locked="0" layoutInCell="1" allowOverlap="1" wp14:anchorId="77C3EB28" wp14:editId="32215A23">
                <wp:simplePos x="0" y="0"/>
                <wp:positionH relativeFrom="column">
                  <wp:posOffset>2523490</wp:posOffset>
                </wp:positionH>
                <wp:positionV relativeFrom="paragraph">
                  <wp:posOffset>95250</wp:posOffset>
                </wp:positionV>
                <wp:extent cx="240030" cy="241935"/>
                <wp:effectExtent l="8890" t="9525" r="8255" b="5715"/>
                <wp:wrapNone/>
                <wp:docPr id="24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1935"/>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88" type="#_x0000_t202" style="position:absolute;margin-left:198.7pt;margin-top:7.5pt;width:18.9pt;height:19.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QCMAIAAFsEAAAOAAAAZHJzL2Uyb0RvYy54bWysVNtu2zAMfR+wfxD0vthxnK4x4hRdugwD&#10;ugvQ7gNkWbaFyaImKbG7ry8lJ1l2exnmB0EUqSPyHNLrm7FX5CCsk6BLOp+llAjNoZa6LemXx92r&#10;a0qcZ7pmCrQo6ZNw9Gbz8sV6MIXIoANVC0sQRLtiMCXtvDdFkjjeiZ65GRih0dmA7ZlH07ZJbdmA&#10;6L1KsjS9SgawtbHAhXN4ejc56SbiN43g/lPTOOGJKinm5uNq41qFNdmsWdFaZjrJj2mwf8iiZ1Lj&#10;o2eoO+YZ2Vv5G1QvuQUHjZ9x6BNoGslFrAGrmae/VPPQMSNiLUiOM2ea3P+D5R8Pny2RdUmzfEWJ&#10;Zj2K9ChGT97ASBaLeWBoMK7AwAeDoX5EByodq3XmHvhXRzRsO6ZbcWstDJ1gNWYYbyYXVyccF0Cq&#10;4QPU+BDbe4hAY2P7QB8SQhAdlXo6qxOS4XiY5Wm6QA9HV5bPV4tlyC1hxemysc6/E9CTsCmpRfEj&#10;ODvcOz+FnkLCWw6UrHdSqWjYttoqSw4MG2UXvyP6T2FKk6Gkq2W2nOr/K0Qavz9B9NJjxyvZl/T6&#10;HMSKwNpbXcd+9EyqaY/VKY1FBhoDcxOHfqzGqNlVdpKngvoJibUwdThOJG46sN8pGbC7S+q+7ZkV&#10;lKj3GsVZzfM8jEM08uXrDA176akuPUxzhCqpp2Tabv00QntjZdvhS1M7aLhFQRsZyQ4pT1kd88cO&#10;jnIdpy2MyKUdo378EzbPAAAA//8DAFBLAwQUAAYACAAAACEAFxl7ouAAAAAJAQAADwAAAGRycy9k&#10;b3ducmV2LnhtbEyPy07DMBBF90j8gzVIbBB12iR9hDgVQgLBDgqCrZtMkwh7HGw3DX/PsILl6B7d&#10;ObfcTtaIEX3oHSmYzxIQSLVremoVvL3eX69BhKip0cYRKvjGANvq/KzUReNO9ILjLraCSygUWkEX&#10;41BIGeoOrQ4zNyBxdnDe6sinb2Xj9YnLrZGLJFlKq3viD50e8K7D+nN3tArW2eP4EZ7S5/d6eTCb&#10;eLUaH768UpcX0+0NiIhT/IPhV5/VoWKnvTtSE4RRkG5WGaMc5LyJgSzNFyD2CvJ0DrIq5f8F1Q8A&#10;AAD//wMAUEsBAi0AFAAGAAgAAAAhALaDOJL+AAAA4QEAABMAAAAAAAAAAAAAAAAAAAAAAFtDb250&#10;ZW50X1R5cGVzXS54bWxQSwECLQAUAAYACAAAACEAOP0h/9YAAACUAQAACwAAAAAAAAAAAAAAAAAv&#10;AQAAX3JlbHMvLnJlbHNQSwECLQAUAAYACAAAACEAuNsEAjACAABbBAAADgAAAAAAAAAAAAAAAAAu&#10;AgAAZHJzL2Uyb0RvYy54bWxQSwECLQAUAAYACAAAACEAFxl7ouAAAAAJAQAADwAAAAAAAAAAAAAA&#10;AACKBAAAZHJzL2Rvd25yZXYueG1sUEsFBgAAAAAEAAQA8wAAAJcFAAAAAA==&#10;">
                <v:textbox>
                  <w:txbxContent>
                    <w:p w:rsidR="00E87A77" w:rsidRPr="00074926" w:rsidRDefault="00E87A77" w:rsidP="00401F24">
                      <w:pPr>
                        <w:jc w:val="center"/>
                        <w:rPr>
                          <w:sz w:val="20"/>
                        </w:rPr>
                      </w:pPr>
                      <w:r>
                        <w:rPr>
                          <w:sz w:val="20"/>
                        </w:rPr>
                        <w:t>1</w:t>
                      </w:r>
                    </w:p>
                  </w:txbxContent>
                </v:textbox>
              </v:shape>
            </w:pict>
          </mc:Fallback>
        </mc:AlternateContent>
      </w:r>
    </w:p>
    <w:p w:rsidR="00401F24" w:rsidRPr="00074926" w:rsidRDefault="00401F24" w:rsidP="00401F24">
      <w:pPr>
        <w:contextualSpacing/>
        <w:rPr>
          <w:rFonts w:cs="Arial"/>
          <w:b/>
          <w:sz w:val="20"/>
          <w:u w:val="single"/>
        </w:rPr>
      </w:pPr>
    </w:p>
    <w:p w:rsidR="00401F24" w:rsidRPr="00074926" w:rsidRDefault="002748D7" w:rsidP="00401F24">
      <w:pPr>
        <w:contextualSpacing/>
        <w:rPr>
          <w:rFonts w:cs="Arial"/>
          <w:b/>
          <w:sz w:val="20"/>
          <w:u w:val="single"/>
        </w:rPr>
      </w:pPr>
      <w:r>
        <w:rPr>
          <w:rFonts w:cs="Arial"/>
          <w:b/>
          <w:noProof/>
          <w:sz w:val="20"/>
          <w:u w:val="single"/>
        </w:rPr>
        <mc:AlternateContent>
          <mc:Choice Requires="wps">
            <w:drawing>
              <wp:anchor distT="0" distB="0" distL="114300" distR="114300" simplePos="0" relativeHeight="251856896" behindDoc="0" locked="0" layoutInCell="1" allowOverlap="1" wp14:anchorId="448BCD40" wp14:editId="424DF69A">
                <wp:simplePos x="0" y="0"/>
                <wp:positionH relativeFrom="column">
                  <wp:posOffset>5269865</wp:posOffset>
                </wp:positionH>
                <wp:positionV relativeFrom="paragraph">
                  <wp:posOffset>44450</wp:posOffset>
                </wp:positionV>
                <wp:extent cx="0" cy="2653030"/>
                <wp:effectExtent l="59690" t="15875" r="54610" b="17145"/>
                <wp:wrapNone/>
                <wp:docPr id="248"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30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414.95pt;margin-top:3.5pt;width:0;height:208.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q6OQIAAIMEAAAOAAAAZHJzL2Uyb0RvYy54bWysVMuO2jAU3VfqP1jeM3kQKESE0SiBbqYd&#10;pJl+gLEdYtWxLdsQUNV/77V5dKbdjKqyMH7c1zn33Czuj71EB26d0KrC2V2KEVdUM6F2Ff72sh7N&#10;MHKeKEakVrzCJ+7w/fLjh8VgSp7rTkvGLYIgypWDqXDnvSmTxNGO98TdacMVPLba9sTD0e4SZskA&#10;0XuZ5Gk6TQZtmbGacufgtjk/4mWM37ac+qe2ddwjWWGozcfVxnUb1mS5IOXOEtMJeimD/EMVPREK&#10;kt5CNcQTtLfir1C9oFY73fo7qvtEt62gPGIANFn6B5rnjhgesQA5ztxocv8vLP162FgkWIXzAlql&#10;SA9Neth7HXOj8TgPFA3GlWBZq40NIOlRPZtHTb87pHTdEbXj0fzlZMA7Cx7JG5dwcAYSbYcvmoEN&#10;gQyRr2Nr+xASmEDH2JbTrS386BE9X1K4zaeTcTqOLUtIeXU01vnPXPcobCrsvCVi1/laKwXN1zaL&#10;acjh0flQFimvDiGr0mshZdSAVGio8HyST6KD01Kw8BjMnN1ta2nRgQQVxV/ECC+vzazeKxaDdZyw&#10;lWLIR0K8FUCR5Dhk6DnDSHIYlrCL1p4I+V5rACBVqAnIAUiX3VlqP+bpfDVbzYpRkU9XoyJtmtHD&#10;ui5G03X2adKMm7pusp8BXlaUnWCMq4DwKvuseJ+sLgN4FuxN+Dcqk7fRI+dQ7PU/Fh3VEQRxltZW&#10;s9PGhvYEoYDSo/FlKsMovT5Hq9/fjuUvAAAA//8DAFBLAwQUAAYACAAAACEA6OJfcd4AAAAJAQAA&#10;DwAAAGRycy9kb3ducmV2LnhtbEyPT0vDQBTE74LfYXmCN7sxlJrGvBTxD0gv0toWvG2zzyS4+zZk&#10;N03007viQY/DDDO/KVaTNeJEvW8dI1zPEhDEldMt1wi716erDIQPirUyjgnhkzysyvOzQuXajbyh&#10;0zbUIpawzxVCE0KXS+mrhqzyM9cRR+/d9VaFKPta6l6NsdwamSbJQlrVclxoVEf3DVUf28EiGN6/&#10;PB7Us18vhon267cvaccHxMuL6e4WRKAp/IXhBz+iQxmZjm5g7YVByNLlMkYRbuKl6P/qI8I8nWcg&#10;y0L+f1B+AwAA//8DAFBLAQItABQABgAIAAAAIQC2gziS/gAAAOEBAAATAAAAAAAAAAAAAAAAAAAA&#10;AABbQ29udGVudF9UeXBlc10ueG1sUEsBAi0AFAAGAAgAAAAhADj9If/WAAAAlAEAAAsAAAAAAAAA&#10;AAAAAAAALwEAAF9yZWxzLy5yZWxzUEsBAi0AFAAGAAgAAAAhAANMCro5AgAAgwQAAA4AAAAAAAAA&#10;AAAAAAAALgIAAGRycy9lMm9Eb2MueG1sUEsBAi0AFAAGAAgAAAAhAOjiX3HeAAAACQEAAA8AAAAA&#10;AAAAAAAAAAAAkwQAAGRycy9kb3ducmV2LnhtbFBLBQYAAAAABAAEAPMAAACeBQAAAAA=&#10;">
                <v:stroke startarrow="block" endarrow="block"/>
              </v:shape>
            </w:pict>
          </mc:Fallback>
        </mc:AlternateContent>
      </w:r>
      <w:r>
        <w:rPr>
          <w:rFonts w:cs="Arial"/>
          <w:b/>
          <w:noProof/>
          <w:sz w:val="20"/>
          <w:u w:val="single"/>
        </w:rPr>
        <mc:AlternateContent>
          <mc:Choice Requires="wps">
            <w:drawing>
              <wp:anchor distT="0" distB="0" distL="114300" distR="114300" simplePos="0" relativeHeight="251841536" behindDoc="0" locked="0" layoutInCell="1" allowOverlap="1" wp14:anchorId="43FA506E" wp14:editId="74EC67AC">
                <wp:simplePos x="0" y="0"/>
                <wp:positionH relativeFrom="column">
                  <wp:posOffset>334010</wp:posOffset>
                </wp:positionH>
                <wp:positionV relativeFrom="paragraph">
                  <wp:posOffset>75565</wp:posOffset>
                </wp:positionV>
                <wp:extent cx="4457700" cy="2533015"/>
                <wp:effectExtent l="10160" t="8890" r="8890" b="10795"/>
                <wp:wrapNone/>
                <wp:docPr id="24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53301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26.3pt;margin-top:5.95pt;width:351pt;height:19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2QQIAAHcEAAAOAAAAZHJzL2Uyb0RvYy54bWysVNuO0zAQfUfiHyy/01za0t2o6WrVZRHS&#10;AisWPsBxnMTCN8Zu0/L1jJ1u6cIb4iXyXHzm+MxM1jcHrchegJfW1LSY5ZQIw20rTV/Tb1/v31xR&#10;4gMzLVPWiJoehac3m9ev1qOrRGkHq1oBBEGMr0ZX0yEEV2WZ54PQzM+sEwaDnQXNAprQZy2wEdG1&#10;yso8f5uNFloHlgvv0Xs3Bekm4Xed4OFz13kRiKopcgvpC+nbxG+2WbOqB+YGyU802D+w0EwaLHqG&#10;umOBkR3Iv6C05GC97cKMW53ZrpNcpDfga4r8j9c8DcyJ9BYUx7uzTP7/wfJP+0cgsq1puVhRYpjG&#10;Jn1B2ZjplSDzYhUlGp2vMPPJPUJ8pHcPln/3xNjtgHniFsCOg2AtEitifvbiQjQ8XiXN+NG2iM92&#10;wSa1Dh3oCIg6kENqyvHcFHEIhKNzsViuVjn2jmOsXM7nebFMNVj1fN2BD++F1SQeagpIP8Gz/YMP&#10;kQ6rnlMSfatkey+VSkacNLFVQPYMZ6Tpi3RV7TRynXyrZY7106SgG+dpcicXQqdZjQipkL8EV4aM&#10;Nb1elssE+iLmoW/OZbHAqUYEvITQMuCCKKlrenVOYlVU+51pE6nApJrOeFmZk/xR8alzjW2PqD7Y&#10;afpxW/EwWPhJyYiTX1P/Y8dAUKI+GOzgdbFYxFVJBopfogGXkeYywgxHqJoGSqbjNkzrtXMg+wEr&#10;TYIae4td72TqR5yIidWJLE53Uu+0iXF9Lu2U9ft/sfkFAAD//wMAUEsDBBQABgAIAAAAIQCmyY91&#10;3AAAAAkBAAAPAAAAZHJzL2Rvd25yZXYueG1sTI/NbsIwEITvlfoO1lbqrThB/IY4qPTvxKWkD2Di&#10;JYka70axgfTtuz2V486MZr/Jt6Pv1AWH0DIZSCcJKKSKXUu1ga/y/WkFKkRLznZMaOAHA2yL+7vc&#10;Zo6v9ImXQ6yVlFDIrIEmxj7TOlQNehsm3COJd+LB2yjnUGs32KuU+05Pk2ShvW1JPjS2x5cGq+/D&#10;2RtY7ve7+OY5LSs+lbtYl2P78WrM48P4vAEVcYz/YfjDF3QohOnIZ3JBdQbm04UkRU/XoMRfzmci&#10;HA3M0mQFusj17YLiFwAA//8DAFBLAQItABQABgAIAAAAIQC2gziS/gAAAOEBAAATAAAAAAAAAAAA&#10;AAAAAAAAAABbQ29udGVudF9UeXBlc10ueG1sUEsBAi0AFAAGAAgAAAAhADj9If/WAAAAlAEAAAsA&#10;AAAAAAAAAAAAAAAALwEAAF9yZWxzLy5yZWxzUEsBAi0AFAAGAAgAAAAhAFD5PvZBAgAAdwQAAA4A&#10;AAAAAAAAAAAAAAAALgIAAGRycy9lMm9Eb2MueG1sUEsBAi0AFAAGAAgAAAAhAKbJj3XcAAAACQEA&#10;AA8AAAAAAAAAAAAAAAAAmwQAAGRycy9kb3ducmV2LnhtbFBLBQYAAAAABAAEAPMAAACkBQAAAAA=&#10;" fillcolor="#bfbfbf [2412]"/>
            </w:pict>
          </mc:Fallback>
        </mc:AlternateContent>
      </w:r>
      <w:r>
        <w:rPr>
          <w:rFonts w:cs="Arial"/>
          <w:b/>
          <w:noProof/>
          <w:sz w:val="20"/>
          <w:u w:val="single"/>
        </w:rPr>
        <mc:AlternateContent>
          <mc:Choice Requires="wps">
            <w:drawing>
              <wp:anchor distT="0" distB="0" distL="114300" distR="114300" simplePos="0" relativeHeight="251906048" behindDoc="0" locked="0" layoutInCell="1" allowOverlap="1" wp14:anchorId="2C5217EA" wp14:editId="646C2B2C">
                <wp:simplePos x="0" y="0"/>
                <wp:positionH relativeFrom="column">
                  <wp:posOffset>2574925</wp:posOffset>
                </wp:positionH>
                <wp:positionV relativeFrom="paragraph">
                  <wp:posOffset>410210</wp:posOffset>
                </wp:positionV>
                <wp:extent cx="757555" cy="266065"/>
                <wp:effectExtent l="3175" t="635" r="1270" b="0"/>
                <wp:wrapNone/>
                <wp:docPr id="24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C40D64" w:rsidRDefault="00E87A77" w:rsidP="00411923">
                            <w:pPr>
                              <w:jc w:val="center"/>
                              <w:rPr>
                                <w:sz w:val="20"/>
                              </w:rPr>
                            </w:pPr>
                            <w:r w:rsidRPr="00C40D64">
                              <w:rPr>
                                <w:sz w:val="20"/>
                              </w:rPr>
                              <w:t>Backfill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89" type="#_x0000_t202" style="position:absolute;margin-left:202.75pt;margin-top:32.3pt;width:59.65pt;height:20.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WvA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STAStIcmPbC9Qbdyjy7nka3QOOgMHO8HcDV7MECnHVs93Mnqq0ZCLlsqNuxGKTm2jNaQYWhv&#10;+mdXJxxtQdbjB1lDILo10gHtG9Xb8kFBEKBDpx5P3bHJVHA4i2dxHGNUgSlKkiCJXQSaHS8PSpt3&#10;TPbILnKsoPkOnO7utLHJ0OzoYmMJWfKucwLoxLMDcJxOIDRctTabhOvnjzRIV/PVnHgkSlYeCYrC&#10;uymXxEvKcBYXl8VyWYQ/bdyQZC2vayZsmKO2QvJnvTuofFLFSV1adry2cDYlrTbrZafQjoK2S/cd&#10;CnLm5j9PwxUBuLygFEYkuI1Sr0zmM4+UJPbSWTD3gjC9TZOApKQon1O644L9OyU05jiNo3jS0m+5&#10;Be57zY1mPTcwPTre53h+cqKZVeBK1K61hvJuWp+Vwqb/VApo97HRTq9WopNYzX69d48jubThrZjX&#10;sn4EBSsJCgOZwuiDRSvVd4xGGCM51t+2VDGMuvcCXkEaEmLnjtuQeBbBRp1b1ucWKiqAyrHBaFou&#10;zTSrtoPimxYiTe9OyBt4OQ13qn7K6vDeYFQ4coexZmfR+d55PQ3fxS8AAAD//wMAUEsDBBQABgAI&#10;AAAAIQCepujO3QAAAAoBAAAPAAAAZHJzL2Rvd25yZXYueG1sTI/BTsMwEETvSP0Ha5G4UZsqjkqI&#10;U1UgriDagsTNjbdJRLyOYrcJf89yguNqn2belJvZ9+KCY+wCGbhbKhBIdXAdNQYO++fbNYiYLDnb&#10;B0ID3xhhUy2uSlu4MNEbXnapERxCsbAG2pSGQspYt+htXIYBiX+nMHqb+Bwb6UY7cbjv5UqpXHrb&#10;ETe0dsDHFuuv3dkbeH85fX5k6rV58nqYwqwk+XtpzM31vH0AkXBOfzD86rM6VOx0DGdyUfQGMqU1&#10;owbyLAfBgF5lvOXIpMo1yKqU/ydUPwAAAP//AwBQSwECLQAUAAYACAAAACEAtoM4kv4AAADhAQAA&#10;EwAAAAAAAAAAAAAAAAAAAAAAW0NvbnRlbnRfVHlwZXNdLnhtbFBLAQItABQABgAIAAAAIQA4/SH/&#10;1gAAAJQBAAALAAAAAAAAAAAAAAAAAC8BAABfcmVscy8ucmVsc1BLAQItABQABgAIAAAAIQBTX0+W&#10;vAIAAMQFAAAOAAAAAAAAAAAAAAAAAC4CAABkcnMvZTJvRG9jLnhtbFBLAQItABQABgAIAAAAIQCe&#10;pujO3QAAAAoBAAAPAAAAAAAAAAAAAAAAABYFAABkcnMvZG93bnJldi54bWxQSwUGAAAAAAQABADz&#10;AAAAIAYAAAAA&#10;" filled="f" stroked="f">
                <v:textbox>
                  <w:txbxContent>
                    <w:p w:rsidR="00E87A77" w:rsidRPr="00C40D64" w:rsidRDefault="00E87A77" w:rsidP="00411923">
                      <w:pPr>
                        <w:jc w:val="center"/>
                        <w:rPr>
                          <w:sz w:val="20"/>
                        </w:rPr>
                      </w:pPr>
                      <w:r w:rsidRPr="00C40D64">
                        <w:rPr>
                          <w:sz w:val="20"/>
                        </w:rPr>
                        <w:t>Backfill</w:t>
                      </w:r>
                    </w:p>
                  </w:txbxContent>
                </v:textbox>
              </v:shape>
            </w:pict>
          </mc:Fallback>
        </mc:AlternateContent>
      </w:r>
    </w:p>
    <w:p w:rsidR="00401F24" w:rsidRPr="00074926" w:rsidRDefault="002748D7" w:rsidP="00401F24">
      <w:pPr>
        <w:contextualSpacing/>
        <w:rPr>
          <w:rFonts w:cs="Arial"/>
          <w:sz w:val="20"/>
        </w:rPr>
      </w:pPr>
      <w:r>
        <w:rPr>
          <w:rFonts w:cs="Arial"/>
          <w:b/>
          <w:noProof/>
          <w:sz w:val="20"/>
          <w:u w:val="single"/>
        </w:rPr>
        <mc:AlternateContent>
          <mc:Choice Requires="wps">
            <w:drawing>
              <wp:anchor distT="0" distB="0" distL="114300" distR="114300" simplePos="0" relativeHeight="251902976" behindDoc="0" locked="0" layoutInCell="1" allowOverlap="1" wp14:anchorId="24C1158C" wp14:editId="1E64582E">
                <wp:simplePos x="0" y="0"/>
                <wp:positionH relativeFrom="column">
                  <wp:posOffset>935355</wp:posOffset>
                </wp:positionH>
                <wp:positionV relativeFrom="paragraph">
                  <wp:posOffset>754380</wp:posOffset>
                </wp:positionV>
                <wp:extent cx="2329815" cy="845820"/>
                <wp:effectExtent l="10795" t="12065" r="10160" b="10795"/>
                <wp:wrapNone/>
                <wp:docPr id="24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9815" cy="84582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9" o:spid="_x0000_s1026" style="position:absolute;margin-left:73.65pt;margin-top:59.4pt;width:183.45pt;height:66.6pt;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vnWQIAAKkEAAAOAAAAZHJzL2Uyb0RvYy54bWysVFFv0zAQfkfiP1h+Z2mytmujpdO0MYQ0&#10;YGLwA1zbaQyObc5u0/HrOV+60sEbIg+WfWd/d999d7m82veW7TRE413Dy7MJZ9pJr4zbNPzrl7s3&#10;C85iEk4J651u+JOO/Gr1+tXlEGpd+c5bpYEhiIv1EBrepRTqooiy072IZz5oh87WQy8SHmFTKBAD&#10;ove2qCaTeTF4UAG81DGi9XZ08hXht62W6VPbRp2YbTjmlmgFWtd5LVaXot6ACJ2RhzTEP2TRC+Mw&#10;6BHqViTBtmD+guqNBB99m86k7wvftkZq4oBsyskfbB47ETRxweLEcCxT/H+w8uPuAZhRDa+mM86c&#10;6FGk623yFJudXyxziYYQa7z5GB4gk4zh3svvkTl/0wm30dcAfui0UJhYme8XLx7kQ8SnbD188Arx&#10;BeJTtfYt9Aw8qjKbTvJHVqwK25NET0eJ9D4xicbqvFouSsxUom8xnS0q0rAQdcbKyQWI6Z32Pcub&#10;hoPfOvUZ+4Cgxe4+JtJJHbgK9Y2ztreo+k5YVs7n8wuiIOrDZcR+xiTy3hp1Z6ylQ+5TfWOB4eOG&#10;p31JYey2R6ajrRyJUaOhHdtxtD/nTa2eIbBsWNpTdOvY0PDlrJoR6gtfhM36GJdCHAFPIYg+xc76&#10;vHWK9kkYO+4xpHUHwbJGo9Zrr55QL1IGpwbnGyvZefjJ2YCz0vD4YytAc2bfO9R8WU6nebjoMJ1d&#10;oCYMTj3rU49wEqGwWJyN25s0DuQ2gNl0GGksovO5D1uTnhtqzOqQLM4DFewwu3ngTs906/cfZvUL&#10;AAD//wMAUEsDBBQABgAIAAAAIQDNmXDz3wAAAAkBAAAPAAAAZHJzL2Rvd25yZXYueG1sTI/BTsMw&#10;DIbvSLxDZCRuLKWbuq5rOrFJSByGJgbcs9ZrqjZO1WRr9/aYE9xsfb9+f843k+3EFQffOFLwPItA&#10;IJWuaqhW8PX5+pSC8EFTpTtHqOCGHjbF/V2us8qN9IHXY6gFl5DPtAITQp9J6UuDVvuZ65GYnd1g&#10;deB1qGU16JHLbSfjKEqk1Q3xBaN73Bks2+PFKujf291+P9/Wt0NqlvYNo/F72yr1+DC9rEEEnMJf&#10;GH71WR0Kdjq5C1VedAriZBFzlMEKBPP5arkAceIhSVOQRS7/f1D8AAAA//8DAFBLAQItABQABgAI&#10;AAAAIQC2gziS/gAAAOEBAAATAAAAAAAAAAAAAAAAAAAAAABbQ29udGVudF9UeXBlc10ueG1sUEsB&#10;Ai0AFAAGAAgAAAAhADj9If/WAAAAlAEAAAsAAAAAAAAAAAAAAAAALwEAAF9yZWxzLy5yZWxzUEsB&#10;Ai0AFAAGAAgAAAAhAALea+dZAgAAqQQAAA4AAAAAAAAAAAAAAAAALgIAAGRycy9lMm9Eb2MueG1s&#10;UEsBAi0AFAAGAAgAAAAhAM2ZcPPfAAAACQEAAA8AAAAAAAAAAAAAAAAAswQAAGRycy9kb3ducmV2&#10;LnhtbFBLBQYAAAAABAAEAPMAAAC/BQAAAAA=&#10;" fillcolor="black [3213]"/>
            </w:pict>
          </mc:Fallback>
        </mc:AlternateContent>
      </w:r>
      <w:r>
        <w:rPr>
          <w:rFonts w:cs="Arial"/>
          <w:b/>
          <w:noProof/>
          <w:sz w:val="20"/>
          <w:u w:val="single"/>
        </w:rPr>
        <mc:AlternateContent>
          <mc:Choice Requires="wps">
            <w:drawing>
              <wp:anchor distT="0" distB="0" distL="114300" distR="114300" simplePos="0" relativeHeight="251904000" behindDoc="0" locked="0" layoutInCell="1" allowOverlap="1" wp14:anchorId="0A9798A8" wp14:editId="74C8247E">
                <wp:simplePos x="0" y="0"/>
                <wp:positionH relativeFrom="column">
                  <wp:posOffset>1979930</wp:posOffset>
                </wp:positionH>
                <wp:positionV relativeFrom="paragraph">
                  <wp:posOffset>754380</wp:posOffset>
                </wp:positionV>
                <wp:extent cx="2329815" cy="845820"/>
                <wp:effectExtent l="7620" t="12065" r="13335" b="10795"/>
                <wp:wrapNone/>
                <wp:docPr id="24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9815" cy="84582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0" o:spid="_x0000_s1026" style="position:absolute;margin-left:155.9pt;margin-top:59.4pt;width:183.45pt;height:66.6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LPWgIAAKkEAAAOAAAAZHJzL2Uyb0RvYy54bWysVFFv0zAQfkfiP1h+p2mytGujptPUMYQ0&#10;YGLwA1zbaQyObWy36fj1nC9p6eANkQfLvrO/u/u+u6xujp0mB+mDsqam+WRKiTTcCmV2Nf365f7N&#10;gpIQmRFMWyNr+iwDvVm/frXqXSUL21otpCcAYkLVu5q2MboqywJvZcfCxDppwNlY37EIR7/LhGc9&#10;oHc6K6bTedZbL5y3XIYA1rvBSdeI3zSSx09NE2QkuqaQW8TV47pNa7ZesWrnmWsVH9Ng/5BFx5SB&#10;oGeoOxYZ2Xv1F1SnuLfBNnHCbZfZplFcYg1QTT79o5qnljmJtQA5wZ1pCv8Pln88PHqiRE2LsqTE&#10;sA5Eut1Hi7HJ1QIp6l2o4OaTe/SpyOAeLP8eiLGblpmdvPXe9q1kAhLLE6XZiwfpEOAp2fYfrAB8&#10;BvjI1rHxHfEWVJmV0/ShFVghR5To+SyRPEbCwVhcFctFPqOEg29RzhYFJpixKmGl5JwP8Z20HUmb&#10;mnq7N+Iz9AFCs8NDiKiTGGtl4hslTadB9QPTJJ/P59dYAqvGy4B9wsTirVbiXmmNh9SncqM9gcc1&#10;jcccw+h9B5UOtnwoDBsN7NCOg/2UN7Z6ggDagNpLdG1IX9PlrJgh6gtf8LvtOS6GOANeQmD5GDvp&#10;89YI3Eem9LCHkNqMgiWN0uCEamvFM+iFysDUwHwDk631PynpYVZqGn7smZeU6PcGNF/mZZmGCw/l&#10;7Bo0If7Ss730MMMBCsiiZNhu4jCQe+fVroVIA4nGpj5sVDw11JDVmCzMAxI2zm4auMsz3vr9h1n/&#10;AgAA//8DAFBLAwQUAAYACAAAACEAphtNNt4AAAAJAQAADwAAAGRycy9kb3ducmV2LnhtbEyPwU7D&#10;MAyG70i8Q2Qkbixlg66UphObhMRhE2LAPWtMU7VxqiZbu7fHO8HN1vfr9+diNblOnHAIjScF97ME&#10;BFLlTUO1gq/P17sMRIiajO48oYIzBliV11eFzo0f6QNP+1gLLqGQawU2xj6XMlQWnQ4z3yMx+/GD&#10;05HXoZZm0COXu07OkySVTjfEF6zucWOxavdHp6DftZvtdrGuz++ZXbo3TMbvdavU7c308gwi4hT/&#10;wnDRZ3Uo2engj2SC6BQ8zLMlRxk8gWD+mF6Gg4JFmmUgy0L+/6D8BQAA//8DAFBLAQItABQABgAI&#10;AAAAIQC2gziS/gAAAOEBAAATAAAAAAAAAAAAAAAAAAAAAABbQ29udGVudF9UeXBlc10ueG1sUEsB&#10;Ai0AFAAGAAgAAAAhADj9If/WAAAAlAEAAAsAAAAAAAAAAAAAAAAALwEAAF9yZWxzLy5yZWxzUEsB&#10;Ai0AFAAGAAgAAAAhANGp8s9aAgAAqQQAAA4AAAAAAAAAAAAAAAAALgIAAGRycy9lMm9Eb2MueG1s&#10;UEsBAi0AFAAGAAgAAAAhAKYbTTbeAAAACQEAAA8AAAAAAAAAAAAAAAAAtAQAAGRycy9kb3ducmV2&#10;LnhtbFBLBQYAAAAABAAEAPMAAAC/BQAAAAA=&#10;" fillcolor="black [3213]"/>
            </w:pict>
          </mc:Fallback>
        </mc:AlternateContent>
      </w:r>
      <w:r>
        <w:rPr>
          <w:rFonts w:cs="Arial"/>
          <w:b/>
          <w:noProof/>
          <w:sz w:val="20"/>
          <w:u w:val="single"/>
        </w:rPr>
        <mc:AlternateContent>
          <mc:Choice Requires="wps">
            <w:drawing>
              <wp:anchor distT="0" distB="0" distL="114300" distR="114300" simplePos="0" relativeHeight="251905024" behindDoc="0" locked="0" layoutInCell="1" allowOverlap="1" wp14:anchorId="3D2CF035" wp14:editId="0007F374">
                <wp:simplePos x="0" y="0"/>
                <wp:positionH relativeFrom="column">
                  <wp:posOffset>3043555</wp:posOffset>
                </wp:positionH>
                <wp:positionV relativeFrom="paragraph">
                  <wp:posOffset>754380</wp:posOffset>
                </wp:positionV>
                <wp:extent cx="2329815" cy="845820"/>
                <wp:effectExtent l="13970" t="12065" r="6985" b="10795"/>
                <wp:wrapNone/>
                <wp:docPr id="243"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9815" cy="84582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1" o:spid="_x0000_s1026" style="position:absolute;margin-left:239.65pt;margin-top:59.4pt;width:183.45pt;height:66.6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a0WAIAAKkEAAAOAAAAZHJzL2Uyb0RvYy54bWysVNtuEzEQfUfiHyy/081uLk2jbqoqpQip&#10;QEXhAxzbmzV4bTN2silfz3g2CSm8IfKw8szYZ+bMmcn1zb6zbKchGu9qXl6MONNOemXcpuZfv9y/&#10;mXMWk3BKWO90zZ915DfL16+u+7DQlW+9VRoYgri46EPN25TCoiiibHUn4oUP2mGw8dCJhCZsCgWi&#10;R/TOFtVoNCt6DyqAlzpG9N4NQb4k/KbRMn1qmqgTszXH2hJ9gb7r/C2W12KxARFaIw9liH+oohPG&#10;YdIT1J1Igm3B/AXVGQk++iZdSN8VvmmM1MQB2ZSjP9g8tSJo4oLNieHUpvj/YOXH3SMwo2peTcac&#10;OdGhSLfb5Ck3G8/L3KI+xAXefAqPkEnG8ODl98icX7XCbfQtgO9bLRQWRveLFw+yEfEpW/cfvEJ8&#10;gfjUrX0DHQOPqkwno/wjL3aF7Umi55NEep+YRGc1rq7m5ZQzibH5ZDqvSMNCLDJWLi5ATO+071g+&#10;1Bz81qnPOAcELXYPMZFO6sBVqG+cNZ1F1XfCsnI2m11myoh4uIynIyaR99aoe2MtGXlO9coCw8c1&#10;T/uS0thth0wHXzkQo0FDP47j4D/WTaOeIShnPEe3jvU1v5pWU0J9EYuwWZ/yUooT4DkE0afcWZ+3&#10;TtE5CWOHM5KzDjMfNRq0Xnv1jHqRMrg1uN/YydbDT8563JWaxx9bAZoz+96h5lflZJKXi4zJ9BI1&#10;YXAeWZ9HhJMIhc3ibDiu0rCQ2wBm02KmoYnO5zlsTMpq5PqGqg4G7gM17LC7eeHObbr1+x9m+QsA&#10;AP//AwBQSwMEFAAGAAgAAAAhAKpgZT7fAAAACQEAAA8AAABkcnMvZG93bnJldi54bWxMj0FPg0AQ&#10;he8m/ofNmHizi1QpIEtjm5h4aGOset/CyBLYWcJuC/33jic9Tr6X974p1rPtxRlH3zpScL+IQCBV&#10;rm6pUfD58XKXgvBBU617R6jggh7W5fVVofPaTfSO50NoBJeQz7UCE8KQS+krg1b7hRuQmH270erA&#10;59jIetQTl9texlGUSKtb4gWjB9warLrDySoY9t12t1tumstbalb2FaPpa9MpdXszPz+BCDiHvzD8&#10;6rM6lOx0dCeqvegVPGZJzFEGGQjmqzh7AHFUsEzSFGRZyP8flD8AAAD//wMAUEsBAi0AFAAGAAgA&#10;AAAhALaDOJL+AAAA4QEAABMAAAAAAAAAAAAAAAAAAAAAAFtDb250ZW50X1R5cGVzXS54bWxQSwEC&#10;LQAUAAYACAAAACEAOP0h/9YAAACUAQAACwAAAAAAAAAAAAAAAAAvAQAAX3JlbHMvLnJlbHNQSwEC&#10;LQAUAAYACAAAACEA0mrGtFgCAACpBAAADgAAAAAAAAAAAAAAAAAuAgAAZHJzL2Uyb0RvYy54bWxQ&#10;SwECLQAUAAYACAAAACEAqmBlPt8AAAAJAQAADwAAAAAAAAAAAAAAAACyBAAAZHJzL2Rvd25yZXYu&#10;eG1sUEsFBgAAAAAEAAQA8wAAAL4FAAAAAA==&#10;" fillcolor="black [3213]"/>
            </w:pict>
          </mc:Fallback>
        </mc:AlternateContent>
      </w:r>
      <w:r>
        <w:rPr>
          <w:rFonts w:cs="Arial"/>
          <w:b/>
          <w:noProof/>
          <w:sz w:val="20"/>
          <w:u w:val="single"/>
        </w:rPr>
        <mc:AlternateContent>
          <mc:Choice Requires="wps">
            <w:drawing>
              <wp:anchor distT="0" distB="0" distL="114300" distR="114300" simplePos="0" relativeHeight="251842560" behindDoc="0" locked="0" layoutInCell="1" allowOverlap="1" wp14:anchorId="4C136695" wp14:editId="1F5339E0">
                <wp:simplePos x="0" y="0"/>
                <wp:positionH relativeFrom="column">
                  <wp:posOffset>-148590</wp:posOffset>
                </wp:positionH>
                <wp:positionV relativeFrom="paragraph">
                  <wp:posOffset>754380</wp:posOffset>
                </wp:positionV>
                <wp:extent cx="2329815" cy="845820"/>
                <wp:effectExtent l="12700" t="12065" r="8255" b="10795"/>
                <wp:wrapNone/>
                <wp:docPr id="242"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29815" cy="845820"/>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8" o:spid="_x0000_s1026" style="position:absolute;margin-left:-11.7pt;margin-top:59.4pt;width:183.45pt;height:66.6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gdWQIAAKkEAAAOAAAAZHJzL2Uyb0RvYy54bWysVFFv0zAQfkfiP1h+Z2mytuuipdO0MYQ0&#10;YGLwA1zbaQyObc5u0/HrOV/a0sEbIg+WfWd/d999d7m63vWWbTVE413Dy7MJZ9pJr4xbN/zrl/s3&#10;C85iEk4J651u+LOO/Hr5+tXVEGpd+c5bpYEhiIv1EBrepRTqooiy072IZz5oh87WQy8SHmFdKBAD&#10;ove2qCaTeTF4UAG81DGi9W508iXht62W6VPbRp2YbTjmlmgFWld5LZZXol6DCJ2R+zTEP2TRC+Mw&#10;6BHqTiTBNmD+guqNBB99m86k7wvftkZq4oBsyskfbJ46ETRxweLEcCxT/H+w8uP2EZhRDa+mFWdO&#10;9CjSzSZ5is3Oy0Uu0RBijTefwiNkkjE8ePk9MudvO+HW+gbAD50WChMr8/3ixYN8iPiUrYYPXiG+&#10;QHyq1q6FnoFHVWbTSf7IilVhO5Lo+SiR3iUm0VidV5eLcsaZRN9iOltUpGEh6oyVkwsQ0zvte5Y3&#10;DQe/ceoz9gFBi+1DTKST2nMV6htnbW9R9a2wrJzP5xdEQdT7y4h9wCTy3hp1b6ylQ+5TfWuB4eOG&#10;p11JYeymR6ajrRyJUaOhHdtxtB/yplbPEFg2LO0punVsaPjlrJoR6gtfhPXqGJdCHAFPIYg+xc76&#10;vHWK9kkYO+4xpHV7wbJGo9Yrr55RL1IGpwbnGyvZefjJ2YCz0vD4YyNAc2bfO9T8spxO83DRYTq7&#10;QE0YnHpWpx7hJEJhsTgbt7dpHMhNALPuMNJYROdzH7YmHRpqzGqfLM4DFWw/u3ngTs906/cfZvkL&#10;AAD//wMAUEsDBBQABgAIAAAAIQB+iCxS3gAAAAgBAAAPAAAAZHJzL2Rvd25yZXYueG1sTI9BT4NA&#10;EIXvJv6HzZh4s4sQKUWWxjYx8dDGWPW+hZElsLOE3Rb6752e9Pjmvbz3TbGebS/OOPrWkYLHRQQC&#10;qXJ1S42Cr8/XhwyED5pq3TtCBRf0sC5vbwqd126iDzwfQiO4hHyuFZgQhlxKXxm02i/cgMTejxut&#10;DizHRtajnrjc9jKOolRa3RIvGD3g1mDVHU5WwbDvtrtdsmku75lZ2jeMpu9Np9T93fzyDCLgHP7C&#10;cMVndCiZ6ehOVHvRK1glT5zk+woE23GcLkEcFSRploEsC/n/gfIXAAD//wMAUEsBAi0AFAAGAAgA&#10;AAAhALaDOJL+AAAA4QEAABMAAAAAAAAAAAAAAAAAAAAAAFtDb250ZW50X1R5cGVzXS54bWxQSwEC&#10;LQAUAAYACAAAACEAOP0h/9YAAACUAQAACwAAAAAAAAAAAAAAAAAvAQAAX3JlbHMvLnJlbHNQSwEC&#10;LQAUAAYACAAAACEA9XYYHVkCAACpBAAADgAAAAAAAAAAAAAAAAAuAgAAZHJzL2Uyb0RvYy54bWxQ&#10;SwECLQAUAAYACAAAACEAfogsUt4AAAAIAQAADwAAAAAAAAAAAAAAAACzBAAAZHJzL2Rvd25yZXYu&#10;eG1sUEsFBgAAAAAEAAQA8wAAAL4FAAAAAA==&#10;" fillcolor="black [3213]"/>
            </w:pict>
          </mc:Fallback>
        </mc:AlternateContent>
      </w:r>
    </w:p>
    <w:p w:rsidR="00401F24" w:rsidRPr="00074926" w:rsidRDefault="002748D7" w:rsidP="00401F24">
      <w:pPr>
        <w:contextualSpacing/>
        <w:rPr>
          <w:rFonts w:cs="Arial"/>
          <w:b/>
          <w:sz w:val="20"/>
          <w:u w:val="single"/>
        </w:rPr>
      </w:pPr>
      <w:r>
        <w:rPr>
          <w:rFonts w:cs="Arial"/>
          <w:b/>
          <w:noProof/>
          <w:sz w:val="20"/>
          <w:u w:val="single"/>
        </w:rPr>
        <mc:AlternateContent>
          <mc:Choice Requires="wps">
            <w:drawing>
              <wp:anchor distT="0" distB="0" distL="114300" distR="114300" simplePos="0" relativeHeight="251846656" behindDoc="0" locked="0" layoutInCell="1" allowOverlap="1" wp14:anchorId="56DFFC06" wp14:editId="69D44E1D">
                <wp:simplePos x="0" y="0"/>
                <wp:positionH relativeFrom="column">
                  <wp:posOffset>4834255</wp:posOffset>
                </wp:positionH>
                <wp:positionV relativeFrom="paragraph">
                  <wp:posOffset>109855</wp:posOffset>
                </wp:positionV>
                <wp:extent cx="236855" cy="241935"/>
                <wp:effectExtent l="5080" t="5080" r="5715" b="10160"/>
                <wp:wrapNone/>
                <wp:docPr id="24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41935"/>
                        </a:xfrm>
                        <a:prstGeom prst="rect">
                          <a:avLst/>
                        </a:prstGeom>
                        <a:solidFill>
                          <a:srgbClr val="FFFFFF"/>
                        </a:solidFill>
                        <a:ln w="9525">
                          <a:solidFill>
                            <a:srgbClr val="000000"/>
                          </a:solidFill>
                          <a:miter lim="800000"/>
                          <a:headEnd/>
                          <a:tailEnd/>
                        </a:ln>
                      </wps:spPr>
                      <wps:txbx>
                        <w:txbxContent>
                          <w:p w:rsidR="00E87A77" w:rsidRDefault="00E87A77" w:rsidP="00401F24">
                            <w:r w:rsidRPr="00006CC6">
                              <w:rPr>
                                <w:sz w:val="20"/>
                              </w:rPr>
                              <w:t>4</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90" type="#_x0000_t202" style="position:absolute;margin-left:380.65pt;margin-top:8.65pt;width:18.65pt;height:19.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asMAIAAFsEAAAOAAAAZHJzL2Uyb0RvYy54bWysVNuO2yAQfa/Uf0C8N06cOE2sOKtttqkq&#10;bS/Sbj8AY2yjYoYCiZ1+fQeczaa3l6p+QMAMZ86cmfHmZugUOQrrJOiCziZTSoTmUEndFPTL4/7V&#10;ihLnma6YAi0KehKO3mxfvtj0JhcptKAqYQmCaJf3pqCt9yZPEsdb0TE3ASM0GmuwHfN4tE1SWdYj&#10;eqeSdDpdJj3Yyljgwjm8vRuNdBvx61pw/6munfBEFRS5+bjauJZhTbYbljeWmVbyMw32Dyw6JjUG&#10;vUDdMc/IwcrfoDrJLTio/YRDl0BdSy5iDpjNbPpLNg8tMyLmguI4c5HJ/T9Y/vH42RJZFTRdzCjR&#10;rMMiPYrBkzcwkHmaBoV643J0fDDo6gc0YKVjts7cA//qiIZdy3Qjbq2FvhWsQoaz8DK5ejriuABS&#10;9h+gwkDs4CECDbXtgnwoCEF0rNTpUp1AhuNlOl+usowSjiYku55nMQLLnx4b6/w7AR0Jm4JaLH4E&#10;Z8d75wMZlj+5hFgOlKz2Uql4sE25U5YcGTbKPn5n9J/clCZ9QddZmo35/xViGr8/QXTSY8cr2RV0&#10;dXFieVDtra5iP3om1bhHykqfZQzKjRr6oRxizZaLECFoXEJ1QmEtjB2OE4mbFux3Snrs7oK6bwdm&#10;BSXqvcbirGeLRRiHeFhkr1M82GtLeW1hmiNUQT0l43bnxxE6GCubFiON7aDhFgtayyj2M6szf+zg&#10;WIPztIURuT5Hr+d/wvYHAAAA//8DAFBLAwQUAAYACAAAACEAvOkl2uAAAAAJAQAADwAAAGRycy9k&#10;b3ducmV2LnhtbEyPwU7DMAyG70i8Q2QkLoilY1vblaYTQgKxGwwE16z12orEKUnWlbfHnOBkWf+n&#10;35/LzWSNGNGH3pGC+SwBgVS7pqdWwdvrw3UOIkRNjTaOUME3BthU52elLhp3ohccd7EVXEKh0Aq6&#10;GIdCylB3aHWYuQGJs4PzVkdefSsbr09cbo28SZJUWt0TX+j0gPcd1p+7o1WQL5/Gj7BdPL/X6cGs&#10;41U2Pn55pS4vprtbEBGn+AfDrz6rQ8VOe3ekJgijIEvnC0Y5yHgykK3zFMRewWq1BFmV8v8H1Q8A&#10;AAD//wMAUEsBAi0AFAAGAAgAAAAhALaDOJL+AAAA4QEAABMAAAAAAAAAAAAAAAAAAAAAAFtDb250&#10;ZW50X1R5cGVzXS54bWxQSwECLQAUAAYACAAAACEAOP0h/9YAAACUAQAACwAAAAAAAAAAAAAAAAAv&#10;AQAAX3JlbHMvLnJlbHNQSwECLQAUAAYACAAAACEA9GiWrDACAABbBAAADgAAAAAAAAAAAAAAAAAu&#10;AgAAZHJzL2Uyb0RvYy54bWxQSwECLQAUAAYACAAAACEAvOkl2uAAAAAJAQAADwAAAAAAAAAAAAAA&#10;AACKBAAAZHJzL2Rvd25yZXYueG1sUEsFBgAAAAAEAAQA8wAAAJcFAAAAAA==&#10;">
                <v:textbox>
                  <w:txbxContent>
                    <w:p w:rsidR="00E87A77" w:rsidRDefault="00E87A77" w:rsidP="00401F24">
                      <w:r w:rsidRPr="00006CC6">
                        <w:rPr>
                          <w:sz w:val="20"/>
                        </w:rPr>
                        <w:t>4</w:t>
                      </w:r>
                      <w:r>
                        <w:t>1</w:t>
                      </w:r>
                    </w:p>
                  </w:txbxContent>
                </v:textbox>
              </v:shape>
            </w:pict>
          </mc:Fallback>
        </mc:AlternateContent>
      </w:r>
    </w:p>
    <w:p w:rsidR="00401F24" w:rsidRPr="00074926" w:rsidRDefault="002748D7" w:rsidP="00401F24">
      <w:pPr>
        <w:contextualSpacing/>
        <w:rPr>
          <w:rFonts w:cs="Arial"/>
          <w:sz w:val="20"/>
        </w:rPr>
      </w:pPr>
      <w:r>
        <w:rPr>
          <w:rFonts w:cs="Arial"/>
          <w:b/>
          <w:noProof/>
          <w:sz w:val="20"/>
          <w:u w:val="single"/>
        </w:rPr>
        <mc:AlternateContent>
          <mc:Choice Requires="wps">
            <w:drawing>
              <wp:anchor distT="0" distB="0" distL="114300" distR="114300" simplePos="0" relativeHeight="251857920" behindDoc="0" locked="0" layoutInCell="1" allowOverlap="1" wp14:anchorId="10C5A9DF" wp14:editId="0A1282BE">
                <wp:simplePos x="0" y="0"/>
                <wp:positionH relativeFrom="column">
                  <wp:posOffset>5353050</wp:posOffset>
                </wp:positionH>
                <wp:positionV relativeFrom="paragraph">
                  <wp:posOffset>53975</wp:posOffset>
                </wp:positionV>
                <wp:extent cx="342900" cy="1744345"/>
                <wp:effectExtent l="9525" t="6350" r="9525" b="11430"/>
                <wp:wrapNone/>
                <wp:docPr id="24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4434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Default="00E87A77" w:rsidP="00500647">
                            <w:pPr>
                              <w:jc w:val="center"/>
                            </w:pPr>
                            <w:r>
                              <w:t>Tank Hold 35</w:t>
                            </w:r>
                            <w:r>
                              <w:rPr>
                                <w:rFonts w:cs="Arial"/>
                              </w:rPr>
                              <w:t>–</w:t>
                            </w:r>
                            <w:r>
                              <w:t>70 Feet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91" type="#_x0000_t202" style="position:absolute;margin-left:421.5pt;margin-top:4.25pt;width:27pt;height:137.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iqoAIAAFIFAAAOAAAAZHJzL2Uyb0RvYy54bWysVNuO2yAQfa/Uf0C8Z32Jk02sOKttnFSV&#10;thdptx+AbWyjYnCBxF5V/fcOkGS97UtV1Q8YZoYzc4YDm7ux4+hElWZSZDi6CTGiopQVE02Gvz4d&#10;ZiuMtCGiIlwKmuFnqvHd9u2bzdCnNJat5BVVCECEToc+w60xfRoEumxpR/SN7KkAZy1VRwwsVRNU&#10;igyA3vEgDsNlMEhV9UqWVGuw5t6Jtw6/rmlpPte1pgbxDENtxo3KjYUdg+2GpI0ifcvKcxnkH6ro&#10;CBOQ9AqVE0PQUbE/oDpWKqllbW5K2QWyrllJHQdgE4W/sXlsSU8dF2iO7q9t0v8Ptvx0+qIQqzIc&#10;J9AfQTo4pCc6GvROjmg+n9sODb1OIfCxh1AzggNO2rHV/YMsv2kk5K4loqH3SsmhpaSCCiO7M5hs&#10;9TjaghTDR1lBInI00gGNteps+6AhCNChkufr6dhiSjDOk3gdgqcEV3SbJPNk4VKQ9LK7V9q8p7JD&#10;dpJhBafv0MnpQRtbDUkvITaZkAfGuVMAF2jI8HoRLzwvyVllnTbMaZHuuEInAioqGs+dHzsg4W1R&#10;aD8vJrCD5LzdmSDrFcLVoKfoHTNwATjrMryaoNgm7kXlijOEcT8HKC5sTdAToHSeeaH9WIfr/Wq/&#10;SmZJvNzPkjDPZ/eHXTJbHqLbRT7Pd7s8+mnpRUnasqqiwjK8iD5K/k5U5+vn5XqV/StKWjXFtV0H&#10;950PahIWvC7DNQZYXf6OnVOPFYyXjhmL0Ul16Q7eSquQ1TPoSUl/seEhgokdMRrgUmdYfz8SRTHi&#10;HwRoch0lVuXGLZLFbQwLNfUUUw8RZSvhrQAwP90Z/3Ice8WaFjJ5JQh5DzqumZPYS1VAxS7g4jpS&#10;50fGvgzTtYt6eQq3vwAAAP//AwBQSwMEFAAGAAgAAAAhAAdhvILgAAAACQEAAA8AAABkcnMvZG93&#10;bnJldi54bWxMj0FLw0AQhe+C/2EZwYvYjanabcymiCJCRdBW0OM2O01Cs7Nhd9vGf+940ts83uPN&#10;98rF6HpxwBA7TxquJhkIpNrbjhoNH+unSwUiJkPW9J5QwzdGWFSnJ6UprD/SOx5WqRFcQrEwGtqU&#10;hkLKWLfoTJz4AYm9rQ/OJJahkTaYI5e7XuZZdiud6Yg/tGbAhxbr3WrvNFzsZlZtg/yKb6/dy/zZ&#10;rT/T8lHr87Px/g5EwjH9heEXn9GhYqaN35ONotegrqe8JfFxA4J9NZ+x3mjI1TQHWZXy/4LqBwAA&#10;//8DAFBLAQItABQABgAIAAAAIQC2gziS/gAAAOEBAAATAAAAAAAAAAAAAAAAAAAAAABbQ29udGVu&#10;dF9UeXBlc10ueG1sUEsBAi0AFAAGAAgAAAAhADj9If/WAAAAlAEAAAsAAAAAAAAAAAAAAAAALwEA&#10;AF9yZWxzLy5yZWxzUEsBAi0AFAAGAAgAAAAhAFRNCKqgAgAAUgUAAA4AAAAAAAAAAAAAAAAALgIA&#10;AGRycy9lMm9Eb2MueG1sUEsBAi0AFAAGAAgAAAAhAAdhvILgAAAACQEAAA8AAAAAAAAAAAAAAAAA&#10;+gQAAGRycy9kb3ducmV2LnhtbFBLBQYAAAAABAAEAPMAAAAHBgAAAAA=&#10;" filled="f" strokecolor="white [3212]">
                <v:textbox style="layout-flow:vertical">
                  <w:txbxContent>
                    <w:p w:rsidR="00E87A77" w:rsidRDefault="00E87A77" w:rsidP="00500647">
                      <w:pPr>
                        <w:jc w:val="center"/>
                      </w:pPr>
                      <w:r>
                        <w:t>Tank Hold 35</w:t>
                      </w:r>
                      <w:r>
                        <w:rPr>
                          <w:rFonts w:cs="Arial"/>
                        </w:rPr>
                        <w:t>–</w:t>
                      </w:r>
                      <w:r>
                        <w:t>70 Feet</w:t>
                      </w:r>
                    </w:p>
                  </w:txbxContent>
                </v:textbox>
              </v:shape>
            </w:pict>
          </mc:Fallback>
        </mc:AlternateContent>
      </w:r>
      <w:r>
        <w:rPr>
          <w:rFonts w:cs="Arial"/>
          <w:b/>
          <w:noProof/>
          <w:sz w:val="20"/>
          <w:u w:val="single"/>
        </w:rPr>
        <mc:AlternateContent>
          <mc:Choice Requires="wps">
            <w:drawing>
              <wp:anchor distT="0" distB="0" distL="114300" distR="114300" simplePos="0" relativeHeight="251845632" behindDoc="0" locked="0" layoutInCell="1" allowOverlap="1" wp14:anchorId="032E6561" wp14:editId="25F3F01D">
                <wp:simplePos x="0" y="0"/>
                <wp:positionH relativeFrom="column">
                  <wp:posOffset>24765</wp:posOffset>
                </wp:positionH>
                <wp:positionV relativeFrom="paragraph">
                  <wp:posOffset>88265</wp:posOffset>
                </wp:positionV>
                <wp:extent cx="245110" cy="248285"/>
                <wp:effectExtent l="5715" t="12065" r="6350" b="6350"/>
                <wp:wrapNone/>
                <wp:docPr id="23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92" type="#_x0000_t202" style="position:absolute;margin-left:1.95pt;margin-top:6.95pt;width:19.3pt;height:19.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WJMAIAAFsEAAAOAAAAZHJzL2Uyb0RvYy54bWysVNuO2yAQfa/Uf0C8N469SZpYcVbbbFNV&#10;2l6k3X4AxthGxQwFEjv9+h1wkqa3l6p+QAwzHGbOmfH6dugUOQjrJOiCppMpJUJzqKRuCvrlafdq&#10;SYnzTFdMgRYFPQpHbzcvX6x7k4sMWlCVsARBtMt7U9DWe5MnieOt6JibgBEanTXYjnk0bZNUlvWI&#10;3qkkm04XSQ+2Mha4cA5P70cn3UT8uhbcf6prJzxRBcXcfFxtXMuwJps1yxvLTCv5KQ32D1l0TGp8&#10;9AJ1zzwjeyt/g+okt+Cg9hMOXQJ1LbmINWA16fSXah5bZkSsBclx5kKT+3+w/OPhsyWyKmh2s6JE&#10;sw5FehKDJ29gIDdZGhjqjcsx8NFgqB/QgUrHap15AP7VEQ3blulG3FkLfStYhRnGm8nV1RHHBZCy&#10;/wAVPsT2HiLQUNsu0IeEEERHpY4XdUIyHA+z2TxN0cPRlc2W2XIecktYfr5srPPvBHQkbApqUfwI&#10;zg4Pzo+h55DwlgMlq51UKhq2KbfKkgPDRtnF74T+U5jSpC/oap7Nx/r/CjGN358gOumx45XsCrq8&#10;BLE8sPZWV7EfPZNq3GN1SmORgcbA3MihH8oharZYnOUpoToisRbGDseJxE0L9jslPXZ3Qd23PbOC&#10;EvVeozirdDYL4xCN2fx1hoa99pTXHqY5QhXUUzJut34cob2xsmnxpbEdNNyhoLWMZIeUx6xO+WMH&#10;R7lO0xZG5NqOUT/+CZtnAAAA//8DAFBLAwQUAAYACAAAACEA+T1tVNwAAAAGAQAADwAAAGRycy9k&#10;b3ducmV2LnhtbEyOwU7DMBBE70j8g7VIXBB1aNrShjgVQgLRGxQEVzfeJhH2OthuGv6e7QlOo50Z&#10;zb5yPTorBgyx86TgZpKBQKq96ahR8P72eL0EEZMmo60nVPCDEdbV+VmpC+OP9IrDNjWCRygWWkGb&#10;Ul9IGesWnY4T3yNxtvfB6cRnaKQJ+sjjzsppli2k0x3xh1b3+NBi/bU9OAXL2fPwGTf5y0e92NtV&#10;urodnr6DUpcX4/0diIRj+ivDCZ/RoWKmnT+QicIqyFdcZPukHM+mcxA7BfM8A1mV8j9+9QsAAP//&#10;AwBQSwECLQAUAAYACAAAACEAtoM4kv4AAADhAQAAEwAAAAAAAAAAAAAAAAAAAAAAW0NvbnRlbnRf&#10;VHlwZXNdLnhtbFBLAQItABQABgAIAAAAIQA4/SH/1gAAAJQBAAALAAAAAAAAAAAAAAAAAC8BAABf&#10;cmVscy8ucmVsc1BLAQItABQABgAIAAAAIQDIsaWJMAIAAFsEAAAOAAAAAAAAAAAAAAAAAC4CAABk&#10;cnMvZTJvRG9jLnhtbFBLAQItABQABgAIAAAAIQD5PW1U3AAAAAYBAAAPAAAAAAAAAAAAAAAAAIoE&#10;AABkcnMvZG93bnJldi54bWxQSwUGAAAAAAQABADzAAAAkwUAAAAA&#10;">
                <v:textbox>
                  <w:txbxContent>
                    <w:p w:rsidR="00E87A77" w:rsidRPr="00074926" w:rsidRDefault="00E87A77" w:rsidP="00401F24">
                      <w:pPr>
                        <w:jc w:val="center"/>
                        <w:rPr>
                          <w:sz w:val="20"/>
                        </w:rPr>
                      </w:pPr>
                      <w:r>
                        <w:rPr>
                          <w:sz w:val="20"/>
                        </w:rPr>
                        <w:t>3</w:t>
                      </w:r>
                    </w:p>
                  </w:txbxContent>
                </v:textbox>
              </v:shape>
            </w:pict>
          </mc:Fallback>
        </mc:AlternateContent>
      </w:r>
    </w:p>
    <w:p w:rsidR="00401F24" w:rsidRPr="00074926" w:rsidRDefault="00401F24" w:rsidP="00401F24">
      <w:pPr>
        <w:contextualSpacing/>
        <w:rPr>
          <w:rFonts w:cs="Arial"/>
          <w:b/>
          <w:sz w:val="20"/>
          <w:u w:val="single"/>
        </w:rPr>
      </w:pPr>
    </w:p>
    <w:p w:rsidR="00401F24" w:rsidRPr="00074926" w:rsidRDefault="002748D7" w:rsidP="00401F24">
      <w:pPr>
        <w:contextualSpacing/>
        <w:rPr>
          <w:rFonts w:cs="Arial"/>
          <w:sz w:val="20"/>
        </w:rPr>
      </w:pPr>
      <w:r>
        <w:rPr>
          <w:rFonts w:cs="Arial"/>
          <w:b/>
          <w:noProof/>
          <w:sz w:val="20"/>
          <w:u w:val="single"/>
        </w:rPr>
        <mc:AlternateContent>
          <mc:Choice Requires="wps">
            <w:drawing>
              <wp:anchor distT="0" distB="0" distL="114300" distR="114300" simplePos="0" relativeHeight="251907072" behindDoc="0" locked="0" layoutInCell="1" allowOverlap="1" wp14:anchorId="1A4F5305" wp14:editId="7030A00F">
                <wp:simplePos x="0" y="0"/>
                <wp:positionH relativeFrom="column">
                  <wp:posOffset>309880</wp:posOffset>
                </wp:positionH>
                <wp:positionV relativeFrom="paragraph">
                  <wp:posOffset>0</wp:posOffset>
                </wp:positionV>
                <wp:extent cx="318770" cy="883285"/>
                <wp:effectExtent l="0" t="0" r="0" b="2540"/>
                <wp:wrapNone/>
                <wp:docPr id="23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C40D64" w:rsidRDefault="00E87A77" w:rsidP="00411923">
                            <w:pPr>
                              <w:jc w:val="center"/>
                              <w:rPr>
                                <w:sz w:val="20"/>
                              </w:rPr>
                            </w:pPr>
                            <w:r w:rsidRPr="00C40D64">
                              <w:rPr>
                                <w:sz w:val="20"/>
                              </w:rPr>
                              <w:t>Backfill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3" type="#_x0000_t202" style="position:absolute;margin-left:24.4pt;margin-top:0;width:25.1pt;height:69.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BjuwIAAMcFAAAOAAAAZHJzL2Uyb0RvYy54bWysVG1vmzAQ/j5p/8Hyd8pLnARQydSGME3q&#10;XqR2P8ABE6yBzWwnUE377zubJE1bTZq28cHCvvNz99w9vut3Y9eiA1OaS5Hh8CrAiIlSVlzsMvz1&#10;ofBijLShoqKtFCzDj0zjd6u3b66HPmWRbGRbMYUAROh06DPcGNOnvq/LhnVUX8meCTDWUnXUwFbt&#10;/ErRAdC71o+CYOEPUlW9kiXTGk7zyYhXDr+uWWk+17VmBrUZhtyMW5Vbt3b1V9c03SnaN7w8pkH/&#10;IouOcgFBz1A5NRTtFX8F1fFSSS1rc1XKzpd1zUvmOACbMHjB5r6hPXNcoDi6P5dJ/z/Y8tPhi0K8&#10;ynA0g1YJ2kGTHtho0K0c0SwmtkJDr1NwvO/B1YxggE47trq/k+U3jYRcN1Ts2I1ScmgYrSDD0N70&#10;L65OONqCbIePsoJAdG+kAxpr1dnyQUEQoEOnHs/dscmUcDgL4+USLCWY4ngWxXMXgaany73S5j2T&#10;HbI/GVbQfAdOD3fa2GRoenKxsYQseNs6AbTi2QE4TicQGq5am03C9fNHEiSbeBMTj0SLjUeCPPdu&#10;ijXxFkW4nOezfL3Ow582bkjShlcVEzbMSVsh+bPeHVU+qeKsLi1bXlk4m5JWu+26VehAQduF+44F&#10;uXDzn6fhigBcXlAKIxLcRolXLOKlRwoy95JlEHtBmNwmi4AkJC+eU7rjgv07JTRkOJlH80lLv+UW&#10;uO81N5p23MD0aHkHijg70dQqcCMq11pDeTv9X5TCpv9UCmj3qdFOr1aik1jNuB3d41gsbXgr5q2s&#10;HkHBSoLCQIww+uDHrpHV5gCTJMP6+54qhlH7QcBDSEJCwGTchsyXEWzUpWV7aaGibCQMKIPR9Ls2&#10;07ja94rvGgg2PT0hb+Dx1NwJ+ymx45ODaeH4HSebHUeXe+f1NH9XvwAAAP//AwBQSwMEFAAGAAgA&#10;AAAhAOCdfEreAAAABgEAAA8AAABkcnMvZG93bnJldi54bWxMj8FOwzAQRO9I/QdrkbhRpxRVTYhT&#10;VSAqcUFtgAM3J16SCHsdYrdJ/77LCU6j1Yxm3uabyVlxwiF0nhQs5gkIpNqbjhoF72/Pt2sQIWoy&#10;2npCBWcMsClmV7nOjB/pgKcyNoJLKGRaQRtjn0kZ6hadDnPfI7H35QenI59DI82gRy53Vt4lyUo6&#10;3REvtLrHxxbr7/LoFHxUr2d76JefSTe+7Kfdz7582jVK3VxP2wcQEaf4F4ZffEaHgpkqfyQThFVw&#10;v2byqIAfYjdNWStOLdMFyCKX//GLCwAAAP//AwBQSwECLQAUAAYACAAAACEAtoM4kv4AAADhAQAA&#10;EwAAAAAAAAAAAAAAAAAAAAAAW0NvbnRlbnRfVHlwZXNdLnhtbFBLAQItABQABgAIAAAAIQA4/SH/&#10;1gAAAJQBAAALAAAAAAAAAAAAAAAAAC8BAABfcmVscy8ucmVsc1BLAQItABQABgAIAAAAIQCqYJBj&#10;uwIAAMcFAAAOAAAAAAAAAAAAAAAAAC4CAABkcnMvZTJvRG9jLnhtbFBLAQItABQABgAIAAAAIQDg&#10;nXxK3gAAAAYBAAAPAAAAAAAAAAAAAAAAABUFAABkcnMvZG93bnJldi54bWxQSwUGAAAAAAQABADz&#10;AAAAIAYAAAAA&#10;" filled="f" stroked="f">
                <v:textbox style="layout-flow:vertical;mso-layout-flow-alt:bottom-to-top">
                  <w:txbxContent>
                    <w:p w:rsidR="00E87A77" w:rsidRPr="00C40D64" w:rsidRDefault="00E87A77" w:rsidP="00411923">
                      <w:pPr>
                        <w:jc w:val="center"/>
                        <w:rPr>
                          <w:sz w:val="20"/>
                        </w:rPr>
                      </w:pPr>
                      <w:r w:rsidRPr="00C40D64">
                        <w:rPr>
                          <w:sz w:val="20"/>
                        </w:rPr>
                        <w:t>Backfill</w:t>
                      </w:r>
                    </w:p>
                  </w:txbxContent>
                </v:textbox>
              </v:shape>
            </w:pict>
          </mc:Fallback>
        </mc:AlternateContent>
      </w:r>
    </w:p>
    <w:p w:rsidR="00401F24" w:rsidRPr="00074926" w:rsidRDefault="00401F24" w:rsidP="00401F24">
      <w:pPr>
        <w:contextualSpacing/>
        <w:rPr>
          <w:rFonts w:cs="Arial"/>
          <w:sz w:val="20"/>
        </w:rPr>
      </w:pPr>
    </w:p>
    <w:p w:rsidR="00401F24" w:rsidRPr="00074926" w:rsidRDefault="002748D7" w:rsidP="00401F24">
      <w:pPr>
        <w:contextualSpacing/>
        <w:rPr>
          <w:rFonts w:cs="Arial"/>
          <w:sz w:val="20"/>
        </w:rPr>
      </w:pPr>
      <w:r>
        <w:rPr>
          <w:rFonts w:cs="Arial"/>
          <w:b/>
          <w:noProof/>
          <w:sz w:val="20"/>
          <w:u w:val="single"/>
        </w:rPr>
        <mc:AlternateContent>
          <mc:Choice Requires="wps">
            <w:drawing>
              <wp:anchor distT="0" distB="0" distL="114300" distR="114300" simplePos="0" relativeHeight="251911168" behindDoc="0" locked="0" layoutInCell="1" allowOverlap="1" wp14:anchorId="147956F6" wp14:editId="0E09EA6B">
                <wp:simplePos x="0" y="0"/>
                <wp:positionH relativeFrom="column">
                  <wp:posOffset>2847340</wp:posOffset>
                </wp:positionH>
                <wp:positionV relativeFrom="paragraph">
                  <wp:posOffset>59055</wp:posOffset>
                </wp:positionV>
                <wp:extent cx="594995" cy="230505"/>
                <wp:effectExtent l="0" t="1905" r="0" b="0"/>
                <wp:wrapNone/>
                <wp:docPr id="23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94" type="#_x0000_t202" style="position:absolute;margin-left:224.2pt;margin-top:4.65pt;width:46.85pt;height:18.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euwIAAMQFAAAOAAAAZHJzL2Uyb0RvYy54bWysVFtv2yAUfp+0/4B4d30JTmyrTtXG8TSp&#10;u0jtfgCxcYxmgwekTjftv++AkzRtNWnaxgMCzuE7t++cy6t936EHpjSXIsfhRYARE5Wsudjm+Mt9&#10;6SUYaUNFTTspWI4fmcZXy7dvLschY5FsZVczhQBE6GwcctwaM2S+r6uW9VRfyIEJEDZS9dTAVW39&#10;WtER0PvOj4Jg7o9S1YOSFdMaXotJiJcOv2lYZT41jWYGdTkG34zblds3dveXlzTbKjq0vDq4Qf/C&#10;i55yAUZPUAU1FO0UfwXV80pJLRtzUcnel03DK+ZigGjC4EU0dy0dmIsFkqOHU5r0/4OtPj58VojX&#10;OY5mC4wE7aFI92xv0I3co1mS2AyNg85A8W4AVbMHAVTaRauHW1l91UjIVUvFll0rJceW0Ro8DO1P&#10;/+zrhKMtyGb8IGswRHdGOqB9o3qbPkgIAnSo1OOpOtaZCh7jlKRpjFEFomgWxEHsLNDs+HlQ2rxj&#10;skf2kGMFxXfg9OFWG+sMzY4q1paQJe86R4BOPHsAxekFTMNXK7NOuHr+SIN0nawT4pFovvZIUBTe&#10;dbki3rwMF3ExK1arIvxp7YYka3ldM2HNHLkVkj+r3YHlEytO7NKy47WFsy5ptd2sOoUeKHC7dOuQ&#10;kDM1/7kbLgkQy4uQwogEN1HqlfNk4ZGSxF66CBIvCNObdB6QlBTl85BuuWD/HhIac5zGUTxx6bex&#10;BW69jo1mPTcwPTre5zg5KdHMMnAtaldaQ3k3nc9SYd1/SgWU+1hox1dL0YmsZr/Zu+aYn/pgI+tH&#10;YLCSwDCgKYw+OLRSfcdohDGSY/1tRxXDqHsvoAvSkBA7d9yFxIsILupcsjmXUFEBVI4NRtNxZaZZ&#10;tRsU37Zgaeo7Ia+hcxruWG1bbPLq0G8wKlxwh7FmZ9H53Wk9Dd/lLwAAAP//AwBQSwMEFAAGAAgA&#10;AAAhAOnZN6fdAAAACAEAAA8AAABkcnMvZG93bnJldi54bWxMj8tOwzAQRfdI/IM1SOyo3eJUbRqn&#10;QiC2IMpD6s6Np0lEPI5itwl/z7Ciy9G5uvdMsZ18J844xDaQgflMgUCqgmupNvDx/ny3AhGTJWe7&#10;QGjgByNsy+urwuYujPSG512qBZdQzK2BJqU+lzJWDXobZ6FHYnYMg7eJz6GWbrAjl/tOLpRaSm9b&#10;4oXG9vjYYPW9O3kDny/H/ZdWr/WTz/oxTEqSX0tjbm+mhw2IhFP6D8OfPqtDyU6HcCIXRWdA65Xm&#10;qIH1PQjmmV7MQRwYZEuQZSEvHyh/AQAA//8DAFBLAQItABQABgAIAAAAIQC2gziS/gAAAOEBAAAT&#10;AAAAAAAAAAAAAAAAAAAAAABbQ29udGVudF9UeXBlc10ueG1sUEsBAi0AFAAGAAgAAAAhADj9If/W&#10;AAAAlAEAAAsAAAAAAAAAAAAAAAAALwEAAF9yZWxzLy5yZWxzUEsBAi0AFAAGAAgAAAAhAJ/8uN67&#10;AgAAxAUAAA4AAAAAAAAAAAAAAAAALgIAAGRycy9lMm9Eb2MueG1sUEsBAi0AFAAGAAgAAAAhAOnZ&#10;N6fdAAAACAEAAA8AAAAAAAAAAAAAAAAAFQUAAGRycy9kb3ducmV2LnhtbFBLBQYAAAAABAAEAPMA&#10;AAAfBgAAAAA=&#10;" filled="f" stroked="f">
                <v:textbo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v:textbox>
              </v:shape>
            </w:pict>
          </mc:Fallback>
        </mc:AlternateContent>
      </w:r>
      <w:r>
        <w:rPr>
          <w:rFonts w:cs="Arial"/>
          <w:b/>
          <w:noProof/>
          <w:sz w:val="20"/>
          <w:u w:val="single"/>
        </w:rPr>
        <mc:AlternateContent>
          <mc:Choice Requires="wps">
            <w:drawing>
              <wp:anchor distT="0" distB="0" distL="114300" distR="114300" simplePos="0" relativeHeight="251908096" behindDoc="0" locked="0" layoutInCell="1" allowOverlap="1" wp14:anchorId="2D72D68D" wp14:editId="299DA43C">
                <wp:simplePos x="0" y="0"/>
                <wp:positionH relativeFrom="column">
                  <wp:posOffset>1786255</wp:posOffset>
                </wp:positionH>
                <wp:positionV relativeFrom="paragraph">
                  <wp:posOffset>59055</wp:posOffset>
                </wp:positionV>
                <wp:extent cx="594995" cy="230505"/>
                <wp:effectExtent l="0" t="1905" r="0" b="0"/>
                <wp:wrapNone/>
                <wp:docPr id="23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95" type="#_x0000_t202" style="position:absolute;margin-left:140.65pt;margin-top:4.65pt;width:46.85pt;height:18.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pavg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eTKUaCdlCkR7Y36E7u0WQe2wwNvU7h4kMPV80eDFBpF63u72X5XSMhlw0VG3arlBwaRitgGNqX&#10;/sXTEUdbkPXwSVbgiG6NdED7WnU2fZAQBOhQqadTdSyZEg7jhCRJjFEJpmgSxIHj5tP0+LhX2nxg&#10;skN2kWEFxXfgdHevjSVD0+MV60vIgretE0ArXhzAxfEEXMNTa7MkXD2fkyBZzVdz4pFouvJIkOfe&#10;bbEk3rQIZ3E+yZfLPPxl/YYkbXhVMWHdHLUVkj+r3UHloypO6tKy5ZWFs5S02qyXrUI7Ctou3OdS&#10;DpbzNf8lDZcEiOVVSGFEgrso8YrpfOaRgsReMgvmXhAmd8k0IAnJi5ch3XPB/j0kNGQ4iaN41NKZ&#10;9KvYAve9jY2mHTcwPVreZXh+ukRTq8CVqFxpDeXtuL5IhaV/TgWU+1hop1cr0VGsZr/eu+aYJsc+&#10;WMvqCRSsJCgMZAqjDxaNVD8xGmCMZFj/2FLFMGo/CuiCJCTEzh23IfEsgo26tKwvLVSUAJVhg9G4&#10;XJpxVm17xTcNeBr7Tshb6JyaO1XbFhtZHfoNRoUL7jDW7Cy63Ltb5+G7+A0AAP//AwBQSwMEFAAG&#10;AAgAAAAhAEuOA2veAAAACAEAAA8AAABkcnMvZG93bnJldi54bWxMj81OwzAQhO9IvIO1SNyo05+U&#10;NmRTIRBXUAutxM2Nt0lEvI5itwlvz3KC02o0o9lv8s3oWnWhPjSeEaaTBBRx6W3DFcLH+8vdClSI&#10;hq1pPRPCNwXYFNdXucmsH3hLl12slJRwyAxCHWOXaR3KmpwJE98Ri3fyvTNRZF9p25tByl2rZ0my&#10;1M40LB9q09FTTeXX7uwQ9q+nz8MieaueXdoNfkw0u7VGvL0ZHx9ARRrjXxh+8QUdCmE6+jPboFqE&#10;2Wo6lyjCWo748/tUth0RFukSdJHr/wOKHwAAAP//AwBQSwECLQAUAAYACAAAACEAtoM4kv4AAADh&#10;AQAAEwAAAAAAAAAAAAAAAAAAAAAAW0NvbnRlbnRfVHlwZXNdLnhtbFBLAQItABQABgAIAAAAIQA4&#10;/SH/1gAAAJQBAAALAAAAAAAAAAAAAAAAAC8BAABfcmVscy8ucmVsc1BLAQItABQABgAIAAAAIQDG&#10;DUpavgIAAMQFAAAOAAAAAAAAAAAAAAAAAC4CAABkcnMvZTJvRG9jLnhtbFBLAQItABQABgAIAAAA&#10;IQBLjgNr3gAAAAgBAAAPAAAAAAAAAAAAAAAAABgFAABkcnMvZG93bnJldi54bWxQSwUGAAAAAAQA&#10;BADzAAAAIwYAAAAA&#10;" filled="f" stroked="f">
                <v:textbo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v:textbox>
              </v:shape>
            </w:pict>
          </mc:Fallback>
        </mc:AlternateContent>
      </w:r>
      <w:r>
        <w:rPr>
          <w:rFonts w:cs="Arial"/>
          <w:b/>
          <w:noProof/>
          <w:sz w:val="20"/>
          <w:u w:val="single"/>
        </w:rPr>
        <mc:AlternateContent>
          <mc:Choice Requires="wps">
            <w:drawing>
              <wp:anchor distT="0" distB="0" distL="114300" distR="114300" simplePos="0" relativeHeight="251909120" behindDoc="0" locked="0" layoutInCell="1" allowOverlap="1" wp14:anchorId="1FB25070" wp14:editId="16C4ACD6">
                <wp:simplePos x="0" y="0"/>
                <wp:positionH relativeFrom="column">
                  <wp:posOffset>3886835</wp:posOffset>
                </wp:positionH>
                <wp:positionV relativeFrom="paragraph">
                  <wp:posOffset>59055</wp:posOffset>
                </wp:positionV>
                <wp:extent cx="594995" cy="230505"/>
                <wp:effectExtent l="635" t="1905" r="4445" b="0"/>
                <wp:wrapNone/>
                <wp:docPr id="23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6" type="#_x0000_t202" style="position:absolute;margin-left:306.05pt;margin-top:4.65pt;width:46.85pt;height:18.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3P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xgjQTto0iPbG3Qn92gyn9oKDb1OwfGhB1ezBwN02rHV/b0sv2ok5LKhYsNulZJDw2gFGYb2&#10;pn92dcTRFmQ9fJAVBKJbIx3QvladLR8UBAE6dOrp1B2bTAmHcUKSBHIswRRNgjiIXQSaHi/3Spt3&#10;THbILjKsoPkOnO7utbHJ0PToYmMJWfC2dQJoxcUBOI4nEBquWptNwvXzRxIkq/lqTjwSTVceCfLc&#10;uy2WxJsW4SzOJ/lymYc/bdyQpA2vKiZsmKO2QvJnvTuofFTFSV1atryycDYlrTbrZavQjoK2C/cd&#10;CnLm5l+m4YoAXF5QCiMS3EWJV0znM48UJPaSWTD3gjC5S6YBSUheXFK654L9OyU0ZDiJo3jU0m+5&#10;Be57zY2mHTcwPVreZXh+cqKpVeBKVK61hvJ2XJ+Vwqb/XApo97HRTq9WoqNYzX69d49j5iaFFfNa&#10;Vk+gYCVBYSBTGH2waKT6jtEAYyTD+tuWKoZR+17AK0hCQuzccRsSzyLYqHPL+txCRQlQGTYYjcul&#10;GWfVtld800Ck8d0JeQsvp+ZO1c9ZHd4bjApH7jDW7Cw63zuv5+G7+AUAAP//AwBQSwMEFAAGAAgA&#10;AAAhAOppHMHdAAAACAEAAA8AAABkcnMvZG93bnJldi54bWxMj81OwzAQhO9IvIO1SNyondIEGrKp&#10;EIgrqOVH4uYm2yQiXkex24S3ZznBcTSjmW+Kzex6daIxdJ4RkoUBRVz5uuMG4e316eoWVIiWa9t7&#10;JoRvCrApz88Km9d+4i2ddrFRUsIhtwhtjEOudahacjYs/EAs3sGPzkaRY6Pr0U5S7nq9NCbTznYs&#10;C60d6KGl6mt3dAjvz4fPj5V5aR5dOkx+NprdWiNeXsz3d6AizfEvDL/4gg6lMO39keugeoQsWSYS&#10;RVhfgxL/xqRyZY+wSjPQZaH/Hyh/AAAA//8DAFBLAQItABQABgAIAAAAIQC2gziS/gAAAOEBAAAT&#10;AAAAAAAAAAAAAAAAAAAAAABbQ29udGVudF9UeXBlc10ueG1sUEsBAi0AFAAGAAgAAAAhADj9If/W&#10;AAAAlAEAAAsAAAAAAAAAAAAAAAAALwEAAF9yZWxzLy5yZWxzUEsBAi0AFAAGAAgAAAAhAIQiTc+7&#10;AgAAxAUAAA4AAAAAAAAAAAAAAAAALgIAAGRycy9lMm9Eb2MueG1sUEsBAi0AFAAGAAgAAAAhAOpp&#10;HMHdAAAACAEAAA8AAAAAAAAAAAAAAAAAFQUAAGRycy9kb3ducmV2LnhtbFBLBQYAAAAABAAEAPMA&#10;AAAfBgAAAAA=&#10;" filled="f" stroked="f">
                <v:textbo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v:textbox>
              </v:shape>
            </w:pict>
          </mc:Fallback>
        </mc:AlternateContent>
      </w:r>
      <w:r>
        <w:rPr>
          <w:rFonts w:cs="Arial"/>
          <w:b/>
          <w:noProof/>
          <w:sz w:val="20"/>
          <w:u w:val="single"/>
        </w:rPr>
        <mc:AlternateContent>
          <mc:Choice Requires="wps">
            <w:drawing>
              <wp:anchor distT="0" distB="0" distL="114300" distR="114300" simplePos="0" relativeHeight="251910144" behindDoc="0" locked="0" layoutInCell="1" allowOverlap="1" wp14:anchorId="1227408C" wp14:editId="06E3F42F">
                <wp:simplePos x="0" y="0"/>
                <wp:positionH relativeFrom="column">
                  <wp:posOffset>727075</wp:posOffset>
                </wp:positionH>
                <wp:positionV relativeFrom="paragraph">
                  <wp:posOffset>59055</wp:posOffset>
                </wp:positionV>
                <wp:extent cx="594995" cy="230505"/>
                <wp:effectExtent l="3175" t="1905" r="1905" b="0"/>
                <wp:wrapNone/>
                <wp:docPr id="23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7" type="#_x0000_t202" style="position:absolute;margin-left:57.25pt;margin-top:4.65pt;width:46.85pt;height:18.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pA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KRoB006ZHtDbqTezSZz2yFhl6n4PjQg6vZgwE67djq/l6WXzUSctlQsWG3SsmhYbSCDEN7&#10;0z+7OuJoC7IePsgKAtGtkQ5oX6vOlg8KggAdOvV06o5NpoTDOCFJEmNUgimaBHEQuwg0PV7ulTbv&#10;mOyQXWRYQfMdON3da2OToenRxcYSsuBt6wTQiosDcBxPIDRctTabhOvnjyRIVvPVnHgkmq48EuS5&#10;d1ssiTctwlmcT/LlMg9/2rghSRteVUzYMEdtheTPendQ+aiKk7q0bHll4WxKWm3Wy1ahHQVtF+47&#10;FOTMzb9MwxUBuLygFEYkuIsSr5jOZx4pSOwls2DuBWFyl0wDkpC8uKR0zwX7d0poyHASR/Gopd9y&#10;C9z3mhtNO25gerS8y/D85ERTq8CVqFxrDeXtuD4rhU3/uRTQ7mOjnV6tREexmv167x7HzKnZinkt&#10;qydQsJKgMJApjD5YNFJ9x2iAMZJh/W1LFcOofS/gFSQhIXbuuA2JZxFs1LllfW6hogSoDBuMxuXS&#10;jLNq2yu+aSDS+O6EvIWXU3On6uesDu8NRoUjdxhrdhad753X8/Bd/AIAAP//AwBQSwMEFAAGAAgA&#10;AAAhABKPa4bdAAAACAEAAA8AAABkcnMvZG93bnJldi54bWxMj8FOwzAQRO9I/IO1SNyo3ZBUbYhT&#10;IRBXKtqCxM2Nt0lEvI5itwl/z/ZEj6MZzbwp1pPrxBmH0HrSMJ8pEEiVty3VGva7t4cliBANWdN5&#10;Qg2/GGBd3t4UJrd+pA88b2MtuIRCbjQ0Mfa5lKFq0Jkw8z0Se0c/OBNZDrW0gxm53HUyUWohnWmJ&#10;FxrT40uD1c/25DR8vh+/v1K1qV9d1o9+UpLcSmp9fzc9P4GIOMX/MFzwGR1KZjr4E9kgOtbzNOOo&#10;htUjCPYTtUxAHDSk2QJkWcjrA+UfAAAA//8DAFBLAQItABQABgAIAAAAIQC2gziS/gAAAOEBAAAT&#10;AAAAAAAAAAAAAAAAAAAAAABbQ29udGVudF9UeXBlc10ueG1sUEsBAi0AFAAGAAgAAAAhADj9If/W&#10;AAAAlAEAAAsAAAAAAAAAAAAAAAAALwEAAF9yZWxzLy5yZWxzUEsBAi0AFAAGAAgAAAAhAORa2kC7&#10;AgAAxAUAAA4AAAAAAAAAAAAAAAAALgIAAGRycy9lMm9Eb2MueG1sUEsBAi0AFAAGAAgAAAAhABKP&#10;a4bdAAAACAEAAA8AAAAAAAAAAAAAAAAAFQUAAGRycy9kb3ducmV2LnhtbFBLBQYAAAAABAAEAPMA&#10;AAAfBgAAAAA=&#10;" filled="f" stroked="f">
                <v:textbox>
                  <w:txbxContent>
                    <w:p w:rsidR="00E87A77" w:rsidRPr="00FD2EEF" w:rsidRDefault="00E87A77" w:rsidP="005C1D17">
                      <w:pPr>
                        <w:jc w:val="center"/>
                        <w:rPr>
                          <w:color w:val="FFFFFF" w:themeColor="background1"/>
                          <w:sz w:val="20"/>
                        </w:rPr>
                      </w:pPr>
                      <w:r w:rsidRPr="00FD2EEF">
                        <w:rPr>
                          <w:color w:val="FFFFFF" w:themeColor="background1"/>
                          <w:sz w:val="20"/>
                        </w:rPr>
                        <w:t>Tank</w:t>
                      </w:r>
                    </w:p>
                  </w:txbxContent>
                </v:textbox>
              </v:shape>
            </w:pict>
          </mc:Fallback>
        </mc:AlternateContent>
      </w:r>
    </w:p>
    <w:p w:rsidR="00401F24" w:rsidRPr="00074926" w:rsidRDefault="00401F24" w:rsidP="00401F24">
      <w:pPr>
        <w:contextualSpacing/>
        <w:rPr>
          <w:rFonts w:cs="Arial"/>
          <w:b/>
          <w:sz w:val="20"/>
          <w:u w:val="single"/>
        </w:rPr>
      </w:pPr>
    </w:p>
    <w:p w:rsidR="00401F24" w:rsidRPr="00074926" w:rsidRDefault="00401F24" w:rsidP="00401F24">
      <w:pPr>
        <w:contextualSpacing/>
        <w:rPr>
          <w:rFonts w:cs="Arial"/>
          <w:sz w:val="20"/>
        </w:rPr>
      </w:pPr>
    </w:p>
    <w:p w:rsidR="00401F24" w:rsidRPr="00074926" w:rsidRDefault="00401F24" w:rsidP="00401F24">
      <w:pPr>
        <w:contextualSpacing/>
        <w:rPr>
          <w:rFonts w:cs="Arial"/>
          <w:sz w:val="20"/>
        </w:rPr>
      </w:pPr>
    </w:p>
    <w:p w:rsidR="00401F24" w:rsidRPr="00074926" w:rsidRDefault="00401F24" w:rsidP="00401F24">
      <w:pPr>
        <w:contextualSpacing/>
        <w:rPr>
          <w:rFonts w:cs="Arial"/>
          <w:sz w:val="20"/>
        </w:rPr>
      </w:pPr>
    </w:p>
    <w:p w:rsidR="00401F24" w:rsidRPr="00074926" w:rsidRDefault="002748D7" w:rsidP="00401F24">
      <w:pPr>
        <w:contextualSpacing/>
        <w:rPr>
          <w:rFonts w:cs="Arial"/>
          <w:sz w:val="20"/>
        </w:rPr>
      </w:pPr>
      <w:r>
        <w:rPr>
          <w:rFonts w:cs="Arial"/>
          <w:b/>
          <w:noProof/>
          <w:sz w:val="20"/>
          <w:u w:val="single"/>
        </w:rPr>
        <mc:AlternateContent>
          <mc:Choice Requires="wps">
            <w:drawing>
              <wp:anchor distT="0" distB="0" distL="114300" distR="114300" simplePos="0" relativeHeight="251849728" behindDoc="0" locked="0" layoutInCell="1" allowOverlap="1" wp14:anchorId="721B60D3" wp14:editId="1F5E6FDF">
                <wp:simplePos x="0" y="0"/>
                <wp:positionH relativeFrom="column">
                  <wp:posOffset>4826635</wp:posOffset>
                </wp:positionH>
                <wp:positionV relativeFrom="paragraph">
                  <wp:posOffset>19685</wp:posOffset>
                </wp:positionV>
                <wp:extent cx="244475" cy="241935"/>
                <wp:effectExtent l="6985" t="10160" r="5715" b="5080"/>
                <wp:wrapNone/>
                <wp:docPr id="23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41935"/>
                        </a:xfrm>
                        <a:prstGeom prst="rect">
                          <a:avLst/>
                        </a:prstGeom>
                        <a:solidFill>
                          <a:srgbClr val="FFFFFF"/>
                        </a:solidFill>
                        <a:ln w="9525">
                          <a:solidFill>
                            <a:srgbClr val="000000"/>
                          </a:solidFill>
                          <a:miter lim="800000"/>
                          <a:headEnd/>
                          <a:tailEnd/>
                        </a:ln>
                      </wps:spPr>
                      <wps:txbx>
                        <w:txbxContent>
                          <w:p w:rsidR="00E87A77" w:rsidRDefault="00E87A77" w:rsidP="00401F24">
                            <w:r w:rsidRPr="00006CC6">
                              <w:rPr>
                                <w:sz w:val="20"/>
                              </w:rPr>
                              <w:t>4</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98" type="#_x0000_t202" style="position:absolute;margin-left:380.05pt;margin-top:1.55pt;width:19.25pt;height:19.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V0LwIAAFsEAAAOAAAAZHJzL2Uyb0RvYy54bWysVNuO2yAQfa/Uf0C8N04cp9lYcVbbbFNV&#10;2l6k3X4AxthGxQwFEjv9+h1wkkbbqg9V/YCAGQ6Hc2a8vh06RQ7COgm6oLPJlBKhOVRSNwX99rR7&#10;c0OJ80xXTIEWBT0KR283r1+te5OLFFpQlbAEQbTLe1PQ1nuTJ4njreiYm4ARGoM12I55XNomqSzr&#10;Eb1TSTqdvk16sJWxwIVzuHs/Bukm4te14P5LXTvhiSoocvNxtHEsw5hs1ixvLDOt5Cca7B9YdExq&#10;vPQCdc88I3srf4PqJLfgoPYTDl0CdS25iG/A18ymL17z2DIj4ltQHGcuMrn/B8s/H75aIquCpvM5&#10;JZp1aNKTGDx5BwOZp4ugUG9cjomPBlP9gAF0Or7WmQfg3x3RsG2ZbsSdtdC3glXIcBZOJldHRxwX&#10;QMr+E1R4Edt7iEBDbbsgHwpCEB2dOl7cCWQ4bqZZli0XlHAMpdlsNY/cEpafDxvr/AcBHQmTglo0&#10;P4Kzw4PzgQzLzynhLgdKVjupVFzYptwqSw4MC2UXv8j/RZrSpC/oaoG6/B1iGr8/QXTSY8Ur2RX0&#10;5pLE8qDae13FevRMqnGOlJU+yRiUGzX0QzlEz5bp2Z4SqiMKa2GscOxInLRgf1LSY3UX1P3YMyso&#10;UR81mrOaZVloh7jIFssUF/Y6Ul5HmOYIVVBPyTjd+rGF9sbKpsWbxnLQcIeG1jKKHZwfWZ34YwVH&#10;D07dFlrkeh2zfv0TNs8AAAD//wMAUEsDBBQABgAIAAAAIQBb1cSO3wAAAAgBAAAPAAAAZHJzL2Rv&#10;d25yZXYueG1sTI/BTsMwEETvSPyDtUhcEHXSVkka4lQICQQ3KAiubrxNIuJ1sN00/D3LCU6j1Yxm&#10;3lbb2Q5iQh96RwrSRQICqXGmp1bB2+v9dQEiRE1GD45QwTcG2NbnZ5UujTvRC0672AouoVBqBV2M&#10;YyllaDq0OizciMTewXmrI5++lcbrE5fbQS6TJJNW98QLnR7xrsPmc3e0Cor14/QRnlbP7012GDbx&#10;Kp8evrxSlxfz7Q2IiHP8C8MvPqNDzUx7dyQTxKAgz5KUowpWLOznmyIDsVewTpcg60r+f6D+AQAA&#10;//8DAFBLAQItABQABgAIAAAAIQC2gziS/gAAAOEBAAATAAAAAAAAAAAAAAAAAAAAAABbQ29udGVu&#10;dF9UeXBlc10ueG1sUEsBAi0AFAAGAAgAAAAhADj9If/WAAAAlAEAAAsAAAAAAAAAAAAAAAAALwEA&#10;AF9yZWxzLy5yZWxzUEsBAi0AFAAGAAgAAAAhANvG9XQvAgAAWwQAAA4AAAAAAAAAAAAAAAAALgIA&#10;AGRycy9lMm9Eb2MueG1sUEsBAi0AFAAGAAgAAAAhAFvVxI7fAAAACAEAAA8AAAAAAAAAAAAAAAAA&#10;iQQAAGRycy9kb3ducmV2LnhtbFBLBQYAAAAABAAEAPMAAACVBQAAAAA=&#10;">
                <v:textbox>
                  <w:txbxContent>
                    <w:p w:rsidR="00E87A77" w:rsidRDefault="00E87A77" w:rsidP="00401F24">
                      <w:r w:rsidRPr="00006CC6">
                        <w:rPr>
                          <w:sz w:val="20"/>
                        </w:rPr>
                        <w:t>4</w:t>
                      </w:r>
                      <w:r>
                        <w:t>1</w:t>
                      </w:r>
                    </w:p>
                  </w:txbxContent>
                </v:textbox>
              </v:shape>
            </w:pict>
          </mc:Fallback>
        </mc:AlternateContent>
      </w:r>
      <w:r>
        <w:rPr>
          <w:rFonts w:cs="Arial"/>
          <w:b/>
          <w:noProof/>
          <w:sz w:val="20"/>
          <w:u w:val="single"/>
        </w:rPr>
        <mc:AlternateContent>
          <mc:Choice Requires="wps">
            <w:drawing>
              <wp:anchor distT="0" distB="0" distL="114300" distR="114300" simplePos="0" relativeHeight="251848704" behindDoc="0" locked="0" layoutInCell="1" allowOverlap="1" wp14:anchorId="04F6832D" wp14:editId="0012FB91">
                <wp:simplePos x="0" y="0"/>
                <wp:positionH relativeFrom="column">
                  <wp:posOffset>25400</wp:posOffset>
                </wp:positionH>
                <wp:positionV relativeFrom="paragraph">
                  <wp:posOffset>17780</wp:posOffset>
                </wp:positionV>
                <wp:extent cx="244475" cy="243840"/>
                <wp:effectExtent l="6350" t="8255" r="6350" b="5080"/>
                <wp:wrapNone/>
                <wp:docPr id="2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43840"/>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99" type="#_x0000_t202" style="position:absolute;margin-left:2pt;margin-top:1.4pt;width:19.25pt;height:1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rrMAIAAFsEAAAOAAAAZHJzL2Uyb0RvYy54bWysVNuO2yAQfa/Uf0C8N04cp8lacVbbbFNV&#10;2l6k3X4AxthGxQwFEjv9+h1wkkbb9qWqHxAww+HMOYPXt0OnyEFYJ0EXdDaZUiI0h0rqpqDfnnZv&#10;VpQ4z3TFFGhR0KNw9Hbz+tW6N7lIoQVVCUsQRLu8NwVtvTd5kjjeio65CRihMViD7ZjHpW2SyrIe&#10;0TuVpNPp26QHWxkLXDiHu/djkG4ifl0L7r/UtROeqIIiNx9HG8cyjMlmzfLGMtNKfqLB/oFFx6TG&#10;Sy9Q98wzsrfyN6hOcgsOaj/h0CVQ15KLWANWM5u+qOaxZUbEWlAcZy4yuf8Hyz8fvloiq4Km85QS&#10;zTo06UkMnryDgczTLCjUG5dj4qPBVD9gAJ2O1TrzAPy7Ixq2LdONuLMW+lawChnOwsnk6uiI4wJI&#10;2X+CCi9iew8RaKhtF+RDQQiio1PHizuBDMfNNMuy5YISjqE0m6+y6F7C8vNhY53/IKAjYVJQi+ZH&#10;cHZ4cD6QYfk5JdzlQMlqJ5WKC9uUW2XJgWGj7OIX+b9IU5r0Bb1ZpIux/r9CTOP3J4hOeux4JbuC&#10;ri5JLA+qvddV7EfPpBrnSFnpk4xBuVFDP5RD9Gw5P9tTQnVEYS2MHY4vEict2J+U9NjdBXU/9swK&#10;StRHjebczDKUj/i4yBbLFBf2OlJeR5jmCFVQT8k43frxCe2NlU2LN43toOEODa1lFDs4P7I68ccO&#10;jh6cXlt4ItfrmPXrn7B5BgAA//8DAFBLAwQUAAYACAAAACEA+Qu1AdwAAAAFAQAADwAAAGRycy9k&#10;b3ducmV2LnhtbEyPwU7DMBBE70j8g7VIXBB1GkIpIU6FkEBwg7aCqxtvkwh7HWw3DX/PcoLTajSj&#10;mbfVanJWjBhi70nBfJaBQGq86alVsN08Xi5BxKTJaOsJFXxjhFV9elLp0vgjveG4Tq3gEoqlVtCl&#10;NJRSxqZDp+PMD0js7X1wOrEMrTRBH7ncWZln2UI63RMvdHrAhw6bz/XBKVgWz+NHfLl6fW8We3ub&#10;Lm7Gp6+g1PnZdH8HIuGU/sLwi8/oUDPTzh/IRGEVFPxJUpAzP7tFfg1ix3eeg6wr+Z++/gEAAP//&#10;AwBQSwECLQAUAAYACAAAACEAtoM4kv4AAADhAQAAEwAAAAAAAAAAAAAAAAAAAAAAW0NvbnRlbnRf&#10;VHlwZXNdLnhtbFBLAQItABQABgAIAAAAIQA4/SH/1gAAAJQBAAALAAAAAAAAAAAAAAAAAC8BAABf&#10;cmVscy8ucmVsc1BLAQItABQABgAIAAAAIQCLutrrMAIAAFsEAAAOAAAAAAAAAAAAAAAAAC4CAABk&#10;cnMvZTJvRG9jLnhtbFBLAQItABQABgAIAAAAIQD5C7UB3AAAAAUBAAAPAAAAAAAAAAAAAAAAAIoE&#10;AABkcnMvZG93bnJldi54bWxQSwUGAAAAAAQABADzAAAAkwUAAAAA&#10;">
                <v:textbox>
                  <w:txbxContent>
                    <w:p w:rsidR="00E87A77" w:rsidRPr="00074926" w:rsidRDefault="00E87A77" w:rsidP="00401F24">
                      <w:pPr>
                        <w:jc w:val="center"/>
                        <w:rPr>
                          <w:sz w:val="20"/>
                        </w:rPr>
                      </w:pPr>
                      <w:r>
                        <w:rPr>
                          <w:sz w:val="20"/>
                        </w:rPr>
                        <w:t>3</w:t>
                      </w:r>
                    </w:p>
                  </w:txbxContent>
                </v:textbox>
              </v:shape>
            </w:pict>
          </mc:Fallback>
        </mc:AlternateContent>
      </w:r>
    </w:p>
    <w:p w:rsidR="00401F24" w:rsidRPr="00074926" w:rsidRDefault="00401F24" w:rsidP="00401F24">
      <w:pPr>
        <w:contextualSpacing/>
        <w:rPr>
          <w:rFonts w:cs="Arial"/>
          <w:b/>
          <w:sz w:val="20"/>
        </w:rPr>
      </w:pPr>
    </w:p>
    <w:p w:rsidR="00401F24" w:rsidRPr="00074926" w:rsidRDefault="00401F24" w:rsidP="00401F24">
      <w:pPr>
        <w:contextualSpacing/>
        <w:rPr>
          <w:rFonts w:cs="Arial"/>
          <w:b/>
          <w:sz w:val="20"/>
        </w:rPr>
      </w:pPr>
    </w:p>
    <w:p w:rsidR="00401F24" w:rsidRPr="00074926" w:rsidRDefault="00401F24" w:rsidP="00401F24">
      <w:pPr>
        <w:contextualSpacing/>
        <w:rPr>
          <w:rFonts w:cs="Arial"/>
          <w:b/>
          <w:sz w:val="20"/>
          <w:u w:val="single"/>
        </w:rPr>
      </w:pPr>
    </w:p>
    <w:p w:rsidR="00401F24" w:rsidRPr="00074926" w:rsidRDefault="00401F24" w:rsidP="00401F24">
      <w:pPr>
        <w:contextualSpacing/>
        <w:rPr>
          <w:rFonts w:cs="Arial"/>
          <w:b/>
          <w:sz w:val="20"/>
          <w:u w:val="single"/>
        </w:rPr>
      </w:pPr>
    </w:p>
    <w:p w:rsidR="00401F24" w:rsidRPr="00074926" w:rsidRDefault="00401F24" w:rsidP="00401F24">
      <w:pPr>
        <w:contextualSpacing/>
        <w:rPr>
          <w:rFonts w:cs="Arial"/>
          <w:b/>
          <w:sz w:val="20"/>
          <w:u w:val="single"/>
        </w:rPr>
      </w:pPr>
    </w:p>
    <w:p w:rsidR="00401F24" w:rsidRPr="00074926" w:rsidRDefault="002748D7" w:rsidP="00401F24">
      <w:pPr>
        <w:contextualSpacing/>
        <w:rPr>
          <w:rFonts w:cs="Arial"/>
          <w:b/>
          <w:sz w:val="20"/>
          <w:u w:val="single"/>
        </w:rPr>
      </w:pPr>
      <w:r>
        <w:rPr>
          <w:rFonts w:cs="Arial"/>
          <w:b/>
          <w:noProof/>
          <w:sz w:val="20"/>
        </w:rPr>
        <mc:AlternateContent>
          <mc:Choice Requires="wps">
            <w:drawing>
              <wp:anchor distT="0" distB="0" distL="114300" distR="114300" simplePos="0" relativeHeight="251852800" behindDoc="0" locked="0" layoutInCell="1" allowOverlap="1" wp14:anchorId="73498F36" wp14:editId="68080AE5">
                <wp:simplePos x="0" y="0"/>
                <wp:positionH relativeFrom="column">
                  <wp:posOffset>2527935</wp:posOffset>
                </wp:positionH>
                <wp:positionV relativeFrom="paragraph">
                  <wp:posOffset>42545</wp:posOffset>
                </wp:positionV>
                <wp:extent cx="235585" cy="238125"/>
                <wp:effectExtent l="13335" t="13970" r="8255" b="5080"/>
                <wp:wrapNone/>
                <wp:docPr id="23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8125"/>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00" type="#_x0000_t202" style="position:absolute;margin-left:199.05pt;margin-top:3.35pt;width:18.55pt;height:18.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TBLwIAAFsEAAAOAAAAZHJzL2Uyb0RvYy54bWysVNtu2zAMfR+wfxD0vjh24jU14hRdugwD&#10;ugvQ7gNkWbaFyaImKbGzrx8lp2l2wR6G+UEgReqQPCS9vhl7RQ7COgm6pOlsTonQHGqp25J+edy9&#10;WlHiPNM1U6BFSY/C0ZvNyxfrwRQigw5ULSxBEO2KwZS0894USeJ4J3rmZmCERmMDtmceVdsmtWUD&#10;ovcqyebz18kAtjYWuHAOb+8mI91E/KYR3H9qGic8USXF3Hw8bTyrcCabNStay0wn+SkN9g9Z9Exq&#10;DHqGumOekb2Vv0H1kltw0PgZhz6BppFcxBqwmnT+SzUPHTMi1oLkOHOmyf0/WP7x8NkSWZc0W6SU&#10;aNZjkx7F6MkbGMkiWwWGBuMKdHww6OpHNGCnY7XO3AP/6oiGbcd0K26thaETrMYM0/AyuXg64bgA&#10;Ug0foMZAbO8hAo2N7QN9SAhBdOzU8dydkAzHy2yR56ucEo6mbLFKszxGYMXTY2OdfyegJ0EoqcXm&#10;R3B2uHc+JMOKJ5cQy4GS9U4qFRXbVltlyYHhoOzid0L/yU1pMpT0OsfYf4eYx+9PEL30OPFK9iVd&#10;nZ1YEVh7q+s4j55JNcmYstInGgNzE4d+rMbYs6tliBA4rqA+IrEWpgnHjUShA/udkgGnu6Tu255Z&#10;QYl6r7E51+lyGdYhKsv8KkPFXlqqSwvTHKFK6imZxK2fVmhvrGw7jDSNg4ZbbGgjI9nPWZ3yxwmO&#10;PThtW1iRSz16Pf8TNj8AAAD//wMAUEsDBBQABgAIAAAAIQCzQlKr3wAAAAgBAAAPAAAAZHJzL2Rv&#10;d25yZXYueG1sTI/BTsMwEETvSPyDtUhcEHWahDQNcSqEBKI3KAiubrxNIux1sN00/D3mBLdZzWjm&#10;bb2ZjWYTOj9YErBcJMCQWqsG6gS8vT5cl8B8kKSktoQCvtHDpjk/q2Wl7IlecNqFjsUS8pUU0Icw&#10;Vpz7tkcj/cKOSNE7WGdkiKfruHLyFMuN5mmSFNzIgeJCL0e877H93B2NgDJ/mj78Nnt+b4uDXoer&#10;1fT45YS4vJjvboEFnMNfGH7xIzo0kWlvj6Q80wKydbmMUQHFClj08+wmBbaPIk+BNzX//0DzAwAA&#10;//8DAFBLAQItABQABgAIAAAAIQC2gziS/gAAAOEBAAATAAAAAAAAAAAAAAAAAAAAAABbQ29udGVu&#10;dF9UeXBlc10ueG1sUEsBAi0AFAAGAAgAAAAhADj9If/WAAAAlAEAAAsAAAAAAAAAAAAAAAAALwEA&#10;AF9yZWxzLy5yZWxzUEsBAi0AFAAGAAgAAAAhAG1PRMEvAgAAWwQAAA4AAAAAAAAAAAAAAAAALgIA&#10;AGRycy9lMm9Eb2MueG1sUEsBAi0AFAAGAAgAAAAhALNCUqvfAAAACAEAAA8AAAAAAAAAAAAAAAAA&#10;iQQAAGRycy9kb3ducmV2LnhtbFBLBQYAAAAABAAEAPMAAACVBQAAAAA=&#10;">
                <v:textbox>
                  <w:txbxContent>
                    <w:p w:rsidR="00E87A77" w:rsidRPr="00074926" w:rsidRDefault="00E87A77" w:rsidP="00401F24">
                      <w:pPr>
                        <w:jc w:val="center"/>
                        <w:rPr>
                          <w:sz w:val="20"/>
                        </w:rPr>
                      </w:pPr>
                      <w:r>
                        <w:rPr>
                          <w:sz w:val="20"/>
                        </w:rPr>
                        <w:t>2</w:t>
                      </w:r>
                    </w:p>
                  </w:txbxContent>
                </v:textbox>
              </v:shape>
            </w:pict>
          </mc:Fallback>
        </mc:AlternateContent>
      </w:r>
      <w:r>
        <w:rPr>
          <w:rFonts w:cs="Arial"/>
          <w:noProof/>
          <w:sz w:val="20"/>
        </w:rPr>
        <mc:AlternateContent>
          <mc:Choice Requires="wps">
            <w:drawing>
              <wp:anchor distT="0" distB="0" distL="114300" distR="114300" simplePos="0" relativeHeight="251860992" behindDoc="0" locked="0" layoutInCell="1" allowOverlap="1" wp14:anchorId="1796D979" wp14:editId="1121A81D">
                <wp:simplePos x="0" y="0"/>
                <wp:positionH relativeFrom="column">
                  <wp:posOffset>3813810</wp:posOffset>
                </wp:positionH>
                <wp:positionV relativeFrom="paragraph">
                  <wp:posOffset>42545</wp:posOffset>
                </wp:positionV>
                <wp:extent cx="235585" cy="238125"/>
                <wp:effectExtent l="13335" t="13970" r="8255" b="5080"/>
                <wp:wrapNone/>
                <wp:docPr id="23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8125"/>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01" type="#_x0000_t202" style="position:absolute;margin-left:300.3pt;margin-top:3.35pt;width:18.55pt;height:18.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lbLgIAAFsEAAAOAAAAZHJzL2Uyb0RvYy54bWysVNtu2zAMfR+wfxD0vjhxkjY14hRdugwD&#10;ugvQ7gNkWbaFSaImKbG7ry8lp2l2wR6G+UEQRerw6JD0+nrQihyE8xJMSWeTKSXCcKilaUv69WH3&#10;ZkWJD8zUTIERJX0Unl5vXr9a97YQOXSgauEIghhf9LakXQi2yDLPO6GZn4AVBp0NOM0Cmq7Nasd6&#10;RNcqy6fTi6wHV1sHXHiPp7ejk24SftMIHj43jReBqJIit5BWl9YqrtlmzYrWMdtJfqTB/oGFZtJg&#10;0hPULQuM7J38DUpL7sBDEyYcdAZNI7lIb8DXzKa/vOa+Y1akt6A43p5k8v8Pln86fHFE1iXN56iP&#10;YRqL9CCGQN7CQObzi6hQb32BgfcWQ8OADqx0eq23d8C/eWJg2zHTihvnoO8Eq5HhLN7Mzq6OOD6C&#10;VP1HqDER2wdIQEPjdJQPBSGIjkweT9WJZDge5vPlcrWkhKMrn69m+TJlYMXzZet8eC9Ak7gpqcPi&#10;J3B2uPMhkmHFc0jM5UHJeieVSoZrq61y5MCwUXbpO6L/FKYM6Ut6tcTcf4eYpu9PEFoG7HgldUlX&#10;pyBWRNXemTr1Y2BSjXukrMxRxqjcqGEYqiHV7DJJEDWuoH5EYR2MHY4TiZsO3A9Keuzukvrve+YE&#10;JeqDweJczRaLOA7JWCwvczTcuac69zDDEaqkgZJxuw3jCO2tk22HmcZ2MHCDBW1kEvuF1ZE/dnCq&#10;wXHa4oic2ynq5Z+weQIAAP//AwBQSwMEFAAGAAgAAAAhABmH4b/dAAAACAEAAA8AAABkcnMvZG93&#10;bnJldi54bWxMj8FOwzAQRO9I/IO1SFwQdWijpIQ4FUICwQ0Kgqsbb5MIex1sNw1/z3KC26xm9Ham&#10;3szOiglDHDwpuFpkIJBabwbqFLy93l+uQcSkyWjrCRV8Y4RNc3pS68r4I73gtE2dYAjFSivoUxor&#10;KWPbo9Nx4Uck9vY+OJ34DJ00QR8Z7qxcZlkhnR6IP/R6xLse28/twSlY54/TR3xaPb+3xd5ep4ty&#10;evgKSp2fzbc3IBLO6S8Mv/W5OjTcaecPZKKwCgqmc5RFCYL9YlWy2CnI8yXIppb/BzQ/AAAA//8D&#10;AFBLAQItABQABgAIAAAAIQC2gziS/gAAAOEBAAATAAAAAAAAAAAAAAAAAAAAAABbQ29udGVudF9U&#10;eXBlc10ueG1sUEsBAi0AFAAGAAgAAAAhADj9If/WAAAAlAEAAAsAAAAAAAAAAAAAAAAALwEAAF9y&#10;ZWxzLy5yZWxzUEsBAi0AFAAGAAgAAAAhAH73qVsuAgAAWwQAAA4AAAAAAAAAAAAAAAAALgIAAGRy&#10;cy9lMm9Eb2MueG1sUEsBAi0AFAAGAAgAAAAhABmH4b/dAAAACAEAAA8AAAAAAAAAAAAAAAAAiAQA&#10;AGRycy9kb3ducmV2LnhtbFBLBQYAAAAABAAEAPMAAACSBQAAAAA=&#10;">
                <v:textbox>
                  <w:txbxContent>
                    <w:p w:rsidR="00E87A77" w:rsidRPr="00074926" w:rsidRDefault="00E87A77" w:rsidP="00401F24">
                      <w:pPr>
                        <w:jc w:val="center"/>
                        <w:rPr>
                          <w:sz w:val="20"/>
                        </w:rPr>
                      </w:pPr>
                      <w:r>
                        <w:rPr>
                          <w:sz w:val="20"/>
                        </w:rPr>
                        <w:t>2</w:t>
                      </w:r>
                    </w:p>
                  </w:txbxContent>
                </v:textbox>
              </v:shape>
            </w:pict>
          </mc:Fallback>
        </mc:AlternateContent>
      </w:r>
      <w:r>
        <w:rPr>
          <w:rFonts w:cs="Arial"/>
          <w:b/>
          <w:noProof/>
          <w:sz w:val="20"/>
          <w:u w:val="single"/>
        </w:rPr>
        <mc:AlternateContent>
          <mc:Choice Requires="wps">
            <w:drawing>
              <wp:anchor distT="0" distB="0" distL="114300" distR="114300" simplePos="0" relativeHeight="251853824" behindDoc="0" locked="0" layoutInCell="1" allowOverlap="1" wp14:anchorId="533B1A01" wp14:editId="1D617E6B">
                <wp:simplePos x="0" y="0"/>
                <wp:positionH relativeFrom="column">
                  <wp:posOffset>1005205</wp:posOffset>
                </wp:positionH>
                <wp:positionV relativeFrom="paragraph">
                  <wp:posOffset>41910</wp:posOffset>
                </wp:positionV>
                <wp:extent cx="235585" cy="238760"/>
                <wp:effectExtent l="5080" t="13335" r="6985" b="5080"/>
                <wp:wrapNone/>
                <wp:docPr id="2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8760"/>
                        </a:xfrm>
                        <a:prstGeom prst="rect">
                          <a:avLst/>
                        </a:prstGeom>
                        <a:solidFill>
                          <a:srgbClr val="FFFFFF"/>
                        </a:solidFill>
                        <a:ln w="9525">
                          <a:solidFill>
                            <a:srgbClr val="000000"/>
                          </a:solidFill>
                          <a:miter lim="800000"/>
                          <a:headEnd/>
                          <a:tailEnd/>
                        </a:ln>
                      </wps:spPr>
                      <wps:txbx>
                        <w:txbxContent>
                          <w:p w:rsidR="00E87A77" w:rsidRPr="00074926" w:rsidRDefault="00E87A77" w:rsidP="00401F24">
                            <w:pPr>
                              <w:jc w:val="center"/>
                              <w:rPr>
                                <w:sz w:val="20"/>
                              </w:rPr>
                            </w:pP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02" type="#_x0000_t202" style="position:absolute;margin-left:79.15pt;margin-top:3.3pt;width:18.55pt;height:18.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q5LwIAAFs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2m6pkSz&#10;FkV6Fr0nb6EnUzxDhjrjMgx8Mhjqe3Sg0rFaZx6Bf3NEw65huhb31kLXCFZihpNwM7m5OuC4AFJ0&#10;H6HEh9jBQwTqK9sG+pAQguio1OmqTkiG42E6nc9Xc0o4utLparmI6iUsu1w21vn3AloSNjm1KH4E&#10;Z8dH50MyLLuEhLccKFnupVLRsHWxU5YcGTbKPn4x/xdhSpMup+t5Oh/q/yvEOH5/gmilx45Xss3p&#10;6hrEssDaO13GfvRMqmGPKSt9pjEwN3Do+6KPmi0XF3kKKE9IrIWhw3EicdOA/UFJh92dU/f9wKyg&#10;RH3QKM56MpuFcYjGbL5M0bC3nuLWwzRHqJx6Sobtzg8jdDBW1g2+NLSDhnsUtJKR7KD8kNU5f+zg&#10;qMF52sKI3Nox6tc/YfsTAAD//wMAUEsDBBQABgAIAAAAIQCn89Kp3gAAAAgBAAAPAAAAZHJzL2Rv&#10;d25yZXYueG1sTI/BTsMwEETvSPyDtZW4IOrQpiFN41QICURvUFB7deNtEmGvg+2m4e9xT3AczWjm&#10;TbkejWYDOt9ZEnA/TYAh1VZ11Aj4/Hi+y4H5IElJbQkF/KCHdXV9VcpC2TO947ANDYsl5AspoA2h&#10;Lzj3dYtG+qntkaJ3tM7IEKVruHLyHMuN5rMkybiRHcWFVvb41GL9tT0ZAXn6Ouz9Zv62q7OjXobb&#10;h+Hl2wlxMxkfV8ACjuEvDBf8iA5VZDrYEynPdNSLfB6jArIM2MVfLlJgBwFpOgNelfz/geoXAAD/&#10;/wMAUEsBAi0AFAAGAAgAAAAhALaDOJL+AAAA4QEAABMAAAAAAAAAAAAAAAAAAAAAAFtDb250ZW50&#10;X1R5cGVzXS54bWxQSwECLQAUAAYACAAAACEAOP0h/9YAAACUAQAACwAAAAAAAAAAAAAAAAAvAQAA&#10;X3JlbHMvLnJlbHNQSwECLQAUAAYACAAAACEA9pS6uS8CAABbBAAADgAAAAAAAAAAAAAAAAAuAgAA&#10;ZHJzL2Uyb0RvYy54bWxQSwECLQAUAAYACAAAACEAp/PSqd4AAAAIAQAADwAAAAAAAAAAAAAAAACJ&#10;BAAAZHJzL2Rvd25yZXYueG1sUEsFBgAAAAAEAAQA8wAAAJQFAAAAAA==&#10;">
                <v:textbox>
                  <w:txbxContent>
                    <w:p w:rsidR="00E87A77" w:rsidRPr="00074926" w:rsidRDefault="00E87A77" w:rsidP="00401F24">
                      <w:pPr>
                        <w:jc w:val="center"/>
                        <w:rPr>
                          <w:sz w:val="20"/>
                        </w:rPr>
                      </w:pPr>
                      <w:r>
                        <w:rPr>
                          <w:sz w:val="20"/>
                        </w:rPr>
                        <w:t>2</w:t>
                      </w:r>
                    </w:p>
                  </w:txbxContent>
                </v:textbox>
              </v:shape>
            </w:pict>
          </mc:Fallback>
        </mc:AlternateContent>
      </w:r>
    </w:p>
    <w:p w:rsidR="00401F24" w:rsidRPr="00074926" w:rsidRDefault="00401F24" w:rsidP="00401F24">
      <w:pPr>
        <w:contextualSpacing/>
        <w:rPr>
          <w:rFonts w:cs="Arial"/>
          <w:b/>
          <w:sz w:val="20"/>
          <w:u w:val="single"/>
        </w:rPr>
      </w:pPr>
    </w:p>
    <w:p w:rsidR="0096433A" w:rsidRDefault="00F50EFF" w:rsidP="0096433A">
      <w:pPr>
        <w:jc w:val="both"/>
        <w:rPr>
          <w:rFonts w:cs="Arial"/>
          <w:szCs w:val="24"/>
        </w:rPr>
      </w:pPr>
      <w:r>
        <w:rPr>
          <w:b/>
          <w:szCs w:val="24"/>
        </w:rPr>
        <w:lastRenderedPageBreak/>
        <w:t>4.</w:t>
      </w:r>
      <w:r w:rsidR="00AF6B30">
        <w:rPr>
          <w:b/>
          <w:szCs w:val="24"/>
        </w:rPr>
        <w:t>3</w:t>
      </w:r>
      <w:r>
        <w:rPr>
          <w:b/>
          <w:szCs w:val="24"/>
        </w:rPr>
        <w:t>.</w:t>
      </w:r>
      <w:r w:rsidR="00663E1D">
        <w:rPr>
          <w:b/>
          <w:szCs w:val="24"/>
        </w:rPr>
        <w:t>5</w:t>
      </w:r>
      <w:r w:rsidR="0096433A" w:rsidRPr="00465A07">
        <w:rPr>
          <w:b/>
          <w:szCs w:val="24"/>
        </w:rPr>
        <w:tab/>
      </w:r>
      <w:r w:rsidR="0096433A">
        <w:rPr>
          <w:b/>
          <w:szCs w:val="24"/>
        </w:rPr>
        <w:t>Dispenser Samples Collected From Soil Borings</w:t>
      </w:r>
    </w:p>
    <w:p w:rsidR="0096433A" w:rsidRDefault="0096433A" w:rsidP="0096433A">
      <w:pPr>
        <w:contextualSpacing/>
        <w:jc w:val="both"/>
        <w:rPr>
          <w:rFonts w:cs="Arial"/>
          <w:szCs w:val="24"/>
        </w:rPr>
      </w:pPr>
    </w:p>
    <w:p w:rsidR="00C10C64" w:rsidRPr="00DE64F8" w:rsidRDefault="00C10C64" w:rsidP="0037620C">
      <w:pPr>
        <w:jc w:val="both"/>
        <w:rPr>
          <w:rFonts w:cs="Arial"/>
          <w:bCs/>
          <w:u w:val="single"/>
        </w:rPr>
      </w:pPr>
      <w:r>
        <w:rPr>
          <w:rFonts w:cs="Arial"/>
          <w:bCs/>
        </w:rPr>
        <w:t xml:space="preserve">Advance soil borings as close to </w:t>
      </w:r>
      <w:r w:rsidR="0096086D">
        <w:rPr>
          <w:rFonts w:cs="Arial"/>
          <w:bCs/>
        </w:rPr>
        <w:t xml:space="preserve">each </w:t>
      </w:r>
      <w:r>
        <w:rPr>
          <w:rFonts w:cs="Arial"/>
          <w:bCs/>
        </w:rPr>
        <w:t xml:space="preserve">dispenser as possible but not greater than five feet from </w:t>
      </w:r>
      <w:r w:rsidR="0096086D">
        <w:rPr>
          <w:rFonts w:cs="Arial"/>
          <w:bCs/>
        </w:rPr>
        <w:t xml:space="preserve">the </w:t>
      </w:r>
      <w:r>
        <w:rPr>
          <w:rFonts w:cs="Arial"/>
          <w:bCs/>
        </w:rPr>
        <w:t>dispenser. Soil borings should continue to a depth at least one foot below the base of the piping trench.</w:t>
      </w:r>
      <w:r w:rsidR="00A11919">
        <w:rPr>
          <w:rFonts w:cs="Arial"/>
          <w:bCs/>
        </w:rPr>
        <w:t xml:space="preserve"> </w:t>
      </w:r>
      <w:r w:rsidR="00A11919" w:rsidRPr="00CC280B">
        <w:rPr>
          <w:rFonts w:cs="Arial"/>
          <w:bCs/>
        </w:rPr>
        <w:t xml:space="preserve">One closure sample </w:t>
      </w:r>
      <w:r w:rsidR="00A11919">
        <w:rPr>
          <w:rFonts w:cs="Arial"/>
          <w:bCs/>
        </w:rPr>
        <w:t xml:space="preserve">must be </w:t>
      </w:r>
      <w:r w:rsidR="00A11919" w:rsidRPr="00CC280B">
        <w:rPr>
          <w:rFonts w:cs="Arial"/>
          <w:bCs/>
        </w:rPr>
        <w:t xml:space="preserve">collected in native soil from beneath each dispenser at </w:t>
      </w:r>
      <w:r w:rsidR="00A11919">
        <w:rPr>
          <w:rFonts w:cs="Arial"/>
          <w:bCs/>
        </w:rPr>
        <w:t>either the backfill</w:t>
      </w:r>
      <w:r w:rsidR="00C67601">
        <w:rPr>
          <w:rFonts w:cs="Arial"/>
          <w:bCs/>
        </w:rPr>
        <w:t>–</w:t>
      </w:r>
      <w:r w:rsidR="00A11919">
        <w:rPr>
          <w:rFonts w:cs="Arial"/>
          <w:bCs/>
        </w:rPr>
        <w:t xml:space="preserve">native soil interface or at </w:t>
      </w:r>
      <w:r w:rsidR="00A11919" w:rsidRPr="00CC280B">
        <w:rPr>
          <w:rFonts w:cs="Arial"/>
          <w:bCs/>
        </w:rPr>
        <w:t xml:space="preserve">a depth </w:t>
      </w:r>
      <w:r w:rsidR="00A11919">
        <w:rPr>
          <w:rFonts w:cs="Arial"/>
          <w:bCs/>
        </w:rPr>
        <w:t xml:space="preserve">not greater than </w:t>
      </w:r>
      <w:r w:rsidR="00A11919" w:rsidRPr="00CC280B">
        <w:rPr>
          <w:rFonts w:cs="Arial"/>
          <w:bCs/>
        </w:rPr>
        <w:t>one foot below the base of the piping trench (1 sample per dispenser</w:t>
      </w:r>
      <w:r w:rsidR="00C67601">
        <w:rPr>
          <w:rFonts w:cs="Arial"/>
          <w:bCs/>
        </w:rPr>
        <w:t xml:space="preserve">; see </w:t>
      </w:r>
      <w:r w:rsidR="00663E1D">
        <w:rPr>
          <w:rFonts w:cs="Arial"/>
          <w:bCs/>
        </w:rPr>
        <w:t>Figure 13)</w:t>
      </w:r>
      <w:r w:rsidR="00A11919">
        <w:rPr>
          <w:rFonts w:cs="Arial"/>
          <w:bCs/>
        </w:rPr>
        <w:t>.</w:t>
      </w:r>
    </w:p>
    <w:p w:rsidR="00C10C64" w:rsidRDefault="00C10C64" w:rsidP="0037620C">
      <w:pPr>
        <w:jc w:val="both"/>
        <w:rPr>
          <w:rFonts w:cs="Arial"/>
          <w:bCs/>
          <w:u w:val="single"/>
        </w:rPr>
      </w:pPr>
    </w:p>
    <w:p w:rsidR="00A11919" w:rsidRDefault="00A11919" w:rsidP="00A11919">
      <w:pPr>
        <w:jc w:val="both"/>
        <w:rPr>
          <w:rFonts w:cs="Arial"/>
          <w:bCs/>
        </w:rPr>
      </w:pPr>
      <w:r>
        <w:rPr>
          <w:rFonts w:cs="Arial"/>
          <w:bCs/>
        </w:rPr>
        <w:t>If groundwater is encountered, collect one closure sample in native soil from the boring at the soil</w:t>
      </w:r>
      <w:r w:rsidR="00C67601">
        <w:rPr>
          <w:rFonts w:cs="Arial"/>
          <w:bCs/>
        </w:rPr>
        <w:t>–</w:t>
      </w:r>
      <w:r>
        <w:rPr>
          <w:rFonts w:cs="Arial"/>
          <w:bCs/>
        </w:rPr>
        <w:t>groundwater interface (1 sample per dispenser).</w:t>
      </w:r>
    </w:p>
    <w:p w:rsidR="00A11919" w:rsidRPr="00DE64F8" w:rsidRDefault="00A11919" w:rsidP="0037620C">
      <w:pPr>
        <w:jc w:val="both"/>
        <w:rPr>
          <w:rFonts w:cs="Arial"/>
          <w:bCs/>
          <w:u w:val="single"/>
        </w:rPr>
      </w:pPr>
    </w:p>
    <w:p w:rsidR="00C10C64" w:rsidRPr="00597925" w:rsidRDefault="00A11919" w:rsidP="0037620C">
      <w:pPr>
        <w:jc w:val="both"/>
        <w:rPr>
          <w:rFonts w:cs="Arial"/>
          <w:bCs/>
          <w:u w:val="single"/>
        </w:rPr>
      </w:pPr>
      <w:r w:rsidRPr="000F2391">
        <w:rPr>
          <w:rFonts w:cs="Arial"/>
          <w:bCs/>
        </w:rPr>
        <w:t>If soil vapor screening is utilized,</w:t>
      </w:r>
      <w:r>
        <w:rPr>
          <w:rFonts w:cs="Arial"/>
          <w:bCs/>
        </w:rPr>
        <w:t xml:space="preserve"> </w:t>
      </w:r>
      <w:r w:rsidRPr="000F2391">
        <w:rPr>
          <w:rFonts w:cs="Arial"/>
          <w:bCs/>
        </w:rPr>
        <w:t xml:space="preserve">collect one closure sample in native soil </w:t>
      </w:r>
      <w:r>
        <w:rPr>
          <w:rFonts w:cs="Arial"/>
          <w:bCs/>
        </w:rPr>
        <w:t>from the two-foot interval t</w:t>
      </w:r>
      <w:r w:rsidRPr="000F2391">
        <w:rPr>
          <w:rFonts w:cs="Arial"/>
          <w:bCs/>
        </w:rPr>
        <w:t>hat exhibits the highest va</w:t>
      </w:r>
      <w:r>
        <w:rPr>
          <w:rFonts w:cs="Arial"/>
          <w:bCs/>
        </w:rPr>
        <w:t>por concentration</w:t>
      </w:r>
      <w:r w:rsidRPr="000F2391">
        <w:rPr>
          <w:rFonts w:cs="Arial"/>
          <w:bCs/>
        </w:rPr>
        <w:t xml:space="preserve"> from each </w:t>
      </w:r>
      <w:r>
        <w:rPr>
          <w:rFonts w:cs="Arial"/>
          <w:bCs/>
        </w:rPr>
        <w:t xml:space="preserve">boring </w:t>
      </w:r>
      <w:r w:rsidR="00C10C64" w:rsidRPr="00DE64F8">
        <w:rPr>
          <w:rFonts w:cs="Arial"/>
          <w:bCs/>
        </w:rPr>
        <w:t>(1 sample per dispenser).</w:t>
      </w:r>
      <w:r>
        <w:rPr>
          <w:rFonts w:cs="Arial"/>
          <w:bCs/>
        </w:rPr>
        <w:t xml:space="preserve"> </w:t>
      </w:r>
      <w:r w:rsidR="00C10C64">
        <w:rPr>
          <w:rFonts w:cs="Arial"/>
          <w:bCs/>
        </w:rPr>
        <w:t>If dispenser</w:t>
      </w:r>
      <w:r w:rsidR="00E25C25">
        <w:rPr>
          <w:rFonts w:cs="Arial"/>
          <w:bCs/>
        </w:rPr>
        <w:t xml:space="preserve"> sample locations</w:t>
      </w:r>
      <w:r w:rsidR="00C10C64">
        <w:rPr>
          <w:rFonts w:cs="Arial"/>
          <w:bCs/>
        </w:rPr>
        <w:t xml:space="preserve"> are located within five feet of each other, </w:t>
      </w:r>
      <w:r>
        <w:rPr>
          <w:rFonts w:cs="Arial"/>
          <w:bCs/>
        </w:rPr>
        <w:t>s</w:t>
      </w:r>
      <w:r w:rsidR="00C10C64">
        <w:rPr>
          <w:rFonts w:cs="Arial"/>
          <w:bCs/>
        </w:rPr>
        <w:t>ubmit the one closure sample that exhibits the highest vapor concentration</w:t>
      </w:r>
      <w:r>
        <w:rPr>
          <w:rFonts w:cs="Arial"/>
          <w:bCs/>
        </w:rPr>
        <w:t xml:space="preserve"> of the sample locations located within five feet of each other</w:t>
      </w:r>
      <w:r w:rsidR="00C10C64">
        <w:rPr>
          <w:rFonts w:cs="Arial"/>
          <w:bCs/>
        </w:rPr>
        <w:t xml:space="preserve"> </w:t>
      </w:r>
      <w:r>
        <w:rPr>
          <w:rFonts w:cs="Arial"/>
          <w:bCs/>
        </w:rPr>
        <w:t>for analysis</w:t>
      </w:r>
      <w:r w:rsidR="00C10C64">
        <w:rPr>
          <w:rFonts w:cs="Arial"/>
          <w:bCs/>
        </w:rPr>
        <w:t xml:space="preserve"> (Figure 1</w:t>
      </w:r>
      <w:r w:rsidR="00663E1D">
        <w:rPr>
          <w:rFonts w:cs="Arial"/>
          <w:bCs/>
        </w:rPr>
        <w:t>4</w:t>
      </w:r>
      <w:r w:rsidR="00C10C64">
        <w:rPr>
          <w:rFonts w:cs="Arial"/>
          <w:bCs/>
        </w:rPr>
        <w:t>)</w:t>
      </w:r>
      <w:r w:rsidR="00C67601">
        <w:rPr>
          <w:rFonts w:cs="Arial"/>
          <w:bCs/>
        </w:rPr>
        <w:t xml:space="preserve">. For multiple dispensers that are all within </w:t>
      </w:r>
      <w:r w:rsidR="00F47253">
        <w:rPr>
          <w:rFonts w:cs="Arial"/>
          <w:bCs/>
        </w:rPr>
        <w:t xml:space="preserve">five </w:t>
      </w:r>
      <w:r w:rsidR="00C67601">
        <w:rPr>
          <w:rFonts w:cs="Arial"/>
          <w:bCs/>
        </w:rPr>
        <w:t>feet of one another, a minimum of one sample is required for every two dispensers.</w:t>
      </w:r>
    </w:p>
    <w:p w:rsidR="00C10C64" w:rsidRPr="00221DCE" w:rsidRDefault="00C10C64" w:rsidP="00221DCE">
      <w:pPr>
        <w:rPr>
          <w:rFonts w:cs="Arial"/>
          <w:bCs/>
        </w:rPr>
      </w:pPr>
    </w:p>
    <w:p w:rsidR="00C10C64" w:rsidRPr="00270A78" w:rsidRDefault="00C10C64" w:rsidP="0037620C">
      <w:pPr>
        <w:jc w:val="both"/>
        <w:rPr>
          <w:rFonts w:cs="Arial"/>
          <w:bCs/>
          <w:u w:val="single"/>
        </w:rPr>
      </w:pPr>
      <w:r>
        <w:rPr>
          <w:rFonts w:cs="Arial"/>
          <w:bCs/>
        </w:rPr>
        <w:t xml:space="preserve">If dispensers are located directly above the tanks and tanks are being </w:t>
      </w:r>
      <w:r w:rsidR="00683C80">
        <w:rPr>
          <w:rFonts w:cs="Arial"/>
          <w:bCs/>
        </w:rPr>
        <w:t>removed</w:t>
      </w:r>
      <w:r>
        <w:rPr>
          <w:rFonts w:cs="Arial"/>
          <w:bCs/>
        </w:rPr>
        <w:t>, no discrete dispenser samples are required as long as the dispensers are located within the perimeter of the tank hold.</w:t>
      </w:r>
    </w:p>
    <w:p w:rsidR="00663E1D" w:rsidRDefault="00663E1D" w:rsidP="006472E9">
      <w:pPr>
        <w:contextualSpacing/>
        <w:rPr>
          <w:rFonts w:cs="Arial"/>
          <w:szCs w:val="24"/>
        </w:rPr>
      </w:pPr>
    </w:p>
    <w:p w:rsidR="00E4706B" w:rsidRDefault="00E4706B" w:rsidP="00E4706B">
      <w:pPr>
        <w:contextualSpacing/>
        <w:jc w:val="center"/>
        <w:rPr>
          <w:rFonts w:cs="Arial"/>
          <w:szCs w:val="24"/>
        </w:rPr>
      </w:pPr>
      <w:r w:rsidRPr="007D6757">
        <w:rPr>
          <w:rFonts w:cs="Arial"/>
          <w:b/>
          <w:szCs w:val="24"/>
        </w:rPr>
        <w:t>F</w:t>
      </w:r>
      <w:r>
        <w:rPr>
          <w:rFonts w:cs="Arial"/>
          <w:b/>
          <w:szCs w:val="24"/>
        </w:rPr>
        <w:t>IGURE</w:t>
      </w:r>
      <w:r w:rsidRPr="007D6757">
        <w:rPr>
          <w:rFonts w:cs="Arial"/>
          <w:b/>
          <w:szCs w:val="24"/>
        </w:rPr>
        <w:t xml:space="preserve"> 1</w:t>
      </w:r>
      <w:r w:rsidR="00663E1D">
        <w:rPr>
          <w:rFonts w:cs="Arial"/>
          <w:b/>
          <w:szCs w:val="24"/>
        </w:rPr>
        <w:t>3</w:t>
      </w:r>
    </w:p>
    <w:p w:rsidR="007D6757" w:rsidRPr="007D6757" w:rsidRDefault="007D6757" w:rsidP="007D6757">
      <w:pPr>
        <w:contextualSpacing/>
        <w:jc w:val="center"/>
        <w:rPr>
          <w:rFonts w:cs="Arial"/>
          <w:b/>
          <w:szCs w:val="24"/>
        </w:rPr>
      </w:pPr>
      <w:r w:rsidRPr="007D6757">
        <w:rPr>
          <w:rFonts w:cs="Arial"/>
          <w:b/>
          <w:szCs w:val="24"/>
        </w:rPr>
        <w:t>Dispenser Sample Locations</w:t>
      </w:r>
    </w:p>
    <w:p w:rsidR="007D6757" w:rsidRDefault="007D6757" w:rsidP="006472E9">
      <w:pPr>
        <w:contextualSpacing/>
        <w:rPr>
          <w:rFonts w:cs="Arial"/>
          <w:szCs w:val="24"/>
        </w:rPr>
      </w:pPr>
    </w:p>
    <w:p w:rsidR="007D6757" w:rsidRDefault="002748D7" w:rsidP="006472E9">
      <w:pPr>
        <w:contextualSpacing/>
        <w:rPr>
          <w:rFonts w:cs="Arial"/>
          <w:szCs w:val="24"/>
        </w:rPr>
      </w:pPr>
      <w:r>
        <w:rPr>
          <w:rFonts w:cs="Arial"/>
          <w:noProof/>
          <w:szCs w:val="24"/>
        </w:rPr>
        <mc:AlternateContent>
          <mc:Choice Requires="wps">
            <w:drawing>
              <wp:anchor distT="0" distB="0" distL="114300" distR="114300" simplePos="0" relativeHeight="251883520" behindDoc="0" locked="0" layoutInCell="1" allowOverlap="1" wp14:anchorId="403B917C" wp14:editId="484907E1">
                <wp:simplePos x="0" y="0"/>
                <wp:positionH relativeFrom="column">
                  <wp:posOffset>2354580</wp:posOffset>
                </wp:positionH>
                <wp:positionV relativeFrom="paragraph">
                  <wp:posOffset>160655</wp:posOffset>
                </wp:positionV>
                <wp:extent cx="773430" cy="396875"/>
                <wp:effectExtent l="11430" t="8255" r="5715" b="13970"/>
                <wp:wrapNone/>
                <wp:docPr id="22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3968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185.4pt;margin-top:12.65pt;width:60.9pt;height:3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1sPwIAAHYEAAAOAAAAZHJzL2Uyb0RvYy54bWysVNtu2zAMfR+wfxD0vjh2kiYx4hRFug4D&#10;uq1Ytw9QZNkWptsoJU739aXkNHO3t2F+EERSOjw6JL25PmlFjgK8tKai+WRKiTDc1tK0Ff3+7e7d&#10;ihIfmKmZskZU9El4er19+2bTu1IUtrOqFkAQxPiydxXtQnBllnneCc38xDphMNhY0CygCW1WA+sR&#10;XausmE6vst5C7cBy4T16b4cg3Sb8phE8fGkaLwJRFUVuIa2Q1n1cs+2GlS0w10l+psH+gYVm0mDS&#10;C9QtC4wcQP4FpSUH620TJtzqzDaN5CK9AV+TT/94zWPHnEhvQXG8u8jk/x8s/3x8ACLrihYFlsow&#10;jUX6irIx0ypBZotVlKh3vsSTj+4B4iO9u7f8hyfG7jo8J24AbN8JViOxPJ7PXl2IhserZN9/sjXi&#10;s0OwSa1TAzoCog7klIrydCmKOAXC0blczuYzLB3H0Gx9tVouUgZWvlx24MMHYTWJm4oCkk/g7Hjv&#10;QyTDypcjibxVsr6TSiUj9pnYKSBHhh0STnm6qg4amQ6+fBq/oVHQj+00+JMLsVOrRoiUyY/RlSF9&#10;RdeLYpFQX8U8tPtL3pTiAjiG0DLgfCipK7oaEYlivzd16t7ApBr2yEaZs/pR8KFwe1s/ofhgh+bH&#10;YcVNZ+EXJT02fkX9zwMDQYn6aLCA63w+j5OSjPliWaAB48h+HGGGIxQqR8mw3YVhug4OZNthpkFR&#10;Y2+w6I1MBYkNMbA6k8XmTuqdBzFOz9hOp37/LrbPAAAA//8DAFBLAwQUAAYACAAAACEAY/Ts0N8A&#10;AAAJAQAADwAAAGRycy9kb3ducmV2LnhtbEyPzW6DMBCE75X6DtZW6q0xgTQBwhIlUX8uvZTmARzY&#10;AgpeU+wAffu6p/Y4mtHMN9lu1p0YabCtYYTlIgBBXJqq5Rrh9PH8EIOwTnGlOsOE8E0WdvntTabS&#10;ykz8TmPhauFL2KYKoXGuT6W0ZUNa2YXpib33aQatnJdDLatBTb5cdzIMgrXUqmW/0Kiejg2Vl+Kq&#10;EWSxmsanKbGH42uyPOxP0cvbFyPe3837LQhHs/sLwy++R4fcM53NlSsrOoRoE3h0hxA+RiB8YJWE&#10;axBnhHgTg8wz+f9B/gMAAP//AwBQSwECLQAUAAYACAAAACEAtoM4kv4AAADhAQAAEwAAAAAAAAAA&#10;AAAAAAAAAAAAW0NvbnRlbnRfVHlwZXNdLnhtbFBLAQItABQABgAIAAAAIQA4/SH/1gAAAJQBAAAL&#10;AAAAAAAAAAAAAAAAAC8BAABfcmVscy8ucmVsc1BLAQItABQABgAIAAAAIQDsFs1sPwIAAHYEAAAO&#10;AAAAAAAAAAAAAAAAAC4CAABkcnMvZTJvRG9jLnhtbFBLAQItABQABgAIAAAAIQBj9OzQ3wAAAAkB&#10;AAAPAAAAAAAAAAAAAAAAAJkEAABkcnMvZG93bnJldi54bWxQSwUGAAAAAAQABADzAAAApQUAAAAA&#10;" fillcolor="black [3213]"/>
            </w:pict>
          </mc:Fallback>
        </mc:AlternateContent>
      </w:r>
      <w:r>
        <w:rPr>
          <w:rFonts w:cs="Arial"/>
          <w:noProof/>
          <w:szCs w:val="24"/>
        </w:rPr>
        <mc:AlternateContent>
          <mc:Choice Requires="wps">
            <w:drawing>
              <wp:anchor distT="0" distB="0" distL="114300" distR="114300" simplePos="0" relativeHeight="251884544" behindDoc="0" locked="0" layoutInCell="1" allowOverlap="1" wp14:anchorId="34C027AB" wp14:editId="4ABE984C">
                <wp:simplePos x="0" y="0"/>
                <wp:positionH relativeFrom="column">
                  <wp:posOffset>4115435</wp:posOffset>
                </wp:positionH>
                <wp:positionV relativeFrom="paragraph">
                  <wp:posOffset>160655</wp:posOffset>
                </wp:positionV>
                <wp:extent cx="773430" cy="396875"/>
                <wp:effectExtent l="10160" t="8255" r="6985" b="13970"/>
                <wp:wrapNone/>
                <wp:docPr id="22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3968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324.05pt;margin-top:12.65pt;width:60.9pt;height:3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ybPwIAAHYEAAAOAAAAZHJzL2Uyb0RvYy54bWysVNtu2zAMfR+wfxD0vjh2kiYx4hRFug4D&#10;uq1Ytw9QZNkWptsoJU739aXkNHO3t2F+EERSOjw6JL25PmlFjgK8tKai+WRKiTDc1tK0Ff3+7e7d&#10;ihIfmKmZskZU9El4er19+2bTu1IUtrOqFkAQxPiydxXtQnBllnneCc38xDphMNhY0CygCW1WA+sR&#10;XausmE6vst5C7cBy4T16b4cg3Sb8phE8fGkaLwJRFUVuIa2Q1n1cs+2GlS0w10l+psH+gYVm0mDS&#10;C9QtC4wcQP4FpSUH620TJtzqzDaN5CK9AV+TT/94zWPHnEhvQXG8u8jk/x8s/3x8ACLrihbFkhLD&#10;NBbpK8rGTKsEmS3WUaLe+RJPProHiI/07t7yH54Yu+vwnLgBsH0nWI3E8ng+e3UhGh6vkn3/ydaI&#10;zw7BJrVODegIiDqQUyrK06Uo4hQIR+dyOZvPsHQcQ7P11Wq5SBlY+XLZgQ8fhNUkbioKSD6Bs+O9&#10;D5EMK1+OJPJWyfpOKpWM2Gdip4AcGXZIOOXpqjpoZDr48mn8hkZBP7bT4E8uxE6tGiFSJj9GV4b0&#10;FV0vikVCfRXz0O4veVOKC+AYQsuA86GkruhqRCSK/d7UqXsDk2rYIxtlzupHwYfC7W39hOKDHZof&#10;hxU3nYVflPTY+BX1Pw8MBCXqo8ECrvP5PE5KMuaLZYEGjCP7cYQZjlCoHCXDdheG6To4kG2HmQZF&#10;jb3BojcyFSQ2xMDqTBabO6l3HsQ4PWM7nfr9u9g+AwAA//8DAFBLAwQUAAYACAAAACEANkKZ/N8A&#10;AAAJAQAADwAAAGRycy9kb3ducmV2LnhtbEyPy26DMBBF95X6D9ZU6q4xJCkBwhAlUR+bbkrzAQ5M&#10;AQWPKXaA/n3dVbsc3aN7z2S7WXdipMG2hhHCRQCCuDRVyzXC6eP5IQZhneJKdYYJ4Zss7PLbm0yl&#10;lZn4ncbC1cKXsE0VQuNcn0ppy4a0sgvTE/vs0wxaOX8OtawGNfly3cllEERSq5b9QqN6OjZUXoqr&#10;RpDFehqfpsQejq9JeNifVi9vX4x4fzfvtyAcze4Phl99rw65dzqbK1dWdAjROg49irB8XIHwwCZK&#10;EhBnhHgTg8wz+f+D/AcAAP//AwBQSwECLQAUAAYACAAAACEAtoM4kv4AAADhAQAAEwAAAAAAAAAA&#10;AAAAAAAAAAAAW0NvbnRlbnRfVHlwZXNdLnhtbFBLAQItABQABgAIAAAAIQA4/SH/1gAAAJQBAAAL&#10;AAAAAAAAAAAAAAAAAC8BAABfcmVscy8ucmVsc1BLAQItABQABgAIAAAAIQAwWsybPwIAAHYEAAAO&#10;AAAAAAAAAAAAAAAAAC4CAABkcnMvZTJvRG9jLnhtbFBLAQItABQABgAIAAAAIQA2Qpn83wAAAAkB&#10;AAAPAAAAAAAAAAAAAAAAAJkEAABkcnMvZG93bnJldi54bWxQSwUGAAAAAAQABADzAAAApQUAAAAA&#10;" fillcolor="black [3213]"/>
            </w:pict>
          </mc:Fallback>
        </mc:AlternateContent>
      </w:r>
      <w:r>
        <w:rPr>
          <w:rFonts w:cs="Arial"/>
          <w:noProof/>
          <w:szCs w:val="24"/>
        </w:rPr>
        <mc:AlternateContent>
          <mc:Choice Requires="wps">
            <w:drawing>
              <wp:anchor distT="0" distB="0" distL="114300" distR="114300" simplePos="0" relativeHeight="251882496" behindDoc="0" locked="0" layoutInCell="1" allowOverlap="1" wp14:anchorId="0CE578E6" wp14:editId="5A5BC880">
                <wp:simplePos x="0" y="0"/>
                <wp:positionH relativeFrom="column">
                  <wp:posOffset>692150</wp:posOffset>
                </wp:positionH>
                <wp:positionV relativeFrom="paragraph">
                  <wp:posOffset>160655</wp:posOffset>
                </wp:positionV>
                <wp:extent cx="773430" cy="396875"/>
                <wp:effectExtent l="6350" t="8255" r="10795" b="13970"/>
                <wp:wrapNone/>
                <wp:docPr id="22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3968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54.5pt;margin-top:12.65pt;width:60.9pt;height:3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j5PgIAAHYEAAAOAAAAZHJzL2Uyb0RvYy54bWysVNuO0zAQfUfiHyy/07TpPWq6WnVZhLTA&#10;ioUPcB0nsfCNsdu0fP2OnW7JwhsiD5Znxj5zfGYmm5uTVuQowEtrSjoZjSkRhttKmqak37/dv1tR&#10;4gMzFVPWiJKehac327dvNp0rRG5bqyoBBEGMLzpX0jYEV2SZ563QzI+sEwaDtQXNAprQZBWwDtG1&#10;yvLxeJF1FioHlgvv0XvXB+k24de14OFLXXsRiCopcgtphbTu45ptN6xogLlW8gsN9g8sNJMGk16h&#10;7lhg5ADyLygtOVhv6zDiVme2riUX6Q34msn4j9c8tcyJ9BYUx7urTP7/wfLPx0cgsippni8oMUxj&#10;kb6ibMw0SpDpfBkl6pwv8OSTe4T4SO8eLP/hibG7Fs+JWwDbtYJVSGwSz2evLkTD41Wy7z7ZCvHZ&#10;Idik1qkGHQFRB3JKRTlfiyJOgXB0LpfT2RRLxzE0XS9Wy3nKwIqXyw58+CCsJnFTUkDyCZwdH3yI&#10;ZFjxciSRt0pW91KpZMQ+EzsF5MiwQ8Jpkq6qg0amvW8yjl/fKOjHdur9yYXYqVUjRMrkh+jKkK6k&#10;63k+T6ivYh6a/TVvSnEFHEJoGXA+lNQlXQ2IRLHfmyp1b2BS9Xtko8xF/Sh4X7i9rc4oPti++XFY&#10;cdNa+EVJh41fUv/zwEBQoj4aLOB6MpvFSUnGbL7M0YBhZD+MMMMRCpWjpN/uQj9dBweyaTFTr6ix&#10;t1j0WqaCxIboWV3IYnMn9S6DGKdnaKdTv38X22cAAAD//wMAUEsDBBQABgAIAAAAIQAG1nIP3gAA&#10;AAkBAAAPAAAAZHJzL2Rvd25yZXYueG1sTI/dToNAEIXvTXyHzZh4Z5eCP4AsTduovfFG7ANs2RGI&#10;7CyyW8C3d7zSy5M5OfN9xWaxvZhw9J0jBetVBAKpdqajRsHx/fkmBeGDJqN7R6jgGz1sysuLQufG&#10;zfSGUxUawSPkc62gDWHIpfR1i1b7lRuQ+PbhRqsDx7GRZtQzj9texlF0L63uiD+0esB9i/VndbYK&#10;ZHU7T09z5nf7Q7bebY/Jy+sXKXV9tWwfQQRcwl8ZfvEZHUpmOrkzGS96zlHGLkFBfJeA4EKcROxy&#10;UpA+pCDLQv43KH8AAAD//wMAUEsBAi0AFAAGAAgAAAAhALaDOJL+AAAA4QEAABMAAAAAAAAAAAAA&#10;AAAAAAAAAFtDb250ZW50X1R5cGVzXS54bWxQSwECLQAUAAYACAAAACEAOP0h/9YAAACUAQAACwAA&#10;AAAAAAAAAAAAAAAvAQAAX3JlbHMvLnJlbHNQSwECLQAUAAYACAAAACEAHkTY+T4CAAB2BAAADgAA&#10;AAAAAAAAAAAAAAAuAgAAZHJzL2Uyb0RvYy54bWxQSwECLQAUAAYACAAAACEABtZyD94AAAAJAQAA&#10;DwAAAAAAAAAAAAAAAACYBAAAZHJzL2Rvd25yZXYueG1sUEsFBgAAAAAEAAQA8wAAAKMFAAAAAA==&#10;" fillcolor="black [3213]"/>
            </w:pict>
          </mc:Fallback>
        </mc:AlternateContent>
      </w:r>
      <w:r>
        <w:rPr>
          <w:rFonts w:cs="Arial"/>
          <w:noProof/>
          <w:szCs w:val="24"/>
        </w:rPr>
        <mc:AlternateContent>
          <mc:Choice Requires="wps">
            <w:drawing>
              <wp:anchor distT="0" distB="0" distL="114300" distR="114300" simplePos="0" relativeHeight="251881472" behindDoc="0" locked="0" layoutInCell="1" allowOverlap="1" wp14:anchorId="0E27B224" wp14:editId="23E9C82D">
                <wp:simplePos x="0" y="0"/>
                <wp:positionH relativeFrom="column">
                  <wp:posOffset>295910</wp:posOffset>
                </wp:positionH>
                <wp:positionV relativeFrom="paragraph">
                  <wp:posOffset>81915</wp:posOffset>
                </wp:positionV>
                <wp:extent cx="4854575" cy="590550"/>
                <wp:effectExtent l="10160" t="5715" r="12065" b="13335"/>
                <wp:wrapNone/>
                <wp:docPr id="225"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4575" cy="590550"/>
                        </a:xfrm>
                        <a:prstGeom prst="roundRect">
                          <a:avLst>
                            <a:gd name="adj" fmla="val 16667"/>
                          </a:avLst>
                        </a:pr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6" o:spid="_x0000_s1026" style="position:absolute;margin-left:23.3pt;margin-top:6.45pt;width:382.25pt;height: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ygTAIAAJoEAAAOAAAAZHJzL2Uyb0RvYy54bWysVN1u0zAUvkfiHSzf06Sl6dao6TR1DCEN&#10;mBg8gGs7icGxzbHbtDw9x05aynaHuInOn7/z852T1c2h02QvwStrKjqd5JRIw61Qpqnot6/3b64p&#10;8YEZwbQ1sqJH6enN+vWrVe9KObOt1UICQRDjy95VtA3BlVnmeSs75ifWSYPO2kLHAqrQZAJYj+id&#10;zmZ5vsh6C8KB5dJ7tN4NTrpO+HUtefhc114GoiuKtYX0hfTdxm+2XrGyAeZaxccy2D9U0TFlMOkZ&#10;6o4FRnagXkB1ioP1tg4TbrvM1rXiMvWA3UzzZ908tczJ1AsOx7vzmPz/g+Wf9o9AlKjobFZQYliH&#10;JN3ugk25ydtiEUfUO19i5JN7hNikdw+W//DE2E3LTCNvAWzfSiawsGmMz/56EBWPT8m2/2gF4jPE&#10;T9M61NBFQJwDOSRSjmdS5CEQjsb5dTEvrrA2jr5imRdFYi1j5em1Ax/eS9uRKFQU7M6IL8h8SsH2&#10;Dz4kZsTYHRPfKak7jTzvmSbTxWJxlYpm5RiM2CfM1K7VStwrrZMSN1NuNBB8XNFtM01p9K7D3gbb&#10;VZHn42ahGfdvMJ/KTrsdEXBOOMtLcG1IX9FlgVS8TAzN9pwWE4w5nkOk7tNWR0LeGZHkwJQeZIzX&#10;ZmQokjKQu7XiiASBHQ4EDxqF1sIvSno8jor6nzsGkhL9wSDJy+l8Hq8pKcjODBW49GwvPcxwhKpo&#10;oGQQN2G4wJ0D1bSYaZihsXHxahVOGzRUNRaLB5AGNh5rvLBLPUX9+aWsfwMAAP//AwBQSwMEFAAG&#10;AAgAAAAhAOc2ubbbAAAACQEAAA8AAABkcnMvZG93bnJldi54bWxMj8FOwzAQRO9I/IO1SNyokwqi&#10;NMSpECqH3qDwAW68OC7xOrLdJvw9ywmOOzOafdNuFz+KC8bkAikoVwUIpD4YR1bBx/vLXQ0iZU1G&#10;j4FQwTcm2HbXV61uTJjpDS+HbAWXUGq0giHnqZEy9QN6nVZhQmLvM0SvM5/RShP1zOV+lOuiqKTX&#10;jvjDoCd8HrD/Opy9gmWP9tVGl/e1jidzcmY377JStzfL0yOIjEv+C8MvPqNDx0zHcCaTxKjgvqo4&#10;yfp6A4L9uixLEEcWiocNyK6V/xd0PwAAAP//AwBQSwECLQAUAAYACAAAACEAtoM4kv4AAADhAQAA&#10;EwAAAAAAAAAAAAAAAAAAAAAAW0NvbnRlbnRfVHlwZXNdLnhtbFBLAQItABQABgAIAAAAIQA4/SH/&#10;1gAAAJQBAAALAAAAAAAAAAAAAAAAAC8BAABfcmVscy8ucmVsc1BLAQItABQABgAIAAAAIQCJYJyg&#10;TAIAAJoEAAAOAAAAAAAAAAAAAAAAAC4CAABkcnMvZTJvRG9jLnhtbFBLAQItABQABgAIAAAAIQDn&#10;Nrm22wAAAAkBAAAPAAAAAAAAAAAAAAAAAKYEAABkcnMvZG93bnJldi54bWxQSwUGAAAAAAQABADz&#10;AAAArgUAAAAA&#10;" fillcolor="#bfbfbf [2412]"/>
            </w:pict>
          </mc:Fallback>
        </mc:AlternateContent>
      </w:r>
    </w:p>
    <w:p w:rsidR="006472E9" w:rsidRPr="007D6757" w:rsidRDefault="002748D7" w:rsidP="006472E9">
      <w:pPr>
        <w:contextualSpacing/>
        <w:rPr>
          <w:rFonts w:cs="Arial"/>
          <w:szCs w:val="24"/>
        </w:rPr>
      </w:pPr>
      <w:r>
        <w:rPr>
          <w:rFonts w:cs="Arial"/>
          <w:noProof/>
          <w:szCs w:val="24"/>
        </w:rPr>
        <mc:AlternateContent>
          <mc:Choice Requires="wps">
            <w:drawing>
              <wp:anchor distT="0" distB="0" distL="114300" distR="114300" simplePos="0" relativeHeight="251972608" behindDoc="0" locked="0" layoutInCell="1" allowOverlap="1" wp14:anchorId="5AB1298F" wp14:editId="59942A2A">
                <wp:simplePos x="0" y="0"/>
                <wp:positionH relativeFrom="column">
                  <wp:posOffset>4115435</wp:posOffset>
                </wp:positionH>
                <wp:positionV relativeFrom="paragraph">
                  <wp:posOffset>70485</wp:posOffset>
                </wp:positionV>
                <wp:extent cx="773430" cy="230505"/>
                <wp:effectExtent l="635" t="3810" r="0" b="3810"/>
                <wp:wrapNone/>
                <wp:docPr id="22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221DCE">
                            <w:pPr>
                              <w:jc w:val="center"/>
                              <w:rPr>
                                <w:color w:val="FFFFFF" w:themeColor="background1"/>
                                <w:sz w:val="20"/>
                              </w:rPr>
                            </w:pPr>
                            <w:r>
                              <w:rPr>
                                <w:color w:val="FFFFFF" w:themeColor="background1"/>
                                <w:sz w:val="20"/>
                              </w:rPr>
                              <w:t>Dispenser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03" type="#_x0000_t202" style="position:absolute;margin-left:324.05pt;margin-top:5.55pt;width:60.9pt;height:18.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l5vA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EcFI0A6a9Mj2Bt3JPSIzV6Gh1yk4PvTgavZggE47trq/l+VXjYRcNlRs2K1ScmgYrSDD0NbW&#10;P7tqe6JTbUHWwwdZQSC6NdIB7WvV2fJBQRCgQ6eeTt2xyZRwGMcTMgFLCaZoEkyDqYtA0+PlXmnz&#10;jskO2UWGFTTfgdPdvTY2GZoeXWwsIQvetk4Arbg4AMfxBELDVWuzSbh+/kiCZDVfzYlHotnKI0Ge&#10;e7fFknizIoyn+SRfLvPwp40bkrThVcWEDXPUVkj+rHcHlY+qOKlLy5ZXFs6mpNVmvWwV2lHQduG+&#10;Q0HO3PzLNFwRgMsLSmFEgrso8YrZPPZIQaZeEgdzLwiTu2QWkITkxSWley7Yv1NCQ4aTaTQdtfRb&#10;boH7XnOjaccNTI+Wdxmen5xoahW4EpVrraG8HddnpbDpP5cC2n1stNOrlegoVrNf793jiGMb3up3&#10;LasnULCSoDAQI4w+WDRSfcdogDGSYf1tSxXDqH0v4BUkISF27rgNmcYRbNS5ZX1uoaIEqAwbjMbl&#10;0oyzatsrvmkg0vjuhLyFl1Nzp+rnrA7vDUaFI3cYa3YWne+d1/PwXfwCAAD//wMAUEsDBBQABgAI&#10;AAAAIQCzPsVw3gAAAAkBAAAPAAAAZHJzL2Rvd25yZXYueG1sTI9NT8MwDIbvSPyHyEi7saRT6dbS&#10;dJpAu4IYHxK3rPHaisapmmwt/x5zgpNlvY9ePy63s+vFBcfQedKQLBUIpNrbjhoNb6/72w2IEA1Z&#10;03tCDd8YYFtdX5WmsH6iF7wcYiO4hEJhNLQxDoWUoW7RmbD0AxJnJz86E3kdG2lHM3G56+VKqUw6&#10;0xFfaM2ADy3WX4ez0/D+dPr8SNVz8+juhsnPSpLLpdaLm3l3DyLiHP9g+NVndajY6ejPZIPoNWTp&#10;JmGUg4QnA+ssz0EcNaTrFGRVyv8fVD8AAAD//wMAUEsBAi0AFAAGAAgAAAAhALaDOJL+AAAA4QEA&#10;ABMAAAAAAAAAAAAAAAAAAAAAAFtDb250ZW50X1R5cGVzXS54bWxQSwECLQAUAAYACAAAACEAOP0h&#10;/9YAAACUAQAACwAAAAAAAAAAAAAAAAAvAQAAX3JlbHMvLnJlbHNQSwECLQAUAAYACAAAACEAgYhp&#10;ebwCAADEBQAADgAAAAAAAAAAAAAAAAAuAgAAZHJzL2Uyb0RvYy54bWxQSwECLQAUAAYACAAAACEA&#10;sz7FcN4AAAAJAQAADwAAAAAAAAAAAAAAAAAWBQAAZHJzL2Rvd25yZXYueG1sUEsFBgAAAAAEAAQA&#10;8wAAACEGAAAAAA==&#10;" filled="f" stroked="f">
                <v:textbox>
                  <w:txbxContent>
                    <w:p w:rsidR="00E87A77" w:rsidRPr="00FD2EEF" w:rsidRDefault="00E87A77" w:rsidP="00221DCE">
                      <w:pPr>
                        <w:jc w:val="center"/>
                        <w:rPr>
                          <w:color w:val="FFFFFF" w:themeColor="background1"/>
                          <w:sz w:val="20"/>
                        </w:rPr>
                      </w:pPr>
                      <w:r>
                        <w:rPr>
                          <w:color w:val="FFFFFF" w:themeColor="background1"/>
                          <w:sz w:val="20"/>
                        </w:rPr>
                        <w:t>Dispenser</w:t>
                      </w:r>
                    </w:p>
                  </w:txbxContent>
                </v:textbox>
              </v:shape>
            </w:pict>
          </mc:Fallback>
        </mc:AlternateContent>
      </w:r>
      <w:r>
        <w:rPr>
          <w:rFonts w:cs="Arial"/>
          <w:noProof/>
          <w:szCs w:val="24"/>
        </w:rPr>
        <mc:AlternateContent>
          <mc:Choice Requires="wps">
            <w:drawing>
              <wp:anchor distT="0" distB="0" distL="114300" distR="114300" simplePos="0" relativeHeight="251971584" behindDoc="0" locked="0" layoutInCell="1" allowOverlap="1" wp14:anchorId="24227795" wp14:editId="59525F4D">
                <wp:simplePos x="0" y="0"/>
                <wp:positionH relativeFrom="column">
                  <wp:posOffset>2354580</wp:posOffset>
                </wp:positionH>
                <wp:positionV relativeFrom="paragraph">
                  <wp:posOffset>70485</wp:posOffset>
                </wp:positionV>
                <wp:extent cx="773430" cy="230505"/>
                <wp:effectExtent l="1905" t="3810" r="0" b="3810"/>
                <wp:wrapNone/>
                <wp:docPr id="22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221DCE">
                            <w:pPr>
                              <w:jc w:val="center"/>
                              <w:rPr>
                                <w:color w:val="FFFFFF" w:themeColor="background1"/>
                                <w:sz w:val="20"/>
                              </w:rPr>
                            </w:pPr>
                            <w:r>
                              <w:rPr>
                                <w:color w:val="FFFFFF" w:themeColor="background1"/>
                                <w:sz w:val="20"/>
                              </w:rPr>
                              <w:t>Dispenser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04" type="#_x0000_t202" style="position:absolute;margin-left:185.4pt;margin-top:5.55pt;width:60.9pt;height:18.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3v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QQjQTto0iPbG3Qn94jEia3Q0OsUHB96cDV7MECnHVvd38vyq0ZCLhsqNuxWKTk0jFaQYWhv&#10;+mdXRxxtQdbDB1lBILo10gHta9XZ8kFBEKBDp55O3bHJlHA4m03IBCwlmKJJEAexi0DT4+VeafOO&#10;yQ7ZRYYVNN+B0929NjYZmh5dbCwhC962TgCtuDgAx/EEQsNVa7NJuH7+SIJkNV/NiUei6cojQZ57&#10;t8WSeNMinMX5JF8u8/CnjRuStOFVxYQNc9RWSP6sdweVj6o4qUvLllcWzqak1Wa9bBXaUdB24b5D&#10;Qc7c/Ms0XBGAywtKYUSCuyjxiul85pGCxF4yC+ZeECZ3yTQgCcmLS0r3XLB/p4SGDCdxFI9a+i23&#10;wH2vudG04wamR8u7DM9PTjS1ClyJyrXWUN6O67NS2PSfSwHtPjba6dVKdBSr2a/37nHM5ja8FfNa&#10;Vk+gYCVBYSBGGH2waKT6jtEAYyTD+tuWKoZR+17AK0hCQuzccRsSzyLYqHPL+txCRQlQGTYYjcul&#10;GWfVtld800Ck8d0JeQsvp+ZO1c9ZHd4bjApH7jDW7Cw63zuv5+G7+AUAAP//AwBQSwMEFAAGAAgA&#10;AAAhAOaIsFzeAAAACQEAAA8AAABkcnMvZG93bnJldi54bWxMj81OwzAQhO9IvIO1SNyonRL6k8ap&#10;KhBXUAtU6s2Nt0nUeB3FbhPenuUEt1nNaObbfD26VlyxD40nDclEgUAqvW2o0vD58fqwABGiIWta&#10;T6jhGwOsi9ub3GTWD7TF6y5WgksoZEZDHWOXSRnKGp0JE98hsXfyvTORz76StjcDl7tWTpWaSWca&#10;4oXadPhcY3neXZyGr7fTYZ+q9+rFPXWDH5Ukt5Ra39+NmxWIiGP8C8MvPqNDwUxHfyEbRKvhca4Y&#10;PbKRJCA4kC6nMxBHFvMUZJHL/x8UPwAAAP//AwBQSwECLQAUAAYACAAAACEAtoM4kv4AAADhAQAA&#10;EwAAAAAAAAAAAAAAAAAAAAAAW0NvbnRlbnRfVHlwZXNdLnhtbFBLAQItABQABgAIAAAAIQA4/SH/&#10;1gAAAJQBAAALAAAAAAAAAAAAAAAAAC8BAABfcmVscy8ucmVsc1BLAQItABQABgAIAAAAIQBFMq3v&#10;uwIAAMQFAAAOAAAAAAAAAAAAAAAAAC4CAABkcnMvZTJvRG9jLnhtbFBLAQItABQABgAIAAAAIQDm&#10;iLBc3gAAAAkBAAAPAAAAAAAAAAAAAAAAABUFAABkcnMvZG93bnJldi54bWxQSwUGAAAAAAQABADz&#10;AAAAIAYAAAAA&#10;" filled="f" stroked="f">
                <v:textbox>
                  <w:txbxContent>
                    <w:p w:rsidR="00E87A77" w:rsidRPr="00FD2EEF" w:rsidRDefault="00E87A77" w:rsidP="00221DCE">
                      <w:pPr>
                        <w:jc w:val="center"/>
                        <w:rPr>
                          <w:color w:val="FFFFFF" w:themeColor="background1"/>
                          <w:sz w:val="20"/>
                        </w:rPr>
                      </w:pPr>
                      <w:r>
                        <w:rPr>
                          <w:color w:val="FFFFFF" w:themeColor="background1"/>
                          <w:sz w:val="20"/>
                        </w:rPr>
                        <w:t>Dispenser</w:t>
                      </w:r>
                    </w:p>
                  </w:txbxContent>
                </v:textbox>
              </v:shape>
            </w:pict>
          </mc:Fallback>
        </mc:AlternateContent>
      </w:r>
      <w:r>
        <w:rPr>
          <w:rFonts w:cs="Arial"/>
          <w:noProof/>
          <w:szCs w:val="24"/>
        </w:rPr>
        <mc:AlternateContent>
          <mc:Choice Requires="wps">
            <w:drawing>
              <wp:anchor distT="0" distB="0" distL="114300" distR="114300" simplePos="0" relativeHeight="251970560" behindDoc="0" locked="0" layoutInCell="1" allowOverlap="1" wp14:anchorId="481EF473" wp14:editId="6694B3B2">
                <wp:simplePos x="0" y="0"/>
                <wp:positionH relativeFrom="column">
                  <wp:posOffset>692150</wp:posOffset>
                </wp:positionH>
                <wp:positionV relativeFrom="paragraph">
                  <wp:posOffset>70485</wp:posOffset>
                </wp:positionV>
                <wp:extent cx="773430" cy="230505"/>
                <wp:effectExtent l="0" t="3810" r="1270" b="3810"/>
                <wp:wrapNone/>
                <wp:docPr id="22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221DCE">
                            <w:pPr>
                              <w:jc w:val="center"/>
                              <w:rPr>
                                <w:color w:val="FFFFFF" w:themeColor="background1"/>
                                <w:sz w:val="20"/>
                              </w:rPr>
                            </w:pPr>
                            <w:r>
                              <w:rPr>
                                <w:color w:val="FFFFFF" w:themeColor="background1"/>
                                <w:sz w:val="20"/>
                              </w:rPr>
                              <w:t>Dispenser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05" type="#_x0000_t202" style="position:absolute;margin-left:54.5pt;margin-top:5.55pt;width:60.9pt;height:18.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pg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UYSRoB006ZHtDbqTe0Tiua3Q0OsUHB96cDV7MECnHVvd38vyq0ZCLhsqNuxWKTk0jFaQYWhv&#10;+mdXRxxtQdbDB1lBILo10gHta9XZ8kFBEKBDp55O3bHJlHA4m03IBCwlmKJJEAexi0DT4+VeafOO&#10;yQ7ZRYYVNN+B0929NjYZmh5dbCwhC962TgCtuDgAx/EEQsNVa7NJuH7+SIJkNV/NiUei6cojQZ57&#10;t8WSeNMinMX5JF8u8/CnjRuStOFVxYQNc9RWSP6sdweVj6o4qUvLllcWzqak1Wa9bBXaUdB24b5D&#10;Qc7c/Ms0XBGAywtKYUSCuyjxiul85pGCxF4yC+ZeECZ3yTQgCcmLS0r3XLB/p4SGDCdxFI9a+i23&#10;wH2vudG04wamR8u7DM9PTjS1ClyJyrXWUN6O67NS2PSfSwHtPjba6dVKdBSr2a/37nHMEhveinkt&#10;qydQsJKgMBAjjD5YNFJ9x2iAMZJh/W1LFcOofS/gFSQhIXbuuA2JZxFs1LllfW6hogSoDBuMxuXS&#10;jLNq2yu+aSDS+O6EvIWXU3On6uesDu8NRoUjdxhrdhad753X8/Bd/AIAAP//AwBQSwMEFAAGAAgA&#10;AAAhAIOqLoPdAAAACQEAAA8AAABkcnMvZG93bnJldi54bWxMj0tPwzAQhO9I/AdrkbhROyU8GuJU&#10;CMQV1PKQuG3jbRIRr6PYbcK/ZznBbUc7mpmvXM++V0caYxfYQrYwoIjr4DpuLLy9Pl3cgooJ2WEf&#10;mCx8U4R1dXpSYuHCxBs6blOjJIRjgRbalIZC61i35DEuwkAsv30YPSaRY6PdiJOE+14vjbnWHjuW&#10;hhYHemip/toevIX35/3nR25emkd/NUxhNpr9Slt7fjbf34FKNKc/M/zOl+lQyaZdOLCLqhdtVsKS&#10;5MgyUGJYXhph2VnIb3LQVan/E1Q/AAAA//8DAFBLAQItABQABgAIAAAAIQC2gziS/gAAAOEBAAAT&#10;AAAAAAAAAAAAAAAAAAAAAABbQ29udGVudF9UeXBlc10ueG1sUEsBAi0AFAAGAAgAAAAhADj9If/W&#10;AAAAlAEAAAsAAAAAAAAAAAAAAAAALwEAAF9yZWxzLy5yZWxzUEsBAi0AFAAGAAgAAAAhACVKOmC7&#10;AgAAxAUAAA4AAAAAAAAAAAAAAAAALgIAAGRycy9lMm9Eb2MueG1sUEsBAi0AFAAGAAgAAAAhAIOq&#10;LoPdAAAACQEAAA8AAAAAAAAAAAAAAAAAFQUAAGRycy9kb3ducmV2LnhtbFBLBQYAAAAABAAEAPMA&#10;AAAfBgAAAAA=&#10;" filled="f" stroked="f">
                <v:textbox>
                  <w:txbxContent>
                    <w:p w:rsidR="00E87A77" w:rsidRPr="00FD2EEF" w:rsidRDefault="00E87A77" w:rsidP="00221DCE">
                      <w:pPr>
                        <w:jc w:val="center"/>
                        <w:rPr>
                          <w:color w:val="FFFFFF" w:themeColor="background1"/>
                          <w:sz w:val="20"/>
                        </w:rPr>
                      </w:pPr>
                      <w:r>
                        <w:rPr>
                          <w:color w:val="FFFFFF" w:themeColor="background1"/>
                          <w:sz w:val="20"/>
                        </w:rPr>
                        <w:t>Dispenser</w:t>
                      </w:r>
                    </w:p>
                  </w:txbxContent>
                </v:textbox>
              </v:shape>
            </w:pict>
          </mc:Fallback>
        </mc:AlternateContent>
      </w:r>
    </w:p>
    <w:p w:rsidR="006472E9" w:rsidRDefault="006472E9" w:rsidP="006472E9">
      <w:pPr>
        <w:contextualSpacing/>
        <w:rPr>
          <w:rFonts w:cs="Arial"/>
          <w:szCs w:val="24"/>
        </w:rPr>
      </w:pPr>
    </w:p>
    <w:p w:rsidR="007D6757" w:rsidRDefault="007D6757" w:rsidP="006472E9">
      <w:pPr>
        <w:contextualSpacing/>
        <w:rPr>
          <w:rFonts w:cs="Arial"/>
          <w:szCs w:val="24"/>
        </w:rPr>
      </w:pPr>
    </w:p>
    <w:p w:rsidR="007D6757" w:rsidRDefault="002748D7" w:rsidP="006472E9">
      <w:pPr>
        <w:contextualSpacing/>
        <w:rPr>
          <w:rFonts w:cs="Arial"/>
          <w:szCs w:val="24"/>
        </w:rPr>
      </w:pPr>
      <w:r>
        <w:rPr>
          <w:rFonts w:cs="Arial"/>
          <w:noProof/>
          <w:szCs w:val="24"/>
        </w:rPr>
        <mc:AlternateContent>
          <mc:Choice Requires="wps">
            <w:drawing>
              <wp:anchor distT="0" distB="0" distL="114300" distR="114300" simplePos="0" relativeHeight="251890688" behindDoc="0" locked="0" layoutInCell="1" allowOverlap="1" wp14:anchorId="71BE9E49" wp14:editId="38CB4291">
                <wp:simplePos x="0" y="0"/>
                <wp:positionH relativeFrom="column">
                  <wp:posOffset>4398010</wp:posOffset>
                </wp:positionH>
                <wp:positionV relativeFrom="paragraph">
                  <wp:posOffset>15875</wp:posOffset>
                </wp:positionV>
                <wp:extent cx="245110" cy="248285"/>
                <wp:effectExtent l="6985" t="6350" r="5080" b="12065"/>
                <wp:wrapNone/>
                <wp:docPr id="22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7D6757">
                            <w:pPr>
                              <w:jc w:val="cente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06" type="#_x0000_t202" style="position:absolute;margin-left:346.3pt;margin-top:1.25pt;width:19.3pt;height:19.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EXLwIAAFsEAAAOAAAAZHJzL2Uyb0RvYy54bWysVNtu2zAMfR+wfxD0vjj2ki414hRdugwD&#10;ugvQ7gNkWbaFSaImKbG7ry8lp2nQbS/D/CCIInV0eEh6fTVqRQ7CeQmmovlsTokwHBppuop+v9+9&#10;WVHiAzMNU2BERR+Ep1eb16/Wgy1FAT2oRjiCIMaXg61oH4Its8zzXmjmZ2CFQWcLTrOApuuyxrEB&#10;0bXKivn8IhvANdYBF97j6c3kpJuE37aCh69t60UgqqLILaTVpbWOa7ZZs7JzzPaSH2mwf2ChmTT4&#10;6AnqhgVG9k7+BqUld+ChDTMOOoO2lVykHDCbfP4im7ueWZFyQXG8Pcnk/x8s/3L45ohsKloUOSWG&#10;aSzSvRgDeQ8jeXuxjAoN1pcYeGcxNIzowEqnbL29Bf7DEwPbnplOXDsHQy9YgwzzeDM7uzrh+AhS&#10;D5+hwYfYPkACGluno3woCEF0rNTDqTqRDMfDYrHMc/RwdBWLVbFK3DJWPl22zoePAjSJm4o6LH4C&#10;Z4dbHyIZVj6FxLc8KNnspFLJcF29VY4cGDbKLn2J/4swZchQ0ctlsZzy/yvEPH1/gtAyYMcrqSu6&#10;OgWxMqr2wTSpHwOTatojZWWOMkblJg3DWI+pZqvUwFHjGpoHFNbB1OE4kbjpwf2iZMDurqj/uWdO&#10;UKI+GSzOZb5YxHFIxmL5rkDDnXvqcw8zHKEqGiiZttswjdDeOtn1+NLUDgausaCtTGI/szryxw5O&#10;NThOWxyRcztFPf8TNo8AAAD//wMAUEsDBBQABgAIAAAAIQBdN/E/3wAAAAgBAAAPAAAAZHJzL2Rv&#10;d25yZXYueG1sTI/NTsMwEITvSLyDtUhcEHWSFrcN2VQICURvUBBc3XibRPgn2G4a3h5zguNoRjPf&#10;VJvJaDaSD72zCPksA0a2caq3LcLb68P1CliI0iqpnSWEbwqwqc/PKlkqd7IvNO5iy1KJDaVE6GIc&#10;Ss5D05GRYeYGssk7OG9kTNK3XHl5SuVG8yLLBDeyt2mhkwPdd9R87o4GYbV4Gj/Cdv783oiDXser&#10;5fj45REvL6a7W2CRpvgXhl/8hA51Ytq7o1WBaQSxLkSKIhQ3wJK/nOcFsD3CIhfA64r/P1D/AAAA&#10;//8DAFBLAQItABQABgAIAAAAIQC2gziS/gAAAOEBAAATAAAAAAAAAAAAAAAAAAAAAABbQ29udGVu&#10;dF9UeXBlc10ueG1sUEsBAi0AFAAGAAgAAAAhADj9If/WAAAAlAEAAAsAAAAAAAAAAAAAAAAALwEA&#10;AF9yZWxzLy5yZWxzUEsBAi0AFAAGAAgAAAAhAAlLkRcvAgAAWwQAAA4AAAAAAAAAAAAAAAAALgIA&#10;AGRycy9lMm9Eb2MueG1sUEsBAi0AFAAGAAgAAAAhAF038T/fAAAACAEAAA8AAAAAAAAAAAAAAAAA&#10;iQQAAGRycy9kb3ducmV2LnhtbFBLBQYAAAAABAAEAPMAAACVBQAAAAA=&#10;">
                <v:textbox>
                  <w:txbxContent>
                    <w:p w:rsidR="00E87A77" w:rsidRPr="00074926" w:rsidRDefault="00E87A77" w:rsidP="007D6757">
                      <w:pPr>
                        <w:jc w:val="center"/>
                        <w:rPr>
                          <w:sz w:val="20"/>
                        </w:rPr>
                      </w:pPr>
                      <w:r>
                        <w:rPr>
                          <w:sz w:val="20"/>
                        </w:rPr>
                        <w:t>3</w:t>
                      </w:r>
                    </w:p>
                  </w:txbxContent>
                </v:textbox>
              </v:shape>
            </w:pict>
          </mc:Fallback>
        </mc:AlternateContent>
      </w:r>
      <w:r>
        <w:rPr>
          <w:rFonts w:cs="Arial"/>
          <w:noProof/>
          <w:szCs w:val="24"/>
        </w:rPr>
        <mc:AlternateContent>
          <mc:Choice Requires="wps">
            <w:drawing>
              <wp:anchor distT="0" distB="0" distL="114300" distR="114300" simplePos="0" relativeHeight="251889664" behindDoc="0" locked="0" layoutInCell="1" allowOverlap="1" wp14:anchorId="68C58BAA" wp14:editId="7D8BF489">
                <wp:simplePos x="0" y="0"/>
                <wp:positionH relativeFrom="column">
                  <wp:posOffset>2630170</wp:posOffset>
                </wp:positionH>
                <wp:positionV relativeFrom="paragraph">
                  <wp:posOffset>15875</wp:posOffset>
                </wp:positionV>
                <wp:extent cx="245110" cy="248285"/>
                <wp:effectExtent l="10795" t="6350" r="10795" b="12065"/>
                <wp:wrapNone/>
                <wp:docPr id="22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7D6757">
                            <w:pPr>
                              <w:jc w:val="center"/>
                              <w:rPr>
                                <w:sz w:val="20"/>
                              </w:rPr>
                            </w:pP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07" type="#_x0000_t202" style="position:absolute;margin-left:207.1pt;margin-top:1.25pt;width:19.3pt;height:19.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vQLgIAAFsEAAAOAAAAZHJzL2Uyb0RvYy54bWysVNtu2zAMfR+wfxD0vjjxnC414hRdugwD&#10;ugvQ7gNkWbaFSaImKbG7ry8lp2l2exnmB0ESqcPDQ9Lrq1ErchDOSzAVXczmlAjDoZGmq+jX+92r&#10;FSU+MNMwBUZU9EF4erV5+WI92FLk0INqhCMIYnw52Ir2IdgyyzzvhWZ+BlYYNLbgNAt4dF3WODYg&#10;ulZZPp9fZAO4xjrgwnu8vZmMdJPw21bw8LltvQhEVRS5hbS6tNZxzTZrVnaO2V7yIw32Dyw0kwaD&#10;nqBuWGBk7+RvUFpyBx7aMOOgM2hbyUXKAbNZzH/J5q5nVqRcUBxvTzL5/wfLPx2+OCKbiuY56mOY&#10;xiLdizGQtzCS1xdFVGiwvkTHO4uuYUQDVjpl6+0t8G+eGNj2zHTi2jkYesEaZLiIL7OzpxOOjyD1&#10;8BEaDMT2ARLQ2Dod5UNBCKIjk4dTdSIZjpd5sVws0MLRlBerfLVMEVj59Ng6H94L0CRuKuqw+Amc&#10;HW59iGRY+eQSY3lQstlJpdLBdfVWOXJg2Ci79B3Rf3JThgwVvVzmyyn/v0LM0/cnCC0DdrySuqKr&#10;kxMro2rvTJP6MTCppj1SVuYoY1Ru0jCM9ZhqtkoiR41raB5QWAdTh+NE4qYH94OSAbu7ov77njlB&#10;ifpgsDiXi6KI45AOxfJNrL07t9TnFmY4QlU0UDJtt2Eaob11susx0tQOBq6xoK1MYj+zOvLHDk41&#10;OE5bHJHzc/J6/idsHgEAAP//AwBQSwMEFAAGAAgAAAAhAJMPzi/eAAAACAEAAA8AAABkcnMvZG93&#10;bnJldi54bWxMj8FOwzAQRO9I/IO1SFwQdRrSUEKcCiGB4AZtBVc33iYR8TrYbhr+nu0Jjqs3mn1T&#10;ribbixF96BwpmM8SEEi1Mx01Crabp+sliBA1Gd07QgU/GGBVnZ+VujDuSO84rmMjuIRCoRW0MQ6F&#10;lKFu0eowcwMSs73zVkc+fSON10cut71MkySXVnfEH1o94GOL9df6YBUss5fxM7zevH3U+b6/i1e3&#10;4/O3V+ryYnq4BxFxin9hOOmzOlTstHMHMkH0CrJ5lnJUQboAwTxbpDxldwI5yKqU/wdUvwAAAP//&#10;AwBQSwECLQAUAAYACAAAACEAtoM4kv4AAADhAQAAEwAAAAAAAAAAAAAAAAAAAAAAW0NvbnRlbnRf&#10;VHlwZXNdLnhtbFBLAQItABQABgAIAAAAIQA4/SH/1gAAAJQBAAALAAAAAAAAAAAAAAAAAC8BAABf&#10;cmVscy8ucmVsc1BLAQItABQABgAIAAAAIQBEABvQLgIAAFsEAAAOAAAAAAAAAAAAAAAAAC4CAABk&#10;cnMvZTJvRG9jLnhtbFBLAQItABQABgAIAAAAIQCTD84v3gAAAAgBAAAPAAAAAAAAAAAAAAAAAIgE&#10;AABkcnMvZG93bnJldi54bWxQSwUGAAAAAAQABADzAAAAkwUAAAAA&#10;">
                <v:textbox>
                  <w:txbxContent>
                    <w:p w:rsidR="00E87A77" w:rsidRPr="00074926" w:rsidRDefault="00E87A77" w:rsidP="007D6757">
                      <w:pPr>
                        <w:jc w:val="center"/>
                        <w:rPr>
                          <w:sz w:val="20"/>
                        </w:rPr>
                      </w:pPr>
                      <w:r>
                        <w:rPr>
                          <w:sz w:val="20"/>
                        </w:rPr>
                        <w:t>2</w:t>
                      </w:r>
                    </w:p>
                  </w:txbxContent>
                </v:textbox>
              </v:shape>
            </w:pict>
          </mc:Fallback>
        </mc:AlternateContent>
      </w:r>
      <w:r>
        <w:rPr>
          <w:rFonts w:cs="Arial"/>
          <w:noProof/>
          <w:szCs w:val="24"/>
        </w:rPr>
        <mc:AlternateContent>
          <mc:Choice Requires="wps">
            <w:drawing>
              <wp:anchor distT="0" distB="0" distL="114300" distR="114300" simplePos="0" relativeHeight="251888640" behindDoc="0" locked="0" layoutInCell="1" allowOverlap="1" wp14:anchorId="7D312EAA" wp14:editId="62D83C8C">
                <wp:simplePos x="0" y="0"/>
                <wp:positionH relativeFrom="column">
                  <wp:posOffset>942975</wp:posOffset>
                </wp:positionH>
                <wp:positionV relativeFrom="paragraph">
                  <wp:posOffset>15875</wp:posOffset>
                </wp:positionV>
                <wp:extent cx="245110" cy="248285"/>
                <wp:effectExtent l="9525" t="6350" r="12065" b="12065"/>
                <wp:wrapNone/>
                <wp:docPr id="21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7D6757">
                            <w:pPr>
                              <w:jc w:val="center"/>
                              <w:rPr>
                                <w:sz w:val="20"/>
                              </w:rPr>
                            </w:pPr>
                            <w:r w:rsidRPr="00074926">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08" type="#_x0000_t202" style="position:absolute;margin-left:74.25pt;margin-top:1.25pt;width:19.3pt;height:19.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m6LwIAAFs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Kbihb5khLD&#10;NDbpUQyBvIGBXF1fRYZ660t0fLDoGgY0YKdTtd7eA//qiYFNx8xO3DoHfSdYgxnm8WV28XTE8RGk&#10;7j9Ag4HYPkACGlqnI31ICEF07NTx3J2YDMfLYjbPc7RwNBWzRbGYpwisfHpsnQ/vBGgShYo6bH4C&#10;Z4d7H2IyrHxyibE8KNlspVJJcbt6oxw5MByUbfpO6D+5KUP6ii7nxXys/68Q0/T9CULLgBOvpK7o&#10;4uzEysjaW9OkeQxMqlHGlJU50RiZGzkMQz2kni2KGCFyXENzRGIdjBOOG4lCB+47JT1Od0X9tz1z&#10;ghL13mBzlvlsFtchKbP56wIVd2mpLy3McISqaKBkFDdhXKG9dXLXYaRxHAzcYkNbmch+zuqUP05w&#10;6sFp2+KKXOrJ6/mfsP4BAAD//wMAUEsDBBQABgAIAAAAIQAWSK3k3gAAAAgBAAAPAAAAZHJzL2Rv&#10;d25yZXYueG1sTI/BTsMwEETvSPyDtUhcEHVSQhpCnAohgeAGBcHVTbZJhL0OtpuGv2d7gtNqNKPZ&#10;N9V6tkZM6MPgSEG6SEAgNa4dqFPw/vZwWYAIUVOrjSNU8IMB1vXpSaXL1h3oFadN7ASXUCi1gj7G&#10;sZQyND1aHRZuRGJv57zVkaXvZOv1gcutkcskyaXVA/GHXo9432PztdlbBUX2NH2G56uXjybfmZt4&#10;sZoev71S52fz3S2IiHP8C8MRn9GhZqat21MbhGGdFdccVbDkc/SLVQpiqyBLc5B1Jf8PqH8BAAD/&#10;/wMAUEsBAi0AFAAGAAgAAAAhALaDOJL+AAAA4QEAABMAAAAAAAAAAAAAAAAAAAAAAFtDb250ZW50&#10;X1R5cGVzXS54bWxQSwECLQAUAAYACAAAACEAOP0h/9YAAACUAQAACwAAAAAAAAAAAAAAAAAvAQAA&#10;X3JlbHMvLnJlbHNQSwECLQAUAAYACAAAACEAoI5pui8CAABbBAAADgAAAAAAAAAAAAAAAAAuAgAA&#10;ZHJzL2Uyb0RvYy54bWxQSwECLQAUAAYACAAAACEAFkit5N4AAAAIAQAADwAAAAAAAAAAAAAAAACJ&#10;BAAAZHJzL2Rvd25yZXYueG1sUEsFBgAAAAAEAAQA8wAAAJQFAAAAAA==&#10;">
                <v:textbox>
                  <w:txbxContent>
                    <w:p w:rsidR="00E87A77" w:rsidRPr="00074926" w:rsidRDefault="00E87A77" w:rsidP="007D6757">
                      <w:pPr>
                        <w:jc w:val="center"/>
                        <w:rPr>
                          <w:sz w:val="20"/>
                        </w:rPr>
                      </w:pPr>
                      <w:r w:rsidRPr="00074926">
                        <w:rPr>
                          <w:sz w:val="20"/>
                        </w:rPr>
                        <w:t>1</w:t>
                      </w:r>
                    </w:p>
                  </w:txbxContent>
                </v:textbox>
              </v:shape>
            </w:pict>
          </mc:Fallback>
        </mc:AlternateContent>
      </w:r>
    </w:p>
    <w:p w:rsidR="002922F4" w:rsidRDefault="002922F4" w:rsidP="006472E9">
      <w:pPr>
        <w:contextualSpacing/>
        <w:rPr>
          <w:rFonts w:cs="Arial"/>
          <w:szCs w:val="24"/>
        </w:rPr>
      </w:pPr>
    </w:p>
    <w:p w:rsidR="002922F4" w:rsidRDefault="002922F4" w:rsidP="006472E9">
      <w:pPr>
        <w:contextualSpacing/>
        <w:rPr>
          <w:rFonts w:cs="Arial"/>
          <w:szCs w:val="24"/>
        </w:rPr>
      </w:pPr>
    </w:p>
    <w:p w:rsidR="00663E1D" w:rsidRDefault="00663E1D" w:rsidP="006472E9">
      <w:pPr>
        <w:contextualSpacing/>
        <w:rPr>
          <w:rFonts w:cs="Arial"/>
          <w:szCs w:val="24"/>
        </w:rPr>
      </w:pPr>
    </w:p>
    <w:p w:rsidR="00E4706B" w:rsidRPr="00D24E44" w:rsidRDefault="00E4706B" w:rsidP="00E4706B">
      <w:pPr>
        <w:jc w:val="center"/>
        <w:rPr>
          <w:b/>
          <w:bCs/>
        </w:rPr>
      </w:pPr>
      <w:r>
        <w:rPr>
          <w:b/>
          <w:bCs/>
        </w:rPr>
        <w:t>FIGURE 1</w:t>
      </w:r>
      <w:r w:rsidR="00663E1D">
        <w:rPr>
          <w:b/>
          <w:bCs/>
        </w:rPr>
        <w:t>4</w:t>
      </w:r>
    </w:p>
    <w:p w:rsidR="00E4706B" w:rsidRDefault="00E4706B" w:rsidP="00E4706B">
      <w:pPr>
        <w:contextualSpacing/>
        <w:jc w:val="center"/>
        <w:rPr>
          <w:rFonts w:cs="Arial"/>
          <w:b/>
        </w:rPr>
      </w:pPr>
      <w:r>
        <w:rPr>
          <w:rFonts w:cs="Arial"/>
          <w:b/>
        </w:rPr>
        <w:t>Dispenser Sampl</w:t>
      </w:r>
      <w:r w:rsidR="005D18A6">
        <w:rPr>
          <w:rFonts w:cs="Arial"/>
          <w:b/>
        </w:rPr>
        <w:t>e</w:t>
      </w:r>
      <w:r w:rsidRPr="007D6757">
        <w:rPr>
          <w:rFonts w:cs="Arial"/>
          <w:b/>
        </w:rPr>
        <w:t xml:space="preserve"> Locations</w:t>
      </w:r>
    </w:p>
    <w:p w:rsidR="00E4706B" w:rsidRPr="007D6757" w:rsidRDefault="00E4706B" w:rsidP="00E4706B">
      <w:pPr>
        <w:contextualSpacing/>
        <w:jc w:val="center"/>
        <w:rPr>
          <w:rFonts w:cs="Arial"/>
          <w:b/>
        </w:rPr>
      </w:pPr>
    </w:p>
    <w:p w:rsidR="00E4706B" w:rsidRDefault="00E4706B" w:rsidP="00E4706B">
      <w:pPr>
        <w:contextualSpacing/>
        <w:rPr>
          <w:rFonts w:cs="Arial"/>
        </w:rPr>
      </w:pPr>
      <w:r>
        <w:rPr>
          <w:rFonts w:cs="Arial"/>
        </w:rPr>
        <w:tab/>
      </w:r>
      <w:r>
        <w:rPr>
          <w:rFonts w:cs="Arial"/>
        </w:rPr>
        <w:tab/>
      </w:r>
      <w:r>
        <w:rPr>
          <w:rFonts w:cs="Arial"/>
        </w:rPr>
        <w:tab/>
      </w:r>
      <w:r w:rsidR="004C74D6">
        <w:rPr>
          <w:rFonts w:cs="Arial"/>
        </w:rPr>
        <w:t xml:space="preserve"> </w:t>
      </w:r>
      <w:r>
        <w:t>≤</w:t>
      </w:r>
      <w:r>
        <w:rPr>
          <w:rFonts w:cs="Arial"/>
        </w:rPr>
        <w:t xml:space="preserve"> 5 Feet</w:t>
      </w:r>
      <w:r w:rsidR="005260D8">
        <w:rPr>
          <w:rFonts w:cs="Arial"/>
        </w:rPr>
        <w:tab/>
      </w:r>
      <w:r w:rsidR="005260D8">
        <w:rPr>
          <w:rFonts w:cs="Arial"/>
        </w:rPr>
        <w:tab/>
        <w:t xml:space="preserve">     &gt; 5 Feet</w:t>
      </w:r>
      <w:r w:rsidR="00E25C25">
        <w:rPr>
          <w:rFonts w:cs="Arial"/>
        </w:rPr>
        <w:tab/>
        <w:t xml:space="preserve">    </w:t>
      </w:r>
    </w:p>
    <w:p w:rsidR="00E4706B" w:rsidRDefault="002748D7" w:rsidP="00E4706B">
      <w:pPr>
        <w:contextualSpacing/>
        <w:rPr>
          <w:rFonts w:cs="Arial"/>
        </w:rPr>
      </w:pPr>
      <w:r>
        <w:rPr>
          <w:rFonts w:cs="Arial"/>
          <w:noProof/>
        </w:rPr>
        <mc:AlternateContent>
          <mc:Choice Requires="wps">
            <w:drawing>
              <wp:anchor distT="0" distB="0" distL="114300" distR="114300" simplePos="0" relativeHeight="251933696" behindDoc="0" locked="0" layoutInCell="1" allowOverlap="1" wp14:anchorId="1C97AC64" wp14:editId="01BD3087">
                <wp:simplePos x="0" y="0"/>
                <wp:positionH relativeFrom="column">
                  <wp:posOffset>1109345</wp:posOffset>
                </wp:positionH>
                <wp:positionV relativeFrom="paragraph">
                  <wp:posOffset>44450</wp:posOffset>
                </wp:positionV>
                <wp:extent cx="1202055" cy="0"/>
                <wp:effectExtent l="23495" t="53975" r="22225" b="60325"/>
                <wp:wrapNone/>
                <wp:docPr id="218"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0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 o:spid="_x0000_s1026" type="#_x0000_t32" style="position:absolute;margin-left:87.35pt;margin-top:3.5pt;width:94.6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NwIAAIMEAAAOAAAAZHJzL2Uyb0RvYy54bWysVMuO2yAU3VfqPyD2iR91pokVZzSyk26m&#10;baSZfgABbKNiQEDiRFX/vRfy6Ey7GVX1AoPv85x78PL+OEh04NYJrSqcTVOMuKKaCdVV+NvzZjLH&#10;yHmiGJFa8QqfuMP3q/fvlqMpea57LRm3CJIoV46mwr33pkwSR3s+EDfVhiswttoOxMPRdgmzZITs&#10;g0zyNL1LRm2ZsZpy5+BrczbiVczftpz6r23ruEeywtCbj6uN6y6syWpJys4S0wt6aYP8QxcDEQqK&#10;3lI1xBO0t+KvVIOgVjvd+inVQ6LbVlAeMQCaLP0DzVNPDI9YgBxnbjS5/5eWfjlsLRKswnkGo1Jk&#10;gCE97L2OtVGRFYGi0bgSPGu1tQEkPaon86jpd4eUrnuiOh7dn08GorMQkbwKCQdnoNBu/KwZ+BCo&#10;EPk6tnYIKYEJdIxjOd3Gwo8eUfiY5WmezmYY0astIeU10FjnP3E9oLCpsPOWiK73tVYKhq9tFsuQ&#10;w6PzoS1SXgNCVaU3QsqoAanQWOHFLJ/FAKelYMEY3JztdrW06ECCiuITMYLlpZvVe8Visp4TtlYM&#10;+UiItwIokhyHCgNnGEkOlyXsorcnQr7VGwBIFXoCcgDSZXeW2o9FuljP1/NiUuR360mRNs3kYVMX&#10;k7tN9nHWfGjqusl+BnhZUfaCMa4Cwqvss+JtsrpcwLNgb8K/UZm8zh45h2av79h0VEcQxFlaO81O&#10;WxvGE4QCSo/Ol1sZrtLLc/T6/e9Y/QIAAP//AwBQSwMEFAAGAAgAAAAhADPJfFncAAAABwEAAA8A&#10;AABkcnMvZG93bnJldi54bWxMj81KxEAQhO+C7zC04M2dqEsiMZNF/AHZi+zqCt56M20SzPSEzGQT&#10;fXpbL3rroorqr4rV7Dp1oCG0ng2cLxJQxJW3LdcGXp4fzq5AhYhssfNMBj4pwKo8Piowt37iDR22&#10;sVZSwiFHA02Mfa51qBpyGBa+Jxbv3Q8Oo8ih1nbAScpdpy+SJNUOW5YPDfZ021D1sR2dgY53T/ev&#10;+BjW6TjTbv32pd10Z8zpyXxzDSrSHP/C8IMv6FAK096PbIPqRGfLTKIGMpkk/mW6lGP/q3VZ6P/8&#10;5TcAAAD//wMAUEsBAi0AFAAGAAgAAAAhALaDOJL+AAAA4QEAABMAAAAAAAAAAAAAAAAAAAAAAFtD&#10;b250ZW50X1R5cGVzXS54bWxQSwECLQAUAAYACAAAACEAOP0h/9YAAACUAQAACwAAAAAAAAAAAAAA&#10;AAAvAQAAX3JlbHMvLnJlbHNQSwECLQAUAAYACAAAACEAQvkfuzcCAACDBAAADgAAAAAAAAAAAAAA&#10;AAAuAgAAZHJzL2Uyb0RvYy54bWxQSwECLQAUAAYACAAAACEAM8l8WdwAAAAHAQAADwAAAAAAAAAA&#10;AAAAAACRBAAAZHJzL2Rvd25yZXYueG1sUEsFBgAAAAAEAAQA8wAAAJoFAAAAAA==&#10;">
                <v:stroke startarrow="block" endarrow="block"/>
              </v:shape>
            </w:pict>
          </mc:Fallback>
        </mc:AlternateContent>
      </w:r>
      <w:r>
        <w:rPr>
          <w:rFonts w:cs="Arial"/>
          <w:noProof/>
        </w:rPr>
        <mc:AlternateContent>
          <mc:Choice Requires="wps">
            <w:drawing>
              <wp:anchor distT="0" distB="0" distL="114300" distR="114300" simplePos="0" relativeHeight="252060672" behindDoc="0" locked="0" layoutInCell="1" allowOverlap="1" wp14:anchorId="51FB675C" wp14:editId="34B916BB">
                <wp:simplePos x="0" y="0"/>
                <wp:positionH relativeFrom="column">
                  <wp:posOffset>2311400</wp:posOffset>
                </wp:positionH>
                <wp:positionV relativeFrom="paragraph">
                  <wp:posOffset>44450</wp:posOffset>
                </wp:positionV>
                <wp:extent cx="1904365" cy="635"/>
                <wp:effectExtent l="15875" t="53975" r="22860" b="59690"/>
                <wp:wrapNone/>
                <wp:docPr id="21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 o:spid="_x0000_s1026" type="#_x0000_t32" style="position:absolute;margin-left:182pt;margin-top:3.5pt;width:149.95pt;height:.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GSPAIAAIU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R9kD&#10;Rop00KSnvdcxNprMRoGi3rgCLCu1saFIelSv5lnTbw4pXbVE7Xg0fzsZ8M6CR3LnEg7OQKBt/1kz&#10;sCEQIfJ1bGwXIIEJdIxtOd3awo8eUfiYzdN8PJ1gROFuOp5EfFJcXY11/hPXHQqbEjtvidi1vtJK&#10;Qfu1zWIgcnh2PiRGiqtDiKv0WkgZVSAV6ks8n4wm0cFpKVi4DGbO7raVtOhAgo7ic8nizszqvWIR&#10;rOWErRRDPlLirQCSJMchQscZRpLDuIRdtPZEyPdaQwFShZyAHijpsjuL7fs8na9mq1k+yEfT1SBP&#10;63rwtK7ywXSdPUzqcV1VdfYjlJflRSsY4ypUeBV+lr9PWJcRPEv2Jv0blck9euQckr2+Y9JRH0ES&#10;Z3FtNTttbGhPkApoPRpf5jIM0+/naPXr77H8CQAA//8DAFBLAwQUAAYACAAAACEAgMMtvd4AAAAH&#10;AQAADwAAAGRycy9kb3ducmV2LnhtbEyPzU7DMBCE70i8g7VI3KhTikwJcSrEj4R6qSgtEjc3XpII&#10;ex3FThN4epYTnEajWc18W6wm78QR+9gG0jCfZSCQqmBbqjXsXp8uliBiMmSNC4QavjDCqjw9KUxu&#10;w0gveNymWnAJxdxoaFLqcilj1aA3cRY6JM4+Qu9NYtvX0vZm5HLv5GWWKelNS7zQmA7vG6w+t4PX&#10;4Gi/eXwzz3Gthgn36/dv6ccHrc/PprtbEAmn9HcMv/iMDiUzHcJANgqnYaGu+Jek4ZqFc6UWNyAO&#10;7Ocgy0L+5y9/AAAA//8DAFBLAQItABQABgAIAAAAIQC2gziS/gAAAOEBAAATAAAAAAAAAAAAAAAA&#10;AAAAAABbQ29udGVudF9UeXBlc10ueG1sUEsBAi0AFAAGAAgAAAAhADj9If/WAAAAlAEAAAsAAAAA&#10;AAAAAAAAAAAALwEAAF9yZWxzLy5yZWxzUEsBAi0AFAAGAAgAAAAhADTEMZI8AgAAhQQAAA4AAAAA&#10;AAAAAAAAAAAALgIAAGRycy9lMm9Eb2MueG1sUEsBAi0AFAAGAAgAAAAhAIDDLb3eAAAABwEAAA8A&#10;AAAAAAAAAAAAAAAAlgQAAGRycy9kb3ducmV2LnhtbFBLBQYAAAAABAAEAPMAAAChBQAAAAA=&#10;">
                <v:stroke startarrow="block" endarrow="block"/>
              </v:shape>
            </w:pict>
          </mc:Fallback>
        </mc:AlternateContent>
      </w:r>
      <w:r>
        <w:rPr>
          <w:rFonts w:cs="Arial"/>
          <w:noProof/>
        </w:rPr>
        <mc:AlternateContent>
          <mc:Choice Requires="wps">
            <w:drawing>
              <wp:anchor distT="0" distB="0" distL="114300" distR="114300" simplePos="0" relativeHeight="251926528" behindDoc="0" locked="0" layoutInCell="1" allowOverlap="1" wp14:anchorId="3BA9DA67" wp14:editId="7E2C6C6B">
                <wp:simplePos x="0" y="0"/>
                <wp:positionH relativeFrom="column">
                  <wp:posOffset>356235</wp:posOffset>
                </wp:positionH>
                <wp:positionV relativeFrom="paragraph">
                  <wp:posOffset>125095</wp:posOffset>
                </wp:positionV>
                <wp:extent cx="4882515" cy="590550"/>
                <wp:effectExtent l="13335" t="10795" r="9525" b="8255"/>
                <wp:wrapNone/>
                <wp:docPr id="216"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2515" cy="590550"/>
                        </a:xfrm>
                        <a:prstGeom prst="roundRect">
                          <a:avLst>
                            <a:gd name="adj" fmla="val 16667"/>
                          </a:avLst>
                        </a:prstGeom>
                        <a:solidFill>
                          <a:srgbClr val="BFBFB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7" o:spid="_x0000_s1026" style="position:absolute;margin-left:28.05pt;margin-top:9.85pt;width:384.45pt;height:4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EzNAIAAGQEAAAOAAAAZHJzL2Uyb0RvYy54bWysVFFv0zAQfkfiP1h+p0mqptuqpdPoKEIa&#10;MDH4Aa7tJAbHZ85u0/LruThd6YAnRCJZd7nz5/u+O+f6Zt9ZttMYDLiKF5OcM+0kKOOain/5vH51&#10;yVmIwilhwemKH3TgN8uXL657v9BTaMEqjYxAXFj0vuJtjH6RZUG2uhNhAl47CtaAnYjkYpMpFD2h&#10;dzab5vk86wGVR5A6BPp6Nwb5MuHXtZbxY10HHZmtONUW04pp3QxrtrwWiwaFb408liH+oYpOGEeH&#10;nqDuRBRsi+YPqM5IhAB1nEjoMqhrI3XiQGyK/Dc2j63wOnEhcYI/yRT+H6z8sHtAZlTFp8WcMyc6&#10;atLtNkI6m83yi0Gi3ocFZT76BxxIBn8P8ltgDlatcI2+RYS+1UJRYcWQnz3bMDiBtrJN/x4U4QvC&#10;T2rta+wGQNKB7VNTDqem6H1kkj7OLi+nZVFyJilWXuVlmbqWicXTbo8hvtXQscGoOMLWqU/U+XSE&#10;2N2HmDqjjuyE+spZ3Vnq805YVszn80SSEI/JZD1hJrpgjVoba5ODzWZlkdHWir9eD29iTKqcp1nH&#10;+opfldMyVfEsFs4h8vT8DSLxSPM5SPvGqWRHYexoU5XWHbUe5B3btAF1IKkRxlGnq0lGC/iDs57G&#10;vOLh+1ag5sy+c9Suq2I2G+5FcmblxZQcPI9sziPCSYKqeORsNFdxvEtbj6Zp6aQi0XUwjFBt4tMs&#10;jFUdi6VRJuvZXTn3U9avn8PyJwAAAP//AwBQSwMEFAAGAAgAAAAhABln2/TfAAAACQEAAA8AAABk&#10;cnMvZG93bnJldi54bWxMj0tLxEAQhO+C/2FowZs7SWBfMZNFhEWIJ9eAe5wkncdupidkJtn4721P&#10;euyqovqr5LCYXsw4us6SgnAVgEAqbdVRoyD/PD7tQDivqdK9JVTwjQ4O6f1douPK3ugD55NvBJeQ&#10;i7WC1vshltKVLRrtVnZAYq+2o9Gez7GR1ahvXG56GQXBRhrdEX9o9YCvLZbX02QUZO/z1L2di2x/&#10;OTb12dX515DlSj0+LC/PIDwu/i8Mv/iMDikzFXaiyolewXoTcpL1/RYE+7tozdsKFsJoCzJN5P8F&#10;6Q8AAAD//wMAUEsBAi0AFAAGAAgAAAAhALaDOJL+AAAA4QEAABMAAAAAAAAAAAAAAAAAAAAAAFtD&#10;b250ZW50X1R5cGVzXS54bWxQSwECLQAUAAYACAAAACEAOP0h/9YAAACUAQAACwAAAAAAAAAAAAAA&#10;AAAvAQAAX3JlbHMvLnJlbHNQSwECLQAUAAYACAAAACEATm8xMzQCAABkBAAADgAAAAAAAAAAAAAA&#10;AAAuAgAAZHJzL2Uyb0RvYy54bWxQSwECLQAUAAYACAAAACEAGWfb9N8AAAAJAQAADwAAAAAAAAAA&#10;AAAAAACOBAAAZHJzL2Rvd25yZXYueG1sUEsFBgAAAAAEAAQA8wAAAJoFAAAAAA==&#10;" fillcolor="#bfbfbf"/>
            </w:pict>
          </mc:Fallback>
        </mc:AlternateContent>
      </w:r>
    </w:p>
    <w:p w:rsidR="00E4706B" w:rsidRDefault="002748D7" w:rsidP="00E4706B">
      <w:pPr>
        <w:contextualSpacing/>
        <w:rPr>
          <w:rFonts w:cs="Arial"/>
        </w:rPr>
      </w:pPr>
      <w:r>
        <w:rPr>
          <w:rFonts w:cs="Arial"/>
          <w:noProof/>
        </w:rPr>
        <mc:AlternateContent>
          <mc:Choice Requires="wps">
            <w:drawing>
              <wp:anchor distT="0" distB="0" distL="114300" distR="114300" simplePos="0" relativeHeight="251973632" behindDoc="0" locked="0" layoutInCell="1" allowOverlap="1" wp14:anchorId="09483E42" wp14:editId="33892758">
                <wp:simplePos x="0" y="0"/>
                <wp:positionH relativeFrom="column">
                  <wp:posOffset>741680</wp:posOffset>
                </wp:positionH>
                <wp:positionV relativeFrom="paragraph">
                  <wp:posOffset>131445</wp:posOffset>
                </wp:positionV>
                <wp:extent cx="773430" cy="230505"/>
                <wp:effectExtent l="0" t="0" r="0" b="0"/>
                <wp:wrapNone/>
                <wp:docPr id="215"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221DCE">
                            <w:pPr>
                              <w:jc w:val="center"/>
                              <w:rPr>
                                <w:color w:val="FFFFFF" w:themeColor="background1"/>
                                <w:sz w:val="20"/>
                              </w:rPr>
                            </w:pPr>
                            <w:r>
                              <w:rPr>
                                <w:color w:val="FFFFFF" w:themeColor="background1"/>
                                <w:sz w:val="20"/>
                              </w:rPr>
                              <w:t>Dispenser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09" type="#_x0000_t202" style="position:absolute;margin-left:58.4pt;margin-top:10.35pt;width:60.9pt;height:18.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lA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YyRoB006ZHtDbqTe0Smoa3Q0OsUHB96cDV7MECnHVvd38vyq0ZCLhsqNuxWKTk0jFaQobvp&#10;n10dcbQFWQ8fZAWB6NZIB7SvVWfLBwVBgA6dejp1xyZTwuFsNiETsJRgiiZBHMQ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jvnk+A7WsnoC&#10;BSsJCgMxwuiDRSPVd4wGGCMZ1t+2VDGM2vcCXkESEmLnjtuQeBbBRp1b1ucWKkqAyrDBaFwuzTir&#10;tr3imwYije9OyFt4OTV3qrZPbMwKKNkNjApH7jDW7Cw63zuv5+G7+AUAAP//AwBQSwMEFAAGAAgA&#10;AAAhAN19L7fdAAAACQEAAA8AAABkcnMvZG93bnJldi54bWxMj0FPwkAUhO8m/ofNM/Emu1QpULol&#10;RONVAyoJt6X7aBu6b5vuQuu/93nS42QmM9/k69G14op9aDxpmE4UCKTS24YqDZ8frw8LECEasqb1&#10;hBq+McC6uL3JTWb9QFu87mIluIRCZjTUMXaZlKGs0Zkw8R0SeyffOxNZ9pW0vRm43LUyUSqVzjTE&#10;C7Xp8LnG8ry7OA1fb6fD/km9Vy9u1g1+VJLcUmp9fzduViAijvEvDL/4jA4FMx39hWwQLetpyuhR&#10;Q6LmIDiQPC5SEEcNs7kCWeTy/4PiBwAA//8DAFBLAQItABQABgAIAAAAIQC2gziS/gAAAOEBAAAT&#10;AAAAAAAAAAAAAAAAAAAAAABbQ29udGVudF9UeXBlc10ueG1sUEsBAi0AFAAGAAgAAAAhADj9If/W&#10;AAAAlAEAAAsAAAAAAAAAAAAAAAAALwEAAF9yZWxzLy5yZWxzUEsBAi0AFAAGAAgAAAAhALyUCUC7&#10;AgAAxAUAAA4AAAAAAAAAAAAAAAAALgIAAGRycy9lMm9Eb2MueG1sUEsBAi0AFAAGAAgAAAAhAN19&#10;L7fdAAAACQEAAA8AAAAAAAAAAAAAAAAAFQUAAGRycy9kb3ducmV2LnhtbFBLBQYAAAAABAAEAPMA&#10;AAAfBgAAAAA=&#10;" filled="f" stroked="f">
                <v:textbox>
                  <w:txbxContent>
                    <w:p w:rsidR="00E87A77" w:rsidRPr="00FD2EEF" w:rsidRDefault="00E87A77" w:rsidP="00221DCE">
                      <w:pPr>
                        <w:jc w:val="center"/>
                        <w:rPr>
                          <w:color w:val="FFFFFF" w:themeColor="background1"/>
                          <w:sz w:val="20"/>
                        </w:rPr>
                      </w:pPr>
                      <w:r>
                        <w:rPr>
                          <w:color w:val="FFFFFF" w:themeColor="background1"/>
                          <w:sz w:val="20"/>
                        </w:rPr>
                        <w:t>Dispenser</w:t>
                      </w:r>
                    </w:p>
                  </w:txbxContent>
                </v:textbox>
              </v:shape>
            </w:pict>
          </mc:Fallback>
        </mc:AlternateContent>
      </w:r>
      <w:r>
        <w:rPr>
          <w:rFonts w:cs="Arial"/>
          <w:noProof/>
          <w:szCs w:val="24"/>
        </w:rPr>
        <mc:AlternateContent>
          <mc:Choice Requires="wps">
            <w:drawing>
              <wp:anchor distT="0" distB="0" distL="114300" distR="114300" simplePos="0" relativeHeight="251975680" behindDoc="0" locked="0" layoutInCell="1" allowOverlap="1" wp14:anchorId="2FB72BBE" wp14:editId="2115EA86">
                <wp:simplePos x="0" y="0"/>
                <wp:positionH relativeFrom="column">
                  <wp:posOffset>3821430</wp:posOffset>
                </wp:positionH>
                <wp:positionV relativeFrom="paragraph">
                  <wp:posOffset>131445</wp:posOffset>
                </wp:positionV>
                <wp:extent cx="773430" cy="230505"/>
                <wp:effectExtent l="1905" t="0" r="0" b="0"/>
                <wp:wrapNone/>
                <wp:docPr id="21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221DCE">
                            <w:pPr>
                              <w:jc w:val="center"/>
                              <w:rPr>
                                <w:color w:val="FFFFFF" w:themeColor="background1"/>
                                <w:sz w:val="20"/>
                              </w:rPr>
                            </w:pPr>
                            <w:r>
                              <w:rPr>
                                <w:color w:val="FFFFFF" w:themeColor="background1"/>
                                <w:sz w:val="20"/>
                              </w:rPr>
                              <w:t>Dispenser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110" type="#_x0000_t202" style="position:absolute;margin-left:300.9pt;margin-top:10.35pt;width:60.9pt;height:18.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e8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GAkaAdNemR7g+7kHpHZxFZo6HUKjg89uJo9GKDTjq3u72X5VSMhlw0VG3arlBwaRivIMLQ3&#10;/bOrI462IOvhg6wgEN0a6YD2teps+aAgCNChU0+n7thkSjiczydkApYSTNEkmAZTF4Gmx8u90uYd&#10;kx2yiwwraL4Dp7t7bWwyND262FhCFrxtnQBacXEAjuMJhIar1maTcP38kQTJKl7FxCPRbOWRIM+9&#10;22JJvFkRzqf5JF8u8/CnjRuStOFVxYQNc9RWSP6sdweVj6o4qUvLllcWzqak1Wa9bBXaUdB24b5D&#10;Qc7c/Ms0XBGAywtKYUSCuyjxilk890hBpl4yD2IvCJO7ZBaQhOTFJaV7Lti/U0JDhpNpNB219Ftu&#10;gftec6Npxw1Mj5Z3GY5PTjS1ClyJyrXWUN6O67NS2PSfSwHtPjba6dVKdBSr2a/37nHExIa3Yl7L&#10;6gkUrCQoDMQIow8WjVTfMRpgjGRYf9tSxTBq3wt4BUlIiJ07bkOm8wg26tyyPrdQUQJUhg1G43Jp&#10;xlm17RXfNBBpfHdC3sLLqblT9XNWh/cGo8KRO4w1O4vO987refgufgEAAP//AwBQSwMEFAAGAAgA&#10;AAAhAJFcbXDeAAAACQEAAA8AAABkcnMvZG93bnJldi54bWxMj8FOwzAQRO9I/IO1SNyo3UATCNlU&#10;FYgriEIrcXPjbRI1Xkex24S/r3uC42hGM2+K5WQ7caLBt44R5jMFgrhypuUa4fvr7e4RhA+aje4c&#10;E8IveViW11eFzo0b+ZNO61CLWMI+1whNCH0upa8astrPXE8cvb0brA5RDrU0gx5jue1kolQqrW45&#10;LjS6p5eGqsP6aBE27/uf7YP6qF/toh/dpCTbJ4l4ezOtnkEEmsJfGC74ER3KyLRzRzZedAipmkf0&#10;gJCoDEQMZMl9CmKHsMgUyLKQ/x+UZwAAAP//AwBQSwECLQAUAAYACAAAACEAtoM4kv4AAADhAQAA&#10;EwAAAAAAAAAAAAAAAAAAAAAAW0NvbnRlbnRfVHlwZXNdLnhtbFBLAQItABQABgAIAAAAIQA4/SH/&#10;1gAAAJQBAAALAAAAAAAAAAAAAAAAAC8BAABfcmVscy8ucmVsc1BLAQItABQABgAIAAAAIQABYje8&#10;uwIAAMQFAAAOAAAAAAAAAAAAAAAAAC4CAABkcnMvZTJvRG9jLnhtbFBLAQItABQABgAIAAAAIQCR&#10;XG1w3gAAAAkBAAAPAAAAAAAAAAAAAAAAABUFAABkcnMvZG93bnJldi54bWxQSwUGAAAAAAQABADz&#10;AAAAIAYAAAAA&#10;" filled="f" stroked="f">
                <v:textbox>
                  <w:txbxContent>
                    <w:p w:rsidR="00E87A77" w:rsidRPr="00FD2EEF" w:rsidRDefault="00E87A77" w:rsidP="00221DCE">
                      <w:pPr>
                        <w:jc w:val="center"/>
                        <w:rPr>
                          <w:color w:val="FFFFFF" w:themeColor="background1"/>
                          <w:sz w:val="20"/>
                        </w:rPr>
                      </w:pPr>
                      <w:r>
                        <w:rPr>
                          <w:color w:val="FFFFFF" w:themeColor="background1"/>
                          <w:sz w:val="20"/>
                        </w:rPr>
                        <w:t>Dispenser</w:t>
                      </w:r>
                    </w:p>
                  </w:txbxContent>
                </v:textbox>
              </v:shape>
            </w:pict>
          </mc:Fallback>
        </mc:AlternateContent>
      </w:r>
      <w:r>
        <w:rPr>
          <w:rFonts w:cs="Arial"/>
          <w:noProof/>
        </w:rPr>
        <mc:AlternateContent>
          <mc:Choice Requires="wps">
            <w:drawing>
              <wp:anchor distT="0" distB="0" distL="114300" distR="114300" simplePos="0" relativeHeight="251927552" behindDoc="0" locked="0" layoutInCell="1" allowOverlap="1" wp14:anchorId="60D2C9A1" wp14:editId="118E131D">
                <wp:simplePos x="0" y="0"/>
                <wp:positionH relativeFrom="column">
                  <wp:posOffset>3821430</wp:posOffset>
                </wp:positionH>
                <wp:positionV relativeFrom="paragraph">
                  <wp:posOffset>43815</wp:posOffset>
                </wp:positionV>
                <wp:extent cx="773430" cy="396875"/>
                <wp:effectExtent l="11430" t="5715" r="5715" b="6985"/>
                <wp:wrapNone/>
                <wp:docPr id="21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3968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300.9pt;margin-top:3.45pt;width:60.9pt;height:3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8LPwIAAHYEAAAOAAAAZHJzL2Uyb0RvYy54bWysVNtu2zAMfR+wfxD0vtjOpUmMOEWRrsOA&#10;bivW7QMUWbaF6TZKidN9fSk5zdztbZgfBJGUDo8OSW+uT1qRowAvraloMckpEYbbWpq2ot+/3b1b&#10;UeIDMzVT1oiKPglPr7dv32x6V4qp7ayqBRAEMb7sXUW7EFyZZZ53QjM/sU4YDDYWNAtoQpvVwHpE&#10;1yqb5vlV1luoHVguvEfv7RCk24TfNIKHL03jRSCqosgtpBXSuo9rtt2wsgXmOsnPNNg/sNBMGkx6&#10;gbplgZEDyL+gtORgvW3ChFud2aaRXKQ34GuK/I/XPHbMifQWFMe7i0z+/8Hyz8cHILKu6LSYUWKY&#10;xiJ9RdmYaZUg83wVJeqdL/Hko3uA+Ejv7i3/4Ymxuw7PiRsA23eC1UisiOezVxei4fEq2fefbI34&#10;7BBsUuvUgI6AqAM5paI8XYoiToFwdC6Xs/kMS8cxNFtfrZaLlIGVL5cd+PBBWE3ipqKA5BM4O977&#10;EMmw8uVIIm+VrO+kUsmIfSZ2CsiRYYeEU5GuqoNGpoOvyOM3NAr6sZ0Gf3IhdmrVCJEy+TG6MqSv&#10;6HoxXSTUVzEP7f6SN6W4AI4htAw4H0rqiq5GRKLY702dujcwqYY9slHmrH4UfCjc3tZPKD7Yoflx&#10;WHHTWfhFSY+NX1H/88BAUKI+GizgupjP46QkY75YTtGAcWQ/jjDDEQqVo2TY7sIwXQcHsu0w06Co&#10;sTdY9EamgsSGGFidyWJzJ/XOgxinZ2ynU79/F9tnAAAA//8DAFBLAwQUAAYACAAAACEAsenU/90A&#10;AAAIAQAADwAAAGRycy9kb3ducmV2LnhtbEyPzW6DMBCE75X6DtZW6q0xJBEtFBMlUX8uvZTmARy8&#10;ARS8ptgB+vbdnNrbjGY1822+mW0nRhx860hBvIhAIFXOtFQrOHy9PjyB8EGT0Z0jVPCDHjbF7U2u&#10;M+Mm+sSxDLXgEvKZVtCE0GdS+qpBq/3C9UicndxgdWA71NIMeuJy28llFCXS6pZ4odE97huszuXF&#10;KpDlehpfptTv9u9pvNseVm8f36TU/d28fQYRcA5/x3DFZ3QomOnoLmS86BQkUczogUUKgvPH5SoB&#10;cbz6Ncgil/8fKH4BAAD//wMAUEsBAi0AFAAGAAgAAAAhALaDOJL+AAAA4QEAABMAAAAAAAAAAAAA&#10;AAAAAAAAAFtDb250ZW50X1R5cGVzXS54bWxQSwECLQAUAAYACAAAACEAOP0h/9YAAACUAQAACwAA&#10;AAAAAAAAAAAAAAAvAQAAX3JlbHMvLnJlbHNQSwECLQAUAAYACAAAACEAVU6vCz8CAAB2BAAADgAA&#10;AAAAAAAAAAAAAAAuAgAAZHJzL2Uyb0RvYy54bWxQSwECLQAUAAYACAAAACEAsenU/90AAAAIAQAA&#10;DwAAAAAAAAAAAAAAAACZBAAAZHJzL2Rvd25yZXYueG1sUEsFBgAAAAAEAAQA8wAAAKMFAAAAAA==&#10;" fillcolor="black [3213]"/>
            </w:pict>
          </mc:Fallback>
        </mc:AlternateContent>
      </w:r>
      <w:r>
        <w:rPr>
          <w:rFonts w:cs="Arial"/>
          <w:noProof/>
        </w:rPr>
        <mc:AlternateContent>
          <mc:Choice Requires="wps">
            <w:drawing>
              <wp:anchor distT="0" distB="0" distL="114300" distR="114300" simplePos="0" relativeHeight="251928576" behindDoc="0" locked="0" layoutInCell="1" allowOverlap="1" wp14:anchorId="127FE90C" wp14:editId="501C3CF6">
                <wp:simplePos x="0" y="0"/>
                <wp:positionH relativeFrom="column">
                  <wp:posOffset>1931670</wp:posOffset>
                </wp:positionH>
                <wp:positionV relativeFrom="paragraph">
                  <wp:posOffset>43815</wp:posOffset>
                </wp:positionV>
                <wp:extent cx="773430" cy="396875"/>
                <wp:effectExtent l="7620" t="5715" r="9525" b="6985"/>
                <wp:wrapNone/>
                <wp:docPr id="21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3968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152.1pt;margin-top:3.45pt;width:60.9pt;height:3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coPwIAAHYEAAAOAAAAZHJzL2Uyb0RvYy54bWysVNtu2zAMfR+wfxD0vviSpEmMOEWRrsOA&#10;bivW7QMUWY6F6TZKidN9fSk5zdztbZgfBJGUDo8OSa+vT1qRowAvralpMckpEYbbRpp9Tb9/u3u3&#10;pMQHZhqmrBE1fRKeXm/evln3rhKl7axqBBAEMb7qXU27EFyVZZ53QjM/sU4YDLYWNAtowj5rgPWI&#10;rlVW5vlV1ltoHFguvEfv7RCkm4TftoKHL23rRSCqpsgtpBXSuotrtlmzag/MdZKfabB/YKGZNJj0&#10;AnXLAiMHkH9BacnBetuGCbc6s20ruUhvwNcU+R+veeyYE+ktKI53F5n8/4Pln48PQGRT07IoKTFM&#10;Y5G+omzM7JUgs3wVJeqdr/Dko3uA+Ejv7i3/4Ymx2w7PiRsA23eCNUisiOezVxei4fEq2fWfbIP4&#10;7BBsUuvUgo6AqAM5paI8XYoiToFwdC4W09kUS8cxNF1dLRfzlIFVL5cd+PBBWE3ipqaA5BM4O977&#10;EMmw6uVIIm+VbO6kUsmIfSa2CsiRYYeEU5GuqoNGpoOvyOM3NAr6sZ0Gf3IhdmrVCJEy+TG6MqSv&#10;6WpezhPqq5iH/e6SN6W4AI4htAw4H0rqmi5HRKLY702TujcwqYY9slHmrH4UfCjczjZPKD7Yoflx&#10;WHHTWfhFSY+NX1P/88BAUKI+GizgqpjN4qQkYzZflGjAOLIbR5jhCIXKUTJst2GYroMDue8w06Co&#10;sTdY9FamgsSGGFidyWJzJ/XOgxinZ2ynU79/F5tnAAAA//8DAFBLAwQUAAYACAAAACEAnuJzAtwA&#10;AAAIAQAADwAAAGRycy9kb3ducmV2LnhtbEyPzW6DMBCE75X6DtZW6q0xIQgViomSqD+XXkLzAA7e&#10;AipeU+wAfftuTu1xNKOZb4rtYnsx4eg7RwrWqwgEUu1MR42C08fLwyMIHzQZ3TtCBT/oYVve3hQ6&#10;N26mI05VaASXkM+1gjaEIZfS1y1a7VduQGLv041WB5ZjI82oZy63vYyjKJVWd8QLrR7w0GL9VV2s&#10;Alkl8/Q8Z35/eMvW+91p8/r+TUrd3y27JxABl/AXhis+o0PJTGd3IeNFr2ATJTFHFaQZCPaTOOVv&#10;56tOQJaF/H+g/AUAAP//AwBQSwECLQAUAAYACAAAACEAtoM4kv4AAADhAQAAEwAAAAAAAAAAAAAA&#10;AAAAAAAAW0NvbnRlbnRfVHlwZXNdLnhtbFBLAQItABQABgAIAAAAIQA4/SH/1gAAAJQBAAALAAAA&#10;AAAAAAAAAAAAAC8BAABfcmVscy8ucmVsc1BLAQItABQABgAIAAAAIQCEV9coPwIAAHYEAAAOAAAA&#10;AAAAAAAAAAAAAC4CAABkcnMvZTJvRG9jLnhtbFBLAQItABQABgAIAAAAIQCe4nMC3AAAAAgBAAAP&#10;AAAAAAAAAAAAAAAAAJkEAABkcnMvZG93bnJldi54bWxQSwUGAAAAAAQABADzAAAAogUAAAAA&#10;" fillcolor="black [3213]"/>
            </w:pict>
          </mc:Fallback>
        </mc:AlternateContent>
      </w:r>
      <w:r>
        <w:rPr>
          <w:rFonts w:cs="Arial"/>
          <w:noProof/>
          <w:szCs w:val="24"/>
        </w:rPr>
        <mc:AlternateContent>
          <mc:Choice Requires="wps">
            <w:drawing>
              <wp:anchor distT="0" distB="0" distL="114300" distR="114300" simplePos="0" relativeHeight="251974656" behindDoc="0" locked="0" layoutInCell="1" allowOverlap="1" wp14:anchorId="665B8DC5" wp14:editId="615AA7B0">
                <wp:simplePos x="0" y="0"/>
                <wp:positionH relativeFrom="column">
                  <wp:posOffset>1931670</wp:posOffset>
                </wp:positionH>
                <wp:positionV relativeFrom="paragraph">
                  <wp:posOffset>131445</wp:posOffset>
                </wp:positionV>
                <wp:extent cx="773430" cy="230505"/>
                <wp:effectExtent l="0" t="0" r="0" b="0"/>
                <wp:wrapNone/>
                <wp:docPr id="21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FD2EEF" w:rsidRDefault="00E87A77" w:rsidP="00221DCE">
                            <w:pPr>
                              <w:jc w:val="center"/>
                              <w:rPr>
                                <w:color w:val="FFFFFF" w:themeColor="background1"/>
                                <w:sz w:val="20"/>
                              </w:rPr>
                            </w:pPr>
                            <w:r>
                              <w:rPr>
                                <w:color w:val="FFFFFF" w:themeColor="background1"/>
                                <w:sz w:val="20"/>
                              </w:rPr>
                              <w:t>Dispenser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11" type="#_x0000_t202" style="position:absolute;margin-left:152.1pt;margin-top:10.35pt;width:60.9pt;height:18.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Vj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MMRI0A6a9Mj2Bt3JPSKzyFZo6HUKjg89uJo9GKDTjq3u72X5VSMhlw0VG3arlBwaRivIMLQ3&#10;/bOrI462IOvhg6wgEN0a6YD2teps+aAgCNChU0+n7thkSjiczydkApYSTNEkmAZTF4Gmx8u90uYd&#10;kx2yiwwraL4Dp7t7bWwyND262FhCFrxtnQBacXEAjuMJhIar1maTcP38kQTJKl7FxCPRbOWRIM+9&#10;22JJvFkRzqf5JF8u8/CnjRuStOFVxYQNc9RWSP6sdweVj6o4qUvLllcWzqak1Wa9bBXaUdB24b5D&#10;Qc7c/Ms0XBGAywtKYUSCuyjxilk890hBpl4yD2IvCJO7ZBaQhOTFJaV7Lti/U0JDhpNpNB219Ftu&#10;gftec6Npxw1Mj5Z3GY5PTjS1ClyJyrXWUN6O67NS2PSfSwHtPjba6dVKdBSr2a/37nHETmtWzGtZ&#10;PYGClQSFgRhh9MGikeo7RgOMkQzrb1uqGEbtewGvIAkJsXPHbch0HsFGnVvW5xYqSoDKsMFoXC7N&#10;OKu2veKbBiKN707IW3g5NXeqfs7q8N5gVDhyh7FmZ9H53nk9D9/FLwAAAP//AwBQSwMEFAAGAAgA&#10;AAAhAL07JgbdAAAACQEAAA8AAABkcnMvZG93bnJldi54bWxMj8tOwzAQRfdI/IM1SOyoTUhbCJlU&#10;CMQWRHlI7Nx4mkTE4yh2m/D3DCtYjubo3nPLzex7daQxdoERLhcGFHEdXMcNwtvr48U1qJgsO9sH&#10;JoRvirCpTk9KW7gw8Qsdt6lREsKxsAhtSkOhdaxb8jYuwkAsv30YvU1yjo12o50k3Pc6M2alve1Y&#10;Glo70H1L9df24BHen/afH7l5bh78cpjCbDT7G414fjbf3YJKNKc/GH71RR0qcdqFA7uoeoQrk2eC&#10;ImRmDUqAPFvJuB3Ccm1AV6X+v6D6AQAA//8DAFBLAQItABQABgAIAAAAIQC2gziS/gAAAOEBAAAT&#10;AAAAAAAAAAAAAAAAAAAAAABbQ29udGVudF9UeXBlc10ueG1sUEsBAi0AFAAGAAgAAAAhADj9If/W&#10;AAAAlAEAAAsAAAAAAAAAAAAAAAAALwEAAF9yZWxzLy5yZWxzUEsBAi0AFAAGAAgAAAAhADdAhWO7&#10;AgAAxAUAAA4AAAAAAAAAAAAAAAAALgIAAGRycy9lMm9Eb2MueG1sUEsBAi0AFAAGAAgAAAAhAL07&#10;JgbdAAAACQEAAA8AAAAAAAAAAAAAAAAAFQUAAGRycy9kb3ducmV2LnhtbFBLBQYAAAAABAAEAPMA&#10;AAAfBgAAAAA=&#10;" filled="f" stroked="f">
                <v:textbox>
                  <w:txbxContent>
                    <w:p w:rsidR="00E87A77" w:rsidRPr="00FD2EEF" w:rsidRDefault="00E87A77" w:rsidP="00221DCE">
                      <w:pPr>
                        <w:jc w:val="center"/>
                        <w:rPr>
                          <w:color w:val="FFFFFF" w:themeColor="background1"/>
                          <w:sz w:val="20"/>
                        </w:rPr>
                      </w:pPr>
                      <w:r>
                        <w:rPr>
                          <w:color w:val="FFFFFF" w:themeColor="background1"/>
                          <w:sz w:val="20"/>
                        </w:rPr>
                        <w:t>Dispenser</w:t>
                      </w:r>
                    </w:p>
                  </w:txbxContent>
                </v:textbox>
              </v:shape>
            </w:pict>
          </mc:Fallback>
        </mc:AlternateContent>
      </w:r>
      <w:r>
        <w:rPr>
          <w:rFonts w:cs="Arial"/>
          <w:noProof/>
        </w:rPr>
        <mc:AlternateContent>
          <mc:Choice Requires="wps">
            <w:drawing>
              <wp:anchor distT="0" distB="0" distL="114300" distR="114300" simplePos="0" relativeHeight="251929600" behindDoc="0" locked="0" layoutInCell="1" allowOverlap="1" wp14:anchorId="6DE00511" wp14:editId="462F603A">
                <wp:simplePos x="0" y="0"/>
                <wp:positionH relativeFrom="column">
                  <wp:posOffset>741680</wp:posOffset>
                </wp:positionH>
                <wp:positionV relativeFrom="paragraph">
                  <wp:posOffset>43815</wp:posOffset>
                </wp:positionV>
                <wp:extent cx="773430" cy="396875"/>
                <wp:effectExtent l="8255" t="5715" r="8890" b="6985"/>
                <wp:wrapNone/>
                <wp:docPr id="2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3968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58.4pt;margin-top:3.45pt;width:60.9pt;height:3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fAPgIAAHYEAAAOAAAAZHJzL2Uyb0RvYy54bWysVMFu2zAMvQ/YPwi6r47TpEmMOkXRrsOA&#10;bivW7QMUWY6FSaJGKXG6ry8lp5m73Yb5IIik9Pj0SPry6mAN2ysMGlzNy7MJZ8pJaLTb1vz7t7t3&#10;S85CFK4RBpyq+ZMK/Gr99s1l7ys1hQ5Mo5ARiAtV72vexeirogiyU1aEM/DKUbAFtCKSiduiQdET&#10;ujXFdDK5KHrAxiNIFQJ5b4cgX2f8tlUyfmnboCIzNSduMa+Y101ai/WlqLYofKflkYb4BxZWaEdJ&#10;T1C3Igq2Q/0XlNUSIUAbzyTYAtpWS5XfQK8pJ3+85rETXuW3kDjBn2QK/w9Wft4/INNNzacl6eOE&#10;pSJ9JdmE2xrFZuQkiXofKjr56B8wPTL4e5A/AnNw09E5dY0IfadEQ8TKdL54dSEZga6yTf8JGsIX&#10;uwhZrUOLNgGSDuyQi/J0Koo6RCbJuVicz86JmqTQ+epiuZjnDKJ6uewxxA8KLEubmiORz+Bifx9i&#10;IiOqlyOZPBjd3GljspH6TN0YZHtBHRIPZb5qdpaYDr5ykr6hUchP7TT4s4uwc6smiJwpjNGNY33N&#10;V/PpPKO+igXcbk55c4oT4BjC6kjzYbSt+XJEJIn93jW5e6PQZtgTG+OO6ifBh8JtoHki8RGG5qdh&#10;pU0H+Iuznhq/5uHnTqDizHx0VMBVOZulScnGbL6YkoHjyGYcEU4SFCnH2bC9icN07TzqbUeZBkUd&#10;XFPRW50LkhpiYHUkS82d1TsOYpqesZ1P/f5drJ8BAAD//wMAUEsDBBQABgAIAAAAIQCo9QKP3AAA&#10;AAgBAAAPAAAAZHJzL2Rvd25yZXYueG1sTI/LboMwEEX3lfoP1lTqrjEkEQoUEyVRH5tuSvMBDp4A&#10;Ch5T7AD9+05W7fLoju49k29n24kRB986UhAvIhBIlTMt1QqOX69PGxA+aDK6c4QKftDDtri/y3Vm&#10;3ESfOJahFlxCPtMKmhD6TEpfNWi1X7geibOzG6wOjEMtzaAnLredXEZRIq1uiRca3eOhwepSXq0C&#10;Wa6n8WVK/f7wnsb73XH19vFNSj0+zLtnEAHn8HcMN31Wh4KdTu5KxouOOU5YPShIUhCcL1ebBMTp&#10;xmuQRS7/P1D8AgAA//8DAFBLAQItABQABgAIAAAAIQC2gziS/gAAAOEBAAATAAAAAAAAAAAAAAAA&#10;AAAAAABbQ29udGVudF9UeXBlc10ueG1sUEsBAi0AFAAGAAgAAAAhADj9If/WAAAAlAEAAAsAAAAA&#10;AAAAAAAAAAAALwEAAF9yZWxzLy5yZWxzUEsBAi0AFAAGAAgAAAAhAMlI98A+AgAAdgQAAA4AAAAA&#10;AAAAAAAAAAAALgIAAGRycy9lMm9Eb2MueG1sUEsBAi0AFAAGAAgAAAAhAKj1Ao/cAAAACAEAAA8A&#10;AAAAAAAAAAAAAAAAmAQAAGRycy9kb3ducmV2LnhtbFBLBQYAAAAABAAEAPMAAAChBQAAAAA=&#10;" fillcolor="black [3213]"/>
            </w:pict>
          </mc:Fallback>
        </mc:AlternateContent>
      </w:r>
    </w:p>
    <w:p w:rsidR="00E4706B" w:rsidRDefault="00E4706B" w:rsidP="00E4706B">
      <w:pPr>
        <w:contextualSpacing/>
        <w:rPr>
          <w:rFonts w:cs="Arial"/>
        </w:rPr>
      </w:pPr>
    </w:p>
    <w:p w:rsidR="00E4706B" w:rsidRDefault="00E4706B" w:rsidP="00E4706B">
      <w:pPr>
        <w:contextualSpacing/>
        <w:rPr>
          <w:rFonts w:cs="Arial"/>
        </w:rPr>
      </w:pPr>
    </w:p>
    <w:p w:rsidR="00E4706B" w:rsidRPr="002C1B69" w:rsidRDefault="002748D7" w:rsidP="00E4706B">
      <w:pPr>
        <w:contextualSpacing/>
        <w:rPr>
          <w:rFonts w:cs="Arial"/>
        </w:rPr>
      </w:pPr>
      <w:r>
        <w:rPr>
          <w:rFonts w:cs="Arial"/>
          <w:noProof/>
        </w:rPr>
        <mc:AlternateContent>
          <mc:Choice Requires="wps">
            <w:drawing>
              <wp:anchor distT="0" distB="0" distL="114300" distR="114300" simplePos="0" relativeHeight="251930624" behindDoc="0" locked="0" layoutInCell="1" allowOverlap="1" wp14:anchorId="228B5F13" wp14:editId="57CB12C0">
                <wp:simplePos x="0" y="0"/>
                <wp:positionH relativeFrom="column">
                  <wp:posOffset>972820</wp:posOffset>
                </wp:positionH>
                <wp:positionV relativeFrom="paragraph">
                  <wp:posOffset>109855</wp:posOffset>
                </wp:positionV>
                <wp:extent cx="245110" cy="248285"/>
                <wp:effectExtent l="10795" t="5080" r="10795" b="13335"/>
                <wp:wrapNone/>
                <wp:docPr id="20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E4706B">
                            <w:pPr>
                              <w:jc w:val="cente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12" type="#_x0000_t202" style="position:absolute;margin-left:76.6pt;margin-top:8.65pt;width:19.3pt;height:19.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AxLwIAAFsEAAAOAAAAZHJzL2Uyb0RvYy54bWysVNuO0zAQfUfiHyy/01zULm3UdLV0KUJa&#10;FqRdPsBxnMTC8RjbbVK+nrHTlnJ7QeTB8njGxzPnzGR9O/aKHIR1EnRJs1lKidAcaqnbkn5+3r1a&#10;UuI80zVToEVJj8LR283LF+vBFCKHDlQtLEEQ7YrBlLTz3hRJ4ngneuZmYIRGZwO2Zx5N2ya1ZQOi&#10;9yrJ0/QmGcDWxgIXzuHp/eSkm4jfNIL7j03jhCeqpJibj6uNaxXWZLNmRWuZ6SQ/pcH+IYueSY2P&#10;XqDumWdkb+VvUL3kFhw0fsahT6BpJBexBqwmS3+p5qljRsRakBxnLjS5/wfLHw+fLJF1SfN0RYlm&#10;PYr0LEZP3sBI5lkWGBqMKzDwyWCoH9GBSsdqnXkA/sURDduO6VbcWQtDJ1iNGcabydXVCccFkGr4&#10;ADU+xPYeItDY2D7Qh4QQREeljhd1QjIcD/P5IsvQw9GVz5f5chFyS1hxvmys8+8E9CRsSmpR/AjO&#10;Dg/OT6HnkPCWAyXrnVQqGrattsqSA8NG2cXvhP5TmNJkKOlqkS+m+v8KkcbvTxC99NjxSvYlXV6C&#10;WBFYe6vr2I+eSTXtsTqlschAY2Bu4tCP1Rg1W96c5amgPiKxFqYOx4nETQf2GyUDdndJ3dc9s4IS&#10;9V6jOKtsPg/jEI354nWOhr32VNcepjlCldRTMm23fhqhvbGy7fClqR003KGgjYxkh5SnrE75YwdH&#10;uU7TFkbk2o5RP/4Jm+8AAAD//wMAUEsDBBQABgAIAAAAIQDvj0cU3wAAAAkBAAAPAAAAZHJzL2Rv&#10;d25yZXYueG1sTI/LTsMwEEX3SPyDNUhsEHXatGkb4lQICUR3UBBs3XiaRNjjELtp+HumK9jN1Rzd&#10;R7EZnRUD9qH1pGA6SUAgVd60VCt4f3u8XYEIUZPR1hMq+MEAm/LyotC58Sd6xWEXa8EmFHKtoImx&#10;y6UMVYNOh4nvkPh38L3TkWVfS9PrE5s7K2dJkkmnW+KERnf40GD1tTs6Bav58/AZtunLR5Ud7Dre&#10;LIen716p66vx/g5ExDH+wXCuz9Wh5E57fyQThGW9SGeM8rFMQZyB9ZS37BUssjnIspD/F5S/AAAA&#10;//8DAFBLAQItABQABgAIAAAAIQC2gziS/gAAAOEBAAATAAAAAAAAAAAAAAAAAAAAAABbQ29udGVu&#10;dF9UeXBlc10ueG1sUEsBAi0AFAAGAAgAAAAhADj9If/WAAAAlAEAAAsAAAAAAAAAAAAAAAAALwEA&#10;AF9yZWxzLy5yZWxzUEsBAi0AFAAGAAgAAAAhAATLcDEvAgAAWwQAAA4AAAAAAAAAAAAAAAAALgIA&#10;AGRycy9lMm9Eb2MueG1sUEsBAi0AFAAGAAgAAAAhAO+PRxTfAAAACQEAAA8AAAAAAAAAAAAAAAAA&#10;iQQAAGRycy9kb3ducmV2LnhtbFBLBQYAAAAABAAEAPMAAACVBQAAAAA=&#10;">
                <v:textbox>
                  <w:txbxContent>
                    <w:p w:rsidR="00E87A77" w:rsidRPr="00074926" w:rsidRDefault="00E87A77" w:rsidP="00E4706B">
                      <w:pPr>
                        <w:jc w:val="center"/>
                        <w:rPr>
                          <w:sz w:val="20"/>
                        </w:rPr>
                      </w:pPr>
                      <w:r>
                        <w:rPr>
                          <w:sz w:val="20"/>
                        </w:rPr>
                        <w:t>1</w:t>
                      </w:r>
                    </w:p>
                  </w:txbxContent>
                </v:textbox>
              </v:shape>
            </w:pict>
          </mc:Fallback>
        </mc:AlternateContent>
      </w:r>
      <w:r>
        <w:rPr>
          <w:rFonts w:cs="Arial"/>
          <w:noProof/>
        </w:rPr>
        <mc:AlternateContent>
          <mc:Choice Requires="wps">
            <w:drawing>
              <wp:anchor distT="0" distB="0" distL="114300" distR="114300" simplePos="0" relativeHeight="251932672" behindDoc="0" locked="0" layoutInCell="1" allowOverlap="1" wp14:anchorId="249B2818" wp14:editId="6F5DDA1C">
                <wp:simplePos x="0" y="0"/>
                <wp:positionH relativeFrom="column">
                  <wp:posOffset>4062730</wp:posOffset>
                </wp:positionH>
                <wp:positionV relativeFrom="paragraph">
                  <wp:posOffset>109855</wp:posOffset>
                </wp:positionV>
                <wp:extent cx="245110" cy="248285"/>
                <wp:effectExtent l="5080" t="5080" r="6985" b="13335"/>
                <wp:wrapNone/>
                <wp:docPr id="20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E4706B">
                            <w:pPr>
                              <w:jc w:val="center"/>
                              <w:rPr>
                                <w:sz w:val="20"/>
                              </w:rPr>
                            </w:pPr>
                            <w:r>
                              <w:rPr>
                                <w:sz w:val="20"/>
                              </w:rPr>
                              <w:t>366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13" type="#_x0000_t202" style="position:absolute;margin-left:319.9pt;margin-top:8.65pt;width:19.3pt;height:19.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UrLwIAAFsEAAAOAAAAZHJzL2Uyb0RvYy54bWysVNtu2zAMfR+wfxD0vvgyZ02NOEWXLsOA&#10;7gK0+wBZlm1hsqhJSuzu60vJaZrdXob5QZBE6pA8h/T6ahoUOQjrJOiKZouUEqE5NFJ3Ff16v3u1&#10;osR5phumQIuKPghHrzYvX6xHU4ocelCNsARBtCtHU9Hee1MmieO9GJhbgBEajS3YgXk82i5pLBsR&#10;fVBJnqZvkhFsYyxw4Rze3sxGuon4bSu4/9y2TniiKoq5+bjauNZhTTZrVnaWmV7yYxrsH7IYmNQY&#10;9AR1wzwjeyt/gxokt+Cg9QsOQwJtK7mINWA1WfpLNXc9MyLWguQ4c6LJ/T9Y/unwxRLZVDRPUSrN&#10;BhTpXkyevIWJFNnrwNBoXImOdwZd/YQGVDpW68wt8G+OaNj2THfi2loYe8EazDALL5OzpzOOCyD1&#10;+BEaDMT2HiLQ1Noh0IeEEERHpR5O6oRkOF7mxTLL0MLRlBerfLWMEVj59NhY598LGEjYVNSi+BGc&#10;HW6dD8mw8sklxHKgZLOTSsWD7eqtsuTAsFF28Tui/+SmNBkrernMl3P9f4VI4/cniEF67Hglh4qu&#10;Tk6sDKy9003sR8+kmveYstJHGgNzM4d+qqeo2eoiRAgc19A8ILEW5g7HicRND/YHJSN2d0Xd9z2z&#10;ghL1QaM4l1lRhHGIh2J5kePBnlvqcwvTHKEq6imZt1s/j9DeWNn1GGluBw3XKGgrI9nPWR3zxw6O&#10;GhynLYzI+Tl6Pf8TNo8AAAD//wMAUEsDBBQABgAIAAAAIQBsQABx3wAAAAkBAAAPAAAAZHJzL2Rv&#10;d25yZXYueG1sTI/BTsMwEETvSPyDtUhcUOtAgpOGOBVCAtEbtAiubuImEfY62G4a/p7lBMfRjGbe&#10;VOvZGjZpHwaHEq6XCTCNjWsH7CS87R4XBbAQFbbKONQSvnWAdX1+VqmydSd81dM2doxKMJRKQh/j&#10;WHIeml5bFZZu1EjewXmrIknf8darE5Vbw2+SRHCrBqSFXo36odfN5/ZoJRTZ8/QRNunLeyMOZhWv&#10;8unpy0t5eTHf3wGLeo5/YfjFJ3SoiWnvjtgGZiSIdEXokYw8BUYBkRcZsL2EW5EBryv+/0H9AwAA&#10;//8DAFBLAQItABQABgAIAAAAIQC2gziS/gAAAOEBAAATAAAAAAAAAAAAAAAAAAAAAABbQ29udGVu&#10;dF9UeXBlc10ueG1sUEsBAi0AFAAGAAgAAAAhADj9If/WAAAAlAEAAAsAAAAAAAAAAAAAAAAALwEA&#10;AF9yZWxzLy5yZWxzUEsBAi0AFAAGAAgAAAAhAHcFVSsvAgAAWwQAAA4AAAAAAAAAAAAAAAAALgIA&#10;AGRycy9lMm9Eb2MueG1sUEsBAi0AFAAGAAgAAAAhAGxAAHHfAAAACQEAAA8AAAAAAAAAAAAAAAAA&#10;iQQAAGRycy9kb3ducmV2LnhtbFBLBQYAAAAABAAEAPMAAACVBQAAAAA=&#10;">
                <v:textbox>
                  <w:txbxContent>
                    <w:p w:rsidR="00E87A77" w:rsidRPr="00074926" w:rsidRDefault="00E87A77" w:rsidP="00E4706B">
                      <w:pPr>
                        <w:jc w:val="center"/>
                        <w:rPr>
                          <w:sz w:val="20"/>
                        </w:rPr>
                      </w:pPr>
                      <w:r>
                        <w:rPr>
                          <w:sz w:val="20"/>
                        </w:rPr>
                        <w:t>366</w:t>
                      </w:r>
                    </w:p>
                  </w:txbxContent>
                </v:textbox>
              </v:shape>
            </w:pict>
          </mc:Fallback>
        </mc:AlternateContent>
      </w:r>
      <w:r>
        <w:rPr>
          <w:rFonts w:cs="Arial"/>
          <w:noProof/>
        </w:rPr>
        <mc:AlternateContent>
          <mc:Choice Requires="wps">
            <w:drawing>
              <wp:anchor distT="0" distB="0" distL="114300" distR="114300" simplePos="0" relativeHeight="251931648" behindDoc="0" locked="0" layoutInCell="1" allowOverlap="1" wp14:anchorId="7E85699E" wp14:editId="5F31BF91">
                <wp:simplePos x="0" y="0"/>
                <wp:positionH relativeFrom="column">
                  <wp:posOffset>2192020</wp:posOffset>
                </wp:positionH>
                <wp:positionV relativeFrom="paragraph">
                  <wp:posOffset>109855</wp:posOffset>
                </wp:positionV>
                <wp:extent cx="245110" cy="248285"/>
                <wp:effectExtent l="10795" t="5080" r="10795" b="13335"/>
                <wp:wrapNone/>
                <wp:docPr id="20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E4706B">
                            <w:pPr>
                              <w:jc w:val="center"/>
                              <w:rPr>
                                <w:sz w:val="20"/>
                              </w:rPr>
                            </w:pP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14" type="#_x0000_t202" style="position:absolute;margin-left:172.6pt;margin-top:8.65pt;width:19.3pt;height:19.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DMLgIAAFsEAAAOAAAAZHJzL2Uyb0RvYy54bWysVNtu2zAMfR+wfxD0vvgCZ02NOEWXLsOA&#10;7gK0+wBZlm1hsqhJSuzs60fJaZrdXob5QSBF6pA8JL2+mQZFDsI6Cbqi2SKlRGgOjdRdRb887l6t&#10;KHGe6YYp0KKiR+Hozebli/VoSpFDD6oRliCIduVoKtp7b8okcbwXA3MLMEKjsQU7MI+q7ZLGshHR&#10;B5Xkafo6GcE2xgIXzuHt3Wykm4jftoL7T23rhCeqopibj6eNZx3OZLNmZWeZ6SU/pcH+IYuBSY1B&#10;z1B3zDOyt/I3qEFyCw5av+AwJNC2kotYA1aTpb9U89AzI2ItSI4zZ5rc/4PlHw+fLZFNRfP0ihLN&#10;BmzSo5g8eQMTKbI8MDQaV6Ljg0FXP6EBOx2rdeYe+FdHNGx7pjtxay2MvWANZpiFl8nF0xnHBZB6&#10;/AANBmJ7DxFoau0Q6ENCCKJjp47n7oRkOF7mxTLL0MLRlBerfLWMEVj59NhY598JGEgQKmqx+RGc&#10;He6dD8mw8sklxHKgZLOTSkXFdvVWWXJgOCi7+J3Qf3JTmowVvV7my7n+v0Kk8fsTxCA9TrySQ0VX&#10;ZydWBtbe6ibOo2dSzTKmrPSJxsDczKGf6in2bLUKEQLHNTRHJNbCPOG4kSj0YL9TMuJ0V9R92zMr&#10;KFHvNTbnOiuKsA5RKZZXOSr20lJfWpjmCFVRT8ksbv28QntjZddjpHkcNNxiQ1sZyX7O6pQ/TnDs&#10;wWnbwopc6tHr+Z+w+QEAAP//AwBQSwMEFAAGAAgAAAAhAJIaR97fAAAACQEAAA8AAABkcnMvZG93&#10;bnJldi54bWxMj8tOwzAQRfdI/IM1SGwQdajTNIQ4FUICwQ4Kgq0bT5MIP4LtpuHvGVawHN2jO+fW&#10;m9kaNmGIg3cSrhYZMHSt14PrJLy93l+WwGJSTivjHUr4xgib5vSkVpX2R/eC0zZ1jEpcrJSEPqWx&#10;4jy2PVoVF35ER9neB6sSnaHjOqgjlVvDl1lWcKsGRx96NeJdj+3n9mAllPnj9BGfxPN7W+zNdbpY&#10;Tw9fQcrzs/n2BljCOf3B8KtP6tCQ084fnI7MSBD5akkoBWsBjABRCtqyk7AqcuBNzf8vaH4AAAD/&#10;/wMAUEsBAi0AFAAGAAgAAAAhALaDOJL+AAAA4QEAABMAAAAAAAAAAAAAAAAAAAAAAFtDb250ZW50&#10;X1R5cGVzXS54bWxQSwECLQAUAAYACAAAACEAOP0h/9YAAACUAQAACwAAAAAAAAAAAAAAAAAvAQAA&#10;X3JlbHMvLnJlbHNQSwECLQAUAAYACAAAACEA1FsAzC4CAABbBAAADgAAAAAAAAAAAAAAAAAuAgAA&#10;ZHJzL2Uyb0RvYy54bWxQSwECLQAUAAYACAAAACEAkhpH3t8AAAAJAQAADwAAAAAAAAAAAAAAAACI&#10;BAAAZHJzL2Rvd25yZXYueG1sUEsFBgAAAAAEAAQA8wAAAJQFAAAAAA==&#10;">
                <v:textbox>
                  <w:txbxContent>
                    <w:p w:rsidR="00E87A77" w:rsidRPr="00074926" w:rsidRDefault="00E87A77" w:rsidP="00E4706B">
                      <w:pPr>
                        <w:jc w:val="center"/>
                        <w:rPr>
                          <w:sz w:val="20"/>
                        </w:rPr>
                      </w:pPr>
                      <w:r>
                        <w:rPr>
                          <w:sz w:val="20"/>
                        </w:rPr>
                        <w:t>2</w:t>
                      </w:r>
                    </w:p>
                  </w:txbxContent>
                </v:textbox>
              </v:shape>
            </w:pict>
          </mc:Fallback>
        </mc:AlternateContent>
      </w:r>
    </w:p>
    <w:p w:rsidR="007D6757" w:rsidRDefault="007D6757" w:rsidP="00E4706B">
      <w:pPr>
        <w:contextualSpacing/>
        <w:rPr>
          <w:rFonts w:cs="Arial"/>
          <w:szCs w:val="24"/>
        </w:rPr>
      </w:pPr>
    </w:p>
    <w:p w:rsidR="007D6757" w:rsidRDefault="002748D7" w:rsidP="006472E9">
      <w:pPr>
        <w:contextualSpacing/>
        <w:rPr>
          <w:rFonts w:cs="Arial"/>
          <w:szCs w:val="24"/>
        </w:rPr>
      </w:pPr>
      <w:r>
        <w:rPr>
          <w:rFonts w:cs="Arial"/>
          <w:noProof/>
        </w:rPr>
        <mc:AlternateContent>
          <mc:Choice Requires="wps">
            <w:drawing>
              <wp:anchor distT="0" distB="0" distL="114300" distR="114300" simplePos="0" relativeHeight="251934720" behindDoc="0" locked="0" layoutInCell="1" allowOverlap="1" wp14:anchorId="128F108B" wp14:editId="157A696F">
                <wp:simplePos x="0" y="0"/>
                <wp:positionH relativeFrom="column">
                  <wp:posOffset>1558290</wp:posOffset>
                </wp:positionH>
                <wp:positionV relativeFrom="paragraph">
                  <wp:posOffset>159385</wp:posOffset>
                </wp:positionV>
                <wp:extent cx="245110" cy="248285"/>
                <wp:effectExtent l="5715" t="6985" r="6350" b="11430"/>
                <wp:wrapNone/>
                <wp:docPr id="20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8285"/>
                        </a:xfrm>
                        <a:prstGeom prst="rect">
                          <a:avLst/>
                        </a:prstGeom>
                        <a:solidFill>
                          <a:srgbClr val="FFFFFF"/>
                        </a:solidFill>
                        <a:ln w="9525">
                          <a:solidFill>
                            <a:srgbClr val="000000"/>
                          </a:solidFill>
                          <a:miter lim="800000"/>
                          <a:headEnd/>
                          <a:tailEnd/>
                        </a:ln>
                      </wps:spPr>
                      <wps:txbx>
                        <w:txbxContent>
                          <w:p w:rsidR="00E87A77" w:rsidRPr="00074926" w:rsidRDefault="00E87A77" w:rsidP="00E4706B">
                            <w:pPr>
                              <w:jc w:val="cente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15" type="#_x0000_t202" style="position:absolute;margin-left:122.7pt;margin-top:12.55pt;width:19.3pt;height:19.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RrLwIAAFsEAAAOAAAAZHJzL2Uyb0RvYy54bWysVNuO0zAQfUfiHyy/01zULm3UdLV0KUJa&#10;FqRdPsBxnMTC8RjbbVK+nrHTlmqBF0QeLNszPj5zzjjr27FX5CCsk6BLms1SSoTmUEvdlvTr8+7N&#10;khLnma6ZAi1KehSO3m5ev1oPphA5dKBqYQmCaFcMpqSd96ZIEsc70TM3AyM0BhuwPfO4tG1SWzYg&#10;eq+SPE1vkgFsbSxw4Rzu3k9Buon4TSO4/9w0TniiSorcfBxtHKswJps1K1rLTCf5iQb7BxY9kxov&#10;vUDdM8/I3srfoHrJLTho/IxDn0DTSC5iDVhNlr6o5qljRsRaUBxnLjK5/wfLHw9fLJF1SfP0hhLN&#10;ejTpWYyevIORzLNFUGgwrsDEJ4OpfsQAOh2rdeYB+DdHNGw7pltxZy0MnWA1MszCyeTq6ITjAkg1&#10;fIIaL2J7DxFobGwf5ENBCKKjU8eLO4EMx818vsgyjHAM5fNlvozcElacDxvr/AcBPQmTklo0P4Kz&#10;w4PzgQwrzinhLgdK1jupVFzYttoqSw4MG2UXv8j/RZrSZCjpapEvpvr/CpHG708QvfTY8Ur2JV1e&#10;klgRVHuv69iPnkk1zZGy0icZg3KThn6sxujZcnW2p4L6iMJamDocXyROOrA/KBmwu0vqvu+ZFZSo&#10;jxrNWWXzeXgOcTFfvM1xYa8j1XWEaY5QJfWUTNOtn57Q3ljZdnjT1A4a7tDQRkaxg/MTqxN/7ODo&#10;wem1hSdyvY5Zv/4Jm58AAAD//wMAUEsDBBQABgAIAAAAIQBlPsD73wAAAAkBAAAPAAAAZHJzL2Rv&#10;d25yZXYueG1sTI/BTsMwDIbvSLxDZCQuiKUrWSml6YSQQOwGA8E1a7K2InFKknXl7TEnuNnyp9/f&#10;X69nZ9lkQhw8SlguMmAGW68H7CS8vT5clsBiUqiV9WgkfJsI6+b0pFaV9kd8MdM2dYxCMFZKQp/S&#10;WHEe2944FRd+NEi3vQ9OJVpDx3VQRwp3ludZVnCnBqQPvRrNfW/az+3BSSjF0/QRN1fP722xtzfp&#10;4np6/ApSnp/Nd7fAkpnTHwy/+qQODTnt/AF1ZFZCLlaCUBpWS2AE5KWgcjsJhciBNzX/36D5AQAA&#10;//8DAFBLAQItABQABgAIAAAAIQC2gziS/gAAAOEBAAATAAAAAAAAAAAAAAAAAAAAAABbQ29udGVu&#10;dF9UeXBlc10ueG1sUEsBAi0AFAAGAAgAAAAhADj9If/WAAAAlAEAAAsAAAAAAAAAAAAAAAAALwEA&#10;AF9yZWxzLy5yZWxzUEsBAi0AFAAGAAgAAAAhAKQcpGsvAgAAWwQAAA4AAAAAAAAAAAAAAAAALgIA&#10;AGRycy9lMm9Eb2MueG1sUEsBAi0AFAAGAAgAAAAhAGU+wPvfAAAACQEAAA8AAAAAAAAAAAAAAAAA&#10;iQQAAGRycy9kb3ducmV2LnhtbFBLBQYAAAAABAAEAPMAAACVBQAAAAA=&#10;">
                <v:textbox>
                  <w:txbxContent>
                    <w:p w:rsidR="00E87A77" w:rsidRPr="00074926" w:rsidRDefault="00E87A77" w:rsidP="00E4706B">
                      <w:pPr>
                        <w:jc w:val="center"/>
                        <w:rPr>
                          <w:sz w:val="20"/>
                        </w:rPr>
                      </w:pPr>
                      <w:r>
                        <w:rPr>
                          <w:sz w:val="20"/>
                        </w:rPr>
                        <w:t>1</w:t>
                      </w:r>
                    </w:p>
                  </w:txbxContent>
                </v:textbox>
              </v:shape>
            </w:pict>
          </mc:Fallback>
        </mc:AlternateContent>
      </w:r>
      <w:r>
        <w:rPr>
          <w:rFonts w:cs="Arial"/>
          <w:noProof/>
        </w:rPr>
        <mc:AlternateContent>
          <mc:Choice Requires="wps">
            <w:drawing>
              <wp:anchor distT="0" distB="0" distL="114300" distR="114300" simplePos="0" relativeHeight="251935744" behindDoc="0" locked="0" layoutInCell="1" allowOverlap="1" wp14:anchorId="142B7F00" wp14:editId="63B3D4E7">
                <wp:simplePos x="0" y="0"/>
                <wp:positionH relativeFrom="column">
                  <wp:posOffset>1858010</wp:posOffset>
                </wp:positionH>
                <wp:positionV relativeFrom="paragraph">
                  <wp:posOffset>13335</wp:posOffset>
                </wp:positionV>
                <wp:extent cx="453390" cy="212725"/>
                <wp:effectExtent l="38735" t="13335" r="12700" b="59690"/>
                <wp:wrapNone/>
                <wp:docPr id="205"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6" o:spid="_x0000_s1026" type="#_x0000_t32" style="position:absolute;margin-left:146.3pt;margin-top:1.05pt;width:35.7pt;height:16.7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NqQAIAAG8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nKdT&#10;jBTpYUgPe69jblRks9CiwbgSPGv1ZEOR9KiezaOm3xxSuu6I2vHo/nIyEJ2FiOQmJGycgUTb4ZNm&#10;4EMgQ+zXsbU9aqUwH0NgAIeeoGMc0Ok6IH70iMLHYjqZLGCMFI7yLL/LpzEXKQNMCDbW+Q9c9ygY&#10;FXbeErHrfK2VAiloe05BDo/OB5JvASFY6Y2QMipCKjRUeDGFBOHEaSlYOIwbu9vW0qIDCZqKz4XF&#10;jZvVe8UiWMcJW19sT4QEG/nYKm8FNE9yHLL1nGEkOVyjYJ3pSRUyQvlA+GKdZfV9kS7W8/W8GBX5&#10;bD0q0qYZPWzqYjTbZHfTZtLUdZP9COSzouwEY1wF/q8Sz4q/k9Dlsp3FeRX5tVHJLXrsKJB9fUfS&#10;UQlh+GcZbTU7PdlQXRAFqDo6X25guDa/7qPX239i9RMAAP//AwBQSwMEFAAGAAgAAAAhAJm/zoDe&#10;AAAACAEAAA8AAABkcnMvZG93bnJldi54bWxMj0FPwkAQhe8m/IfNmHgxsqVCg7VbQlTkZIgV70t3&#10;bBu6s013gfbfO57w9ibv5c33stVgW3HG3jeOFMymEQik0pmGKgX7r83DEoQPmoxuHaGCET2s8slN&#10;plPjLvSJ5yJUgkvIp1pBHUKXSunLGq32U9chsffjeqsDn30lTa8vXG5bGUdRIq1uiD/UusOXGstj&#10;cbIKXovdYvN9vx/isdx+FO/L447GN6Xubof1M4iAQ7iG4Q+f0SFnpoM7kfGiVRA/xQlHWcxAsP+Y&#10;zHnbgcUiAZln8v+A/BcAAP//AwBQSwECLQAUAAYACAAAACEAtoM4kv4AAADhAQAAEwAAAAAAAAAA&#10;AAAAAAAAAAAAW0NvbnRlbnRfVHlwZXNdLnhtbFBLAQItABQABgAIAAAAIQA4/SH/1gAAAJQBAAAL&#10;AAAAAAAAAAAAAAAAAC8BAABfcmVscy8ucmVsc1BLAQItABQABgAIAAAAIQDohYNqQAIAAG8EAAAO&#10;AAAAAAAAAAAAAAAAAC4CAABkcnMvZTJvRG9jLnhtbFBLAQItABQABgAIAAAAIQCZv86A3gAAAAgB&#10;AAAPAAAAAAAAAAAAAAAAAJoEAABkcnMvZG93bnJldi54bWxQSwUGAAAAAAQABADzAAAApQUAAAAA&#10;">
                <v:stroke endarrow="block"/>
              </v:shape>
            </w:pict>
          </mc:Fallback>
        </mc:AlternateContent>
      </w:r>
      <w:r>
        <w:rPr>
          <w:rFonts w:cs="Arial"/>
          <w:noProof/>
        </w:rPr>
        <mc:AlternateContent>
          <mc:Choice Requires="wps">
            <w:drawing>
              <wp:anchor distT="0" distB="0" distL="114300" distR="114300" simplePos="0" relativeHeight="251937792" behindDoc="0" locked="0" layoutInCell="1" allowOverlap="1" wp14:anchorId="04FB7AB6" wp14:editId="3E9F54F6">
                <wp:simplePos x="0" y="0"/>
                <wp:positionH relativeFrom="column">
                  <wp:posOffset>1109345</wp:posOffset>
                </wp:positionH>
                <wp:positionV relativeFrom="paragraph">
                  <wp:posOffset>7620</wp:posOffset>
                </wp:positionV>
                <wp:extent cx="405765" cy="218440"/>
                <wp:effectExtent l="13970" t="7620" r="37465" b="59690"/>
                <wp:wrapNone/>
                <wp:docPr id="204"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87.35pt;margin-top:.6pt;width:31.95pt;height:17.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asPAIAAGU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hYY&#10;KTLAkB73XsfcqMjmoUWjcSVY1mprQ5H0qJ7Nk6bfHFK67onqeDR/ORnwzoJH8sYlXJyBRLvxk2Zg&#10;QyBD7NextUMICZ1AxziW020s/OgRhY9FOr2fTTGioMqzeVHEsSWkvDob6/xHrgcUhAo7b4noel9r&#10;pYAA2mYxFTk8OR+gkfLqEDIrvRFSRh5IhcYKL6b5NDo4LQULymDmbLerpUUHEpgUn1gnaF6bWb1X&#10;LAbrOWHri+yJkCAjHxvkrYCWSY5DtoEzjCSH5QnSGZ5UISOUD4Av0plM3xfpYj1fz4tJkc/WkyJt&#10;msnjpi4ms012P20+NHXdZD8C+Kwoe8EYVwH/ldhZ8XfEuazYmZI3at8albyNHjsKYK/vCDrOP4z8&#10;TJ6dZqetDdUFKgCXo/Fl78KyvL5Hq19/h9VPAAAA//8DAFBLAwQUAAYACAAAACEALA2EleAAAAAI&#10;AQAADwAAAGRycy9kb3ducmV2LnhtbEyPwU7DMBBE70j8g7VI3KhDCm4JcSqgQuQCEm1VcXTjJbaI&#10;7Sh225SvZznBbUczmn1TLkbXsQMO0QYv4XqSAUPfBG19K2Gzfr6aA4tJea264FHCCSMsqvOzUhU6&#10;HP07HlapZVTiY6EkmJT6gvPYGHQqTkKPnrzPMDiVSA4t14M6UrnreJ5lgjtlPX0wqscng83Xau8k&#10;pOXHyYht83hn39Yvr8J+13W9lPLyYny4B5ZwTH9h+MUndKiIaRf2XkfWkZ7dzChKRw6M/Hw6F8B2&#10;Eqa3AnhV8v8Dqh8AAAD//wMAUEsBAi0AFAAGAAgAAAAhALaDOJL+AAAA4QEAABMAAAAAAAAAAAAA&#10;AAAAAAAAAFtDb250ZW50X1R5cGVzXS54bWxQSwECLQAUAAYACAAAACEAOP0h/9YAAACUAQAACwAA&#10;AAAAAAAAAAAAAAAvAQAAX3JlbHMvLnJlbHNQSwECLQAUAAYACAAAACEAyih2rDwCAABlBAAADgAA&#10;AAAAAAAAAAAAAAAuAgAAZHJzL2Uyb0RvYy54bWxQSwECLQAUAAYACAAAACEALA2EleAAAAAIAQAA&#10;DwAAAAAAAAAAAAAAAACWBAAAZHJzL2Rvd25yZXYueG1sUEsFBgAAAAAEAAQA8wAAAKMFAAAAAA==&#10;">
                <v:stroke endarrow="block"/>
              </v:shape>
            </w:pict>
          </mc:Fallback>
        </mc:AlternateContent>
      </w:r>
    </w:p>
    <w:p w:rsidR="00E4706B" w:rsidRDefault="002748D7" w:rsidP="0096433A">
      <w:pPr>
        <w:jc w:val="center"/>
        <w:rPr>
          <w:b/>
          <w:sz w:val="28"/>
        </w:rPr>
      </w:pPr>
      <w:r>
        <w:rPr>
          <w:rFonts w:cs="Arial"/>
          <w:noProof/>
        </w:rPr>
        <mc:AlternateContent>
          <mc:Choice Requires="wps">
            <w:drawing>
              <wp:anchor distT="0" distB="0" distL="114300" distR="114300" simplePos="0" relativeHeight="251526140" behindDoc="0" locked="0" layoutInCell="1" allowOverlap="1" wp14:anchorId="018B27BB" wp14:editId="527FD38D">
                <wp:simplePos x="0" y="0"/>
                <wp:positionH relativeFrom="column">
                  <wp:posOffset>668655</wp:posOffset>
                </wp:positionH>
                <wp:positionV relativeFrom="paragraph">
                  <wp:posOffset>191770</wp:posOffset>
                </wp:positionV>
                <wp:extent cx="2036445" cy="409575"/>
                <wp:effectExtent l="1905" t="1270" r="0" b="0"/>
                <wp:wrapNone/>
                <wp:docPr id="20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043915" w:rsidRDefault="00E87A77" w:rsidP="00E4706B">
                            <w:pPr>
                              <w:jc w:val="center"/>
                              <w:rPr>
                                <w:sz w:val="20"/>
                              </w:rPr>
                            </w:pPr>
                            <w:r>
                              <w:rPr>
                                <w:sz w:val="20"/>
                              </w:rPr>
                              <w:t>Select the c</w:t>
                            </w:r>
                            <w:r w:rsidRPr="00043915">
                              <w:rPr>
                                <w:sz w:val="20"/>
                              </w:rPr>
                              <w:t>losure sample with highest vapor concentration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9" o:spid="_x0000_s1116" type="#_x0000_t202" style="position:absolute;left:0;text-align:left;margin-left:52.65pt;margin-top:15.1pt;width:160.35pt;height:32.25pt;z-index:25152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0JiQIAABs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cRq/wkjRFkh64INDKz0gkuS+Qn1nC3C878DVDWAApkO2trvT1WeLlF43VO34jTG6bzhlEGHiT0YX&#10;R0cc60G2/TvN4CK6dzoADbVpffmgIAjQganHMzs+mAo2IcApIRlGFdhInGezLFxBi9Ppzlj3husW&#10;+UmJDbAf0OnhzjofDS1OLv4yq6VgGyFlWJjddi0NOlBQyiZ8R/RnblJ5Z6X9sRFx3IEg4Q5v8+EG&#10;5r/lSUriVZpPNtP5bEI2JJvks3g+iZN8lU9jkpPbzXcfYEKKRjDG1Z1Q/KTChPwdy8d+GPUTdIj6&#10;EudZmo0U/THJOHy/S7IVDppSirbE87MTLTyxrxWDtGnhqJDjPHoefqgy1OD0D1UJMvDMjxpww3YI&#10;mstDA3qNbDV7BGEYDbwB+/CiwKTR5itGPXRnie2XPTUcI/lWgbjyhBDfzmFBslkKC3Np2V5aqKoA&#10;qsQOo3G6duMTsO+M2DVw0yhnpW9AkLUIWnmK6ihj6MCQ1PG18C1+uQ5eT2/a8gcAAAD//wMAUEsD&#10;BBQABgAIAAAAIQD+if++3gAAAAkBAAAPAAAAZHJzL2Rvd25yZXYueG1sTI/RToNAEEXfTfyHzZj4&#10;YuwipWApS6MmGl9b+wELOwVSdpaw20L/3vHJPt7MyZ1zi+1se3HB0XeOFLwsIhBItTMdNQoOP5/P&#10;ryB80GR07wgVXNHDtry/K3Ru3EQ7vOxDI7iEfK4VtCEMuZS+btFqv3ADEt+ObrQ6cBwbaUY9cbnt&#10;ZRxFqbS6I/7Q6gE/WqxP+7NVcPyenlbrqfoKh2yXpO+6yyp3VerxYX7bgAg4h38Y/vRZHUp2qtyZ&#10;jBc952i1ZFTBMopBMJDEKY+rFKyTDGRZyNsF5S8AAAD//wMAUEsBAi0AFAAGAAgAAAAhALaDOJL+&#10;AAAA4QEAABMAAAAAAAAAAAAAAAAAAAAAAFtDb250ZW50X1R5cGVzXS54bWxQSwECLQAUAAYACAAA&#10;ACEAOP0h/9YAAACUAQAACwAAAAAAAAAAAAAAAAAvAQAAX3JlbHMvLnJlbHNQSwECLQAUAAYACAAA&#10;ACEAJnatCYkCAAAbBQAADgAAAAAAAAAAAAAAAAAuAgAAZHJzL2Uyb0RvYy54bWxQSwECLQAUAAYA&#10;CAAAACEA/on/vt4AAAAJAQAADwAAAAAAAAAAAAAAAADjBAAAZHJzL2Rvd25yZXYueG1sUEsFBgAA&#10;AAAEAAQA8wAAAO4FAAAAAA==&#10;" stroked="f">
                <v:textbox>
                  <w:txbxContent>
                    <w:p w:rsidR="00E87A77" w:rsidRPr="00043915" w:rsidRDefault="00E87A77" w:rsidP="00E4706B">
                      <w:pPr>
                        <w:jc w:val="center"/>
                        <w:rPr>
                          <w:sz w:val="20"/>
                        </w:rPr>
                      </w:pPr>
                      <w:r>
                        <w:rPr>
                          <w:sz w:val="20"/>
                        </w:rPr>
                        <w:t>Select the c</w:t>
                      </w:r>
                      <w:r w:rsidRPr="00043915">
                        <w:rPr>
                          <w:sz w:val="20"/>
                        </w:rPr>
                        <w:t>losure sample with highest vapor concentration</w:t>
                      </w:r>
                    </w:p>
                  </w:txbxContent>
                </v:textbox>
              </v:shape>
            </w:pict>
          </mc:Fallback>
        </mc:AlternateContent>
      </w:r>
    </w:p>
    <w:p w:rsidR="00E4706B" w:rsidRDefault="00E4706B" w:rsidP="0096433A">
      <w:pPr>
        <w:jc w:val="center"/>
        <w:rPr>
          <w:b/>
          <w:sz w:val="28"/>
        </w:rPr>
      </w:pPr>
    </w:p>
    <w:p w:rsidR="002D3011" w:rsidRDefault="002D3011" w:rsidP="00F16961">
      <w:pPr>
        <w:jc w:val="center"/>
        <w:rPr>
          <w:b/>
          <w:bCs/>
          <w:sz w:val="28"/>
        </w:rPr>
      </w:pPr>
      <w:r w:rsidRPr="009209C6">
        <w:rPr>
          <w:b/>
          <w:bCs/>
          <w:sz w:val="28"/>
        </w:rPr>
        <w:lastRenderedPageBreak/>
        <w:t>S</w:t>
      </w:r>
      <w:r>
        <w:rPr>
          <w:b/>
          <w:bCs/>
          <w:sz w:val="28"/>
        </w:rPr>
        <w:t>ECTION</w:t>
      </w:r>
      <w:r w:rsidRPr="009209C6">
        <w:rPr>
          <w:b/>
          <w:bCs/>
          <w:sz w:val="28"/>
        </w:rPr>
        <w:t xml:space="preserve"> </w:t>
      </w:r>
      <w:r>
        <w:rPr>
          <w:b/>
          <w:bCs/>
          <w:sz w:val="28"/>
        </w:rPr>
        <w:t>5</w:t>
      </w:r>
      <w:r w:rsidRPr="009209C6">
        <w:rPr>
          <w:b/>
          <w:bCs/>
          <w:sz w:val="28"/>
        </w:rPr>
        <w:t xml:space="preserve"> </w:t>
      </w:r>
      <w:r>
        <w:rPr>
          <w:b/>
          <w:bCs/>
          <w:sz w:val="28"/>
        </w:rPr>
        <w:t>–</w:t>
      </w:r>
      <w:r w:rsidR="00111F8B">
        <w:rPr>
          <w:b/>
          <w:bCs/>
          <w:sz w:val="28"/>
        </w:rPr>
        <w:t xml:space="preserve"> SAMPLE LOCATION DEVIATIONS</w:t>
      </w:r>
    </w:p>
    <w:p w:rsidR="00F16961" w:rsidRPr="004001EB" w:rsidRDefault="00F16961" w:rsidP="00F16961">
      <w:pPr>
        <w:jc w:val="center"/>
        <w:rPr>
          <w:b/>
          <w:bCs/>
          <w:szCs w:val="24"/>
        </w:rPr>
      </w:pPr>
    </w:p>
    <w:p w:rsidR="002D3011" w:rsidRDefault="00F16961" w:rsidP="002D3011">
      <w:pPr>
        <w:jc w:val="both"/>
        <w:rPr>
          <w:b/>
          <w:szCs w:val="24"/>
        </w:rPr>
      </w:pPr>
      <w:r>
        <w:rPr>
          <w:b/>
          <w:szCs w:val="24"/>
        </w:rPr>
        <w:t>5</w:t>
      </w:r>
      <w:r w:rsidR="002D3011">
        <w:rPr>
          <w:b/>
          <w:szCs w:val="24"/>
        </w:rPr>
        <w:t>.1</w:t>
      </w:r>
      <w:r w:rsidR="002D3011">
        <w:rPr>
          <w:b/>
          <w:szCs w:val="24"/>
        </w:rPr>
        <w:tab/>
        <w:t>General Requirements</w:t>
      </w:r>
    </w:p>
    <w:p w:rsidR="005B7BEE" w:rsidRDefault="005B7BEE" w:rsidP="002D3011">
      <w:pPr>
        <w:jc w:val="both"/>
        <w:rPr>
          <w:szCs w:val="24"/>
        </w:rPr>
      </w:pPr>
    </w:p>
    <w:p w:rsidR="005B7BEE" w:rsidRDefault="005B7BEE" w:rsidP="002D3011">
      <w:pPr>
        <w:jc w:val="both"/>
        <w:rPr>
          <w:szCs w:val="24"/>
        </w:rPr>
      </w:pPr>
      <w:r>
        <w:rPr>
          <w:szCs w:val="24"/>
        </w:rPr>
        <w:t xml:space="preserve">There are many instances where special circumstances dictate deviations from the sample location or sample results screening requirements outlined in this document. </w:t>
      </w:r>
      <w:r w:rsidR="004001EB">
        <w:rPr>
          <w:szCs w:val="24"/>
        </w:rPr>
        <w:t>Whenever any of th</w:t>
      </w:r>
      <w:r w:rsidR="00111F8B">
        <w:rPr>
          <w:szCs w:val="24"/>
        </w:rPr>
        <w:t>e conditions l</w:t>
      </w:r>
      <w:r w:rsidR="004001EB">
        <w:rPr>
          <w:szCs w:val="24"/>
        </w:rPr>
        <w:t xml:space="preserve">isted below or any other special circumstances </w:t>
      </w:r>
      <w:r w:rsidR="00111F8B">
        <w:rPr>
          <w:szCs w:val="24"/>
        </w:rPr>
        <w:t>are encountered</w:t>
      </w:r>
      <w:r w:rsidR="004001EB">
        <w:rPr>
          <w:szCs w:val="24"/>
        </w:rPr>
        <w:t xml:space="preserve">, consult with the appropriate LDEQ UST Division </w:t>
      </w:r>
      <w:r w:rsidR="0049767B">
        <w:rPr>
          <w:szCs w:val="24"/>
        </w:rPr>
        <w:t xml:space="preserve">Regional Office </w:t>
      </w:r>
      <w:r w:rsidR="004001EB">
        <w:rPr>
          <w:szCs w:val="24"/>
        </w:rPr>
        <w:t>prior to performing the closure.</w:t>
      </w:r>
    </w:p>
    <w:p w:rsidR="005B7BEE" w:rsidRDefault="005B7BEE" w:rsidP="002D3011">
      <w:pPr>
        <w:jc w:val="both"/>
        <w:rPr>
          <w:szCs w:val="24"/>
        </w:rPr>
      </w:pPr>
    </w:p>
    <w:p w:rsidR="00F16961" w:rsidRPr="005B7BEE" w:rsidRDefault="00F16961" w:rsidP="002D3011">
      <w:pPr>
        <w:jc w:val="both"/>
        <w:rPr>
          <w:b/>
          <w:szCs w:val="24"/>
        </w:rPr>
      </w:pPr>
      <w:r w:rsidRPr="005B7BEE">
        <w:rPr>
          <w:b/>
          <w:szCs w:val="24"/>
        </w:rPr>
        <w:t>5.</w:t>
      </w:r>
      <w:r w:rsidR="00CD5378">
        <w:rPr>
          <w:b/>
          <w:szCs w:val="24"/>
        </w:rPr>
        <w:t>2</w:t>
      </w:r>
      <w:r w:rsidRPr="005B7BEE">
        <w:rPr>
          <w:b/>
          <w:szCs w:val="24"/>
        </w:rPr>
        <w:tab/>
      </w:r>
      <w:r w:rsidR="00E415BB">
        <w:rPr>
          <w:b/>
          <w:szCs w:val="24"/>
        </w:rPr>
        <w:t>E</w:t>
      </w:r>
      <w:r w:rsidRPr="005B7BEE">
        <w:rPr>
          <w:b/>
          <w:szCs w:val="24"/>
        </w:rPr>
        <w:t xml:space="preserve">xcavating </w:t>
      </w:r>
      <w:r w:rsidR="00CD5378">
        <w:rPr>
          <w:b/>
          <w:szCs w:val="24"/>
        </w:rPr>
        <w:t xml:space="preserve">Contamination </w:t>
      </w:r>
      <w:r w:rsidR="00BE35A2">
        <w:rPr>
          <w:b/>
          <w:szCs w:val="24"/>
        </w:rPr>
        <w:t>D</w:t>
      </w:r>
      <w:r w:rsidR="00D86103">
        <w:rPr>
          <w:b/>
          <w:szCs w:val="24"/>
        </w:rPr>
        <w:t>uring</w:t>
      </w:r>
      <w:r w:rsidRPr="005B7BEE">
        <w:rPr>
          <w:b/>
          <w:szCs w:val="24"/>
        </w:rPr>
        <w:t xml:space="preserve"> </w:t>
      </w:r>
      <w:r w:rsidR="00CD5378">
        <w:rPr>
          <w:b/>
          <w:szCs w:val="24"/>
        </w:rPr>
        <w:t>UST System C</w:t>
      </w:r>
      <w:r w:rsidRPr="005B7BEE">
        <w:rPr>
          <w:b/>
          <w:szCs w:val="24"/>
        </w:rPr>
        <w:t>losures</w:t>
      </w:r>
    </w:p>
    <w:p w:rsidR="005B7BEE" w:rsidRDefault="005B7BEE" w:rsidP="002D3011">
      <w:pPr>
        <w:jc w:val="both"/>
        <w:rPr>
          <w:szCs w:val="24"/>
        </w:rPr>
      </w:pPr>
    </w:p>
    <w:p w:rsidR="004001EB" w:rsidRDefault="004001EB" w:rsidP="002D3011">
      <w:pPr>
        <w:jc w:val="both"/>
        <w:rPr>
          <w:szCs w:val="24"/>
        </w:rPr>
      </w:pPr>
      <w:r>
        <w:rPr>
          <w:szCs w:val="24"/>
        </w:rPr>
        <w:t xml:space="preserve">There may be instances where a UST owner may want to expeditiously remediate a UST site during the closure phase, or may want to excavate the existing tank hold after </w:t>
      </w:r>
      <w:r w:rsidR="00F274EF">
        <w:rPr>
          <w:szCs w:val="24"/>
        </w:rPr>
        <w:t xml:space="preserve">a UST </w:t>
      </w:r>
      <w:r>
        <w:rPr>
          <w:szCs w:val="24"/>
        </w:rPr>
        <w:t xml:space="preserve">removal </w:t>
      </w:r>
      <w:r w:rsidR="00F274EF">
        <w:rPr>
          <w:szCs w:val="24"/>
        </w:rPr>
        <w:t xml:space="preserve">in order </w:t>
      </w:r>
      <w:r>
        <w:rPr>
          <w:szCs w:val="24"/>
        </w:rPr>
        <w:t>to install a new UST</w:t>
      </w:r>
      <w:r w:rsidR="00111F8B">
        <w:rPr>
          <w:szCs w:val="24"/>
        </w:rPr>
        <w:t xml:space="preserve"> system</w:t>
      </w:r>
      <w:r>
        <w:rPr>
          <w:szCs w:val="24"/>
        </w:rPr>
        <w:t xml:space="preserve">. If contamination appears to be present, a limited excavation may be conducted. If excavation is performed during the closure phase after the tank and/or dispenser removal, collecting closure samples </w:t>
      </w:r>
      <w:r w:rsidR="00CD5378">
        <w:rPr>
          <w:szCs w:val="24"/>
        </w:rPr>
        <w:t>at t</w:t>
      </w:r>
      <w:r>
        <w:rPr>
          <w:szCs w:val="24"/>
        </w:rPr>
        <w:t xml:space="preserve">he locations </w:t>
      </w:r>
      <w:r w:rsidR="00CD5378">
        <w:rPr>
          <w:szCs w:val="24"/>
        </w:rPr>
        <w:t xml:space="preserve">and depths </w:t>
      </w:r>
      <w:r>
        <w:rPr>
          <w:szCs w:val="24"/>
        </w:rPr>
        <w:t xml:space="preserve">outlined in Section 4 may not be appropriate. Whenever excavation takes place, </w:t>
      </w:r>
      <w:r w:rsidR="00CD5378">
        <w:rPr>
          <w:szCs w:val="24"/>
        </w:rPr>
        <w:t xml:space="preserve">samples must be collected in the same manner and locations as specified in Section 4, except the sample depth would now be at </w:t>
      </w:r>
      <w:r>
        <w:rPr>
          <w:szCs w:val="24"/>
        </w:rPr>
        <w:t xml:space="preserve">the </w:t>
      </w:r>
      <w:r w:rsidR="00CD5378">
        <w:rPr>
          <w:szCs w:val="24"/>
        </w:rPr>
        <w:t xml:space="preserve">base of the </w:t>
      </w:r>
      <w:r>
        <w:rPr>
          <w:szCs w:val="24"/>
        </w:rPr>
        <w:t>excavation</w:t>
      </w:r>
      <w:r w:rsidR="00CD5378">
        <w:rPr>
          <w:szCs w:val="24"/>
        </w:rPr>
        <w:t xml:space="preserve">. If excavation extends horizontally to remove contaminated material, </w:t>
      </w:r>
      <w:r>
        <w:rPr>
          <w:szCs w:val="24"/>
        </w:rPr>
        <w:t xml:space="preserve">samples must be </w:t>
      </w:r>
      <w:r w:rsidR="00CD5378">
        <w:rPr>
          <w:szCs w:val="24"/>
        </w:rPr>
        <w:t>collected at each sidewall that is excavated</w:t>
      </w:r>
      <w:r>
        <w:rPr>
          <w:szCs w:val="24"/>
        </w:rPr>
        <w:t>.</w:t>
      </w:r>
      <w:r w:rsidR="004C3F70">
        <w:rPr>
          <w:szCs w:val="24"/>
        </w:rPr>
        <w:t xml:space="preserve"> </w:t>
      </w:r>
      <w:r w:rsidR="00CD5378">
        <w:rPr>
          <w:szCs w:val="24"/>
        </w:rPr>
        <w:t>Soil vapor screening may be used to eliminate sample numbers at the discretion of the UST Division representative overseeing the closure.</w:t>
      </w:r>
    </w:p>
    <w:p w:rsidR="0011409A" w:rsidRDefault="0011409A" w:rsidP="002D3011">
      <w:pPr>
        <w:jc w:val="both"/>
        <w:rPr>
          <w:szCs w:val="24"/>
        </w:rPr>
      </w:pPr>
    </w:p>
    <w:p w:rsidR="0011409A" w:rsidRDefault="0011409A" w:rsidP="002D3011">
      <w:pPr>
        <w:jc w:val="both"/>
        <w:rPr>
          <w:szCs w:val="24"/>
        </w:rPr>
      </w:pPr>
      <w:r>
        <w:rPr>
          <w:szCs w:val="24"/>
        </w:rPr>
        <w:t xml:space="preserve">Although closure samples in the locations and depths specified in Section 4 may </w:t>
      </w:r>
      <w:r w:rsidR="0068123D">
        <w:rPr>
          <w:szCs w:val="24"/>
        </w:rPr>
        <w:t>not be appropriate to close the site, analytical results may be required for Motor Fuel UST Trust Fund eligibility determinations.</w:t>
      </w:r>
    </w:p>
    <w:p w:rsidR="004001EB" w:rsidRDefault="004001EB" w:rsidP="002D3011">
      <w:pPr>
        <w:jc w:val="both"/>
        <w:rPr>
          <w:szCs w:val="24"/>
        </w:rPr>
      </w:pPr>
    </w:p>
    <w:p w:rsidR="00F16961" w:rsidRPr="005B7BEE" w:rsidRDefault="00F16961" w:rsidP="002D3011">
      <w:pPr>
        <w:jc w:val="both"/>
        <w:rPr>
          <w:b/>
          <w:szCs w:val="24"/>
        </w:rPr>
      </w:pPr>
      <w:r w:rsidRPr="005B7BEE">
        <w:rPr>
          <w:b/>
          <w:szCs w:val="24"/>
        </w:rPr>
        <w:t>5.</w:t>
      </w:r>
      <w:r w:rsidR="00CD5378">
        <w:rPr>
          <w:b/>
          <w:szCs w:val="24"/>
        </w:rPr>
        <w:t>3</w:t>
      </w:r>
      <w:r w:rsidRPr="005B7BEE">
        <w:rPr>
          <w:b/>
          <w:szCs w:val="24"/>
        </w:rPr>
        <w:tab/>
      </w:r>
      <w:r w:rsidR="00CD5378">
        <w:rPr>
          <w:b/>
          <w:szCs w:val="24"/>
        </w:rPr>
        <w:t>P</w:t>
      </w:r>
      <w:r w:rsidRPr="005B7BEE">
        <w:rPr>
          <w:b/>
          <w:szCs w:val="24"/>
        </w:rPr>
        <w:t xml:space="preserve">reviously </w:t>
      </w:r>
      <w:r w:rsidR="00CD5378">
        <w:rPr>
          <w:b/>
          <w:szCs w:val="24"/>
        </w:rPr>
        <w:t>C</w:t>
      </w:r>
      <w:r w:rsidRPr="005B7BEE">
        <w:rPr>
          <w:b/>
          <w:szCs w:val="24"/>
        </w:rPr>
        <w:t xml:space="preserve">ontaminated </w:t>
      </w:r>
      <w:r w:rsidR="00CD5378">
        <w:rPr>
          <w:b/>
          <w:szCs w:val="24"/>
        </w:rPr>
        <w:t>UST S</w:t>
      </w:r>
      <w:r w:rsidRPr="005B7BEE">
        <w:rPr>
          <w:b/>
          <w:szCs w:val="24"/>
        </w:rPr>
        <w:t xml:space="preserve">ites or </w:t>
      </w:r>
      <w:r w:rsidR="00CD5378">
        <w:rPr>
          <w:b/>
          <w:szCs w:val="24"/>
        </w:rPr>
        <w:t>S</w:t>
      </w:r>
      <w:r w:rsidRPr="005B7BEE">
        <w:rPr>
          <w:b/>
          <w:szCs w:val="24"/>
        </w:rPr>
        <w:t xml:space="preserve">ites </w:t>
      </w:r>
      <w:r w:rsidR="00CD5378">
        <w:rPr>
          <w:b/>
          <w:szCs w:val="24"/>
        </w:rPr>
        <w:t>C</w:t>
      </w:r>
      <w:r w:rsidRPr="005B7BEE">
        <w:rPr>
          <w:b/>
          <w:szCs w:val="24"/>
        </w:rPr>
        <w:t xml:space="preserve">urrently </w:t>
      </w:r>
      <w:r w:rsidR="00CD5378">
        <w:rPr>
          <w:b/>
          <w:szCs w:val="24"/>
        </w:rPr>
        <w:t>U</w:t>
      </w:r>
      <w:r w:rsidRPr="005B7BEE">
        <w:rPr>
          <w:b/>
          <w:szCs w:val="24"/>
        </w:rPr>
        <w:t>nder</w:t>
      </w:r>
      <w:r w:rsidR="00CD5378">
        <w:rPr>
          <w:b/>
          <w:szCs w:val="24"/>
        </w:rPr>
        <w:t>going</w:t>
      </w:r>
      <w:r w:rsidRPr="005B7BEE">
        <w:rPr>
          <w:b/>
          <w:szCs w:val="24"/>
        </w:rPr>
        <w:t xml:space="preserve"> </w:t>
      </w:r>
      <w:r w:rsidR="00CD5378">
        <w:rPr>
          <w:b/>
          <w:szCs w:val="24"/>
        </w:rPr>
        <w:t>R</w:t>
      </w:r>
      <w:r w:rsidRPr="005B7BEE">
        <w:rPr>
          <w:b/>
          <w:szCs w:val="24"/>
        </w:rPr>
        <w:t>emediation</w:t>
      </w:r>
    </w:p>
    <w:p w:rsidR="005B7BEE" w:rsidRDefault="005B7BEE" w:rsidP="002D3011">
      <w:pPr>
        <w:jc w:val="both"/>
        <w:rPr>
          <w:szCs w:val="24"/>
        </w:rPr>
      </w:pPr>
    </w:p>
    <w:p w:rsidR="005B7BEE" w:rsidRDefault="00EF5977" w:rsidP="002D3011">
      <w:pPr>
        <w:jc w:val="both"/>
        <w:rPr>
          <w:szCs w:val="24"/>
        </w:rPr>
      </w:pPr>
      <w:r>
        <w:rPr>
          <w:szCs w:val="24"/>
        </w:rPr>
        <w:t xml:space="preserve">There may be instances when UST systems will be permanently closed at a site that has had a previous release. There are many factors that LDEQ will take into consideration when a UST system closure is conducted. Several factors that are considered </w:t>
      </w:r>
      <w:r w:rsidR="0011409A">
        <w:rPr>
          <w:szCs w:val="24"/>
        </w:rPr>
        <w:t xml:space="preserve">include </w:t>
      </w:r>
      <w:r>
        <w:rPr>
          <w:szCs w:val="24"/>
        </w:rPr>
        <w:t>if the previous release is currently under remediation</w:t>
      </w:r>
      <w:r w:rsidR="0011409A">
        <w:rPr>
          <w:szCs w:val="24"/>
        </w:rPr>
        <w:t>,</w:t>
      </w:r>
      <w:r>
        <w:rPr>
          <w:szCs w:val="24"/>
        </w:rPr>
        <w:t xml:space="preserve"> if it has been granted a No Further Action decision, </w:t>
      </w:r>
      <w:r w:rsidR="0011409A">
        <w:rPr>
          <w:szCs w:val="24"/>
        </w:rPr>
        <w:t xml:space="preserve">the location of previous assessment borings and type of analyses performed, </w:t>
      </w:r>
      <w:r>
        <w:rPr>
          <w:szCs w:val="24"/>
        </w:rPr>
        <w:t>and whether the tanks have or have not been in use since the previous release.</w:t>
      </w:r>
    </w:p>
    <w:p w:rsidR="0011409A" w:rsidRDefault="0011409A" w:rsidP="002D3011">
      <w:pPr>
        <w:jc w:val="both"/>
        <w:rPr>
          <w:szCs w:val="24"/>
        </w:rPr>
      </w:pPr>
    </w:p>
    <w:p w:rsidR="0011409A" w:rsidRDefault="0011409A" w:rsidP="002D3011">
      <w:pPr>
        <w:jc w:val="both"/>
        <w:rPr>
          <w:szCs w:val="24"/>
        </w:rPr>
      </w:pPr>
      <w:r>
        <w:rPr>
          <w:szCs w:val="24"/>
        </w:rPr>
        <w:t xml:space="preserve">Whenever UST closures are performed at previously contaminated sites, the UST </w:t>
      </w:r>
      <w:r w:rsidR="00111F8B">
        <w:rPr>
          <w:szCs w:val="24"/>
        </w:rPr>
        <w:t>o</w:t>
      </w:r>
      <w:r>
        <w:rPr>
          <w:szCs w:val="24"/>
        </w:rPr>
        <w:t>wner and closure contractor should consult with the LDEQ UST Division</w:t>
      </w:r>
      <w:r w:rsidR="0049767B">
        <w:rPr>
          <w:szCs w:val="24"/>
        </w:rPr>
        <w:t xml:space="preserve"> Regional Office</w:t>
      </w:r>
      <w:r>
        <w:rPr>
          <w:szCs w:val="24"/>
        </w:rPr>
        <w:t xml:space="preserve"> staff </w:t>
      </w:r>
      <w:r w:rsidR="00551E0A">
        <w:rPr>
          <w:szCs w:val="24"/>
        </w:rPr>
        <w:t>well in advance of the closure</w:t>
      </w:r>
      <w:r w:rsidR="00111F8B">
        <w:rPr>
          <w:szCs w:val="24"/>
        </w:rPr>
        <w:t xml:space="preserve"> and</w:t>
      </w:r>
      <w:r w:rsidR="00551E0A">
        <w:rPr>
          <w:szCs w:val="24"/>
        </w:rPr>
        <w:t xml:space="preserve"> </w:t>
      </w:r>
      <w:r w:rsidR="003F172F">
        <w:t xml:space="preserve">prior to the submittal of the UST-SURV-01 form. </w:t>
      </w:r>
      <w:r w:rsidR="00551E0A">
        <w:t xml:space="preserve">The </w:t>
      </w:r>
      <w:r w:rsidR="0059285E">
        <w:t>appropriate UST Division Regional Office</w:t>
      </w:r>
      <w:r w:rsidR="00551E0A">
        <w:t xml:space="preserve"> </w:t>
      </w:r>
      <w:r w:rsidR="00111F8B">
        <w:t>s</w:t>
      </w:r>
      <w:r w:rsidR="00551E0A">
        <w:t xml:space="preserve">taff, </w:t>
      </w:r>
      <w:r w:rsidR="00551E0A">
        <w:rPr>
          <w:szCs w:val="24"/>
        </w:rPr>
        <w:t xml:space="preserve">UST </w:t>
      </w:r>
      <w:r w:rsidR="00111F8B">
        <w:rPr>
          <w:szCs w:val="24"/>
        </w:rPr>
        <w:t>o</w:t>
      </w:r>
      <w:r w:rsidR="00551E0A">
        <w:rPr>
          <w:szCs w:val="24"/>
        </w:rPr>
        <w:t xml:space="preserve">wner, </w:t>
      </w:r>
      <w:r w:rsidR="0049767B">
        <w:rPr>
          <w:szCs w:val="24"/>
        </w:rPr>
        <w:t xml:space="preserve">property owner, </w:t>
      </w:r>
      <w:r w:rsidR="00551E0A">
        <w:rPr>
          <w:szCs w:val="24"/>
        </w:rPr>
        <w:t xml:space="preserve">certified closure contractor, the </w:t>
      </w:r>
      <w:r>
        <w:rPr>
          <w:szCs w:val="24"/>
        </w:rPr>
        <w:t>site</w:t>
      </w:r>
      <w:r w:rsidR="00551E0A">
        <w:rPr>
          <w:szCs w:val="24"/>
        </w:rPr>
        <w:t>’s</w:t>
      </w:r>
      <w:r>
        <w:rPr>
          <w:szCs w:val="24"/>
        </w:rPr>
        <w:t xml:space="preserve"> remediation Team Leader</w:t>
      </w:r>
      <w:r w:rsidR="00F274EF">
        <w:rPr>
          <w:szCs w:val="24"/>
        </w:rPr>
        <w:t>,</w:t>
      </w:r>
      <w:r>
        <w:rPr>
          <w:szCs w:val="24"/>
        </w:rPr>
        <w:t xml:space="preserve"> and the Response Action Contractor</w:t>
      </w:r>
      <w:r w:rsidR="00F274EF">
        <w:rPr>
          <w:szCs w:val="24"/>
        </w:rPr>
        <w:t>,</w:t>
      </w:r>
      <w:r>
        <w:rPr>
          <w:szCs w:val="24"/>
        </w:rPr>
        <w:t xml:space="preserve"> if applicable</w:t>
      </w:r>
      <w:r w:rsidR="00F274EF">
        <w:rPr>
          <w:szCs w:val="24"/>
        </w:rPr>
        <w:t>,</w:t>
      </w:r>
      <w:r>
        <w:rPr>
          <w:szCs w:val="24"/>
        </w:rPr>
        <w:t xml:space="preserve"> </w:t>
      </w:r>
      <w:r w:rsidR="00551E0A">
        <w:rPr>
          <w:szCs w:val="24"/>
        </w:rPr>
        <w:t xml:space="preserve">should discuss </w:t>
      </w:r>
      <w:r>
        <w:rPr>
          <w:szCs w:val="24"/>
        </w:rPr>
        <w:t>site specifics</w:t>
      </w:r>
      <w:r w:rsidR="00551E0A">
        <w:rPr>
          <w:szCs w:val="24"/>
        </w:rPr>
        <w:t xml:space="preserve"> well in advance of the closure</w:t>
      </w:r>
      <w:r>
        <w:rPr>
          <w:szCs w:val="24"/>
        </w:rPr>
        <w:t>.</w:t>
      </w:r>
    </w:p>
    <w:p w:rsidR="0011409A" w:rsidRDefault="0011409A" w:rsidP="002D3011">
      <w:pPr>
        <w:jc w:val="both"/>
        <w:rPr>
          <w:szCs w:val="24"/>
        </w:rPr>
      </w:pPr>
    </w:p>
    <w:p w:rsidR="0011409A" w:rsidRDefault="0011409A" w:rsidP="002D3011">
      <w:pPr>
        <w:jc w:val="both"/>
        <w:rPr>
          <w:szCs w:val="24"/>
        </w:rPr>
      </w:pPr>
      <w:r>
        <w:rPr>
          <w:szCs w:val="24"/>
        </w:rPr>
        <w:lastRenderedPageBreak/>
        <w:t>Sites such as these will be handled by LDEQ on a case-by-case basis, but as a general rule, the following may apply:</w:t>
      </w:r>
    </w:p>
    <w:p w:rsidR="0011409A" w:rsidRDefault="0011409A" w:rsidP="002D3011">
      <w:pPr>
        <w:jc w:val="both"/>
        <w:rPr>
          <w:szCs w:val="24"/>
        </w:rPr>
      </w:pPr>
    </w:p>
    <w:p w:rsidR="0011409A" w:rsidRPr="0068123D" w:rsidRDefault="0011409A" w:rsidP="0068123D">
      <w:pPr>
        <w:pStyle w:val="ListParagraph"/>
        <w:numPr>
          <w:ilvl w:val="0"/>
          <w:numId w:val="5"/>
        </w:numPr>
        <w:jc w:val="both"/>
        <w:rPr>
          <w:szCs w:val="24"/>
        </w:rPr>
      </w:pPr>
      <w:r w:rsidRPr="0068123D">
        <w:rPr>
          <w:szCs w:val="24"/>
        </w:rPr>
        <w:t>Certain closure samples may be eliminated for areas previously assessed</w:t>
      </w:r>
      <w:r w:rsidR="0068123D">
        <w:rPr>
          <w:szCs w:val="24"/>
        </w:rPr>
        <w:t xml:space="preserve"> if the tanks did not contain product since the previous release (</w:t>
      </w:r>
      <w:r w:rsidR="00927ABE">
        <w:rPr>
          <w:szCs w:val="24"/>
        </w:rPr>
        <w:t>for</w:t>
      </w:r>
      <w:r w:rsidR="0068123D">
        <w:rPr>
          <w:szCs w:val="24"/>
        </w:rPr>
        <w:t xml:space="preserve"> example</w:t>
      </w:r>
      <w:r w:rsidR="00927ABE">
        <w:rPr>
          <w:szCs w:val="24"/>
        </w:rPr>
        <w:t xml:space="preserve">, </w:t>
      </w:r>
      <w:r w:rsidR="0068123D">
        <w:rPr>
          <w:szCs w:val="24"/>
        </w:rPr>
        <w:t xml:space="preserve">if only the dispenser islands were </w:t>
      </w:r>
      <w:r w:rsidR="00927ABE">
        <w:rPr>
          <w:szCs w:val="24"/>
        </w:rPr>
        <w:t xml:space="preserve">previously </w:t>
      </w:r>
      <w:r w:rsidR="0068123D">
        <w:rPr>
          <w:szCs w:val="24"/>
        </w:rPr>
        <w:t xml:space="preserve">assessed, then </w:t>
      </w:r>
      <w:r w:rsidR="00111F8B">
        <w:rPr>
          <w:szCs w:val="24"/>
        </w:rPr>
        <w:t xml:space="preserve">only </w:t>
      </w:r>
      <w:r w:rsidR="0068123D">
        <w:rPr>
          <w:szCs w:val="24"/>
        </w:rPr>
        <w:t>tank hold samples would be required during the closure)</w:t>
      </w:r>
      <w:r w:rsidRPr="0068123D">
        <w:rPr>
          <w:szCs w:val="24"/>
        </w:rPr>
        <w:t>.</w:t>
      </w:r>
    </w:p>
    <w:p w:rsidR="0068123D" w:rsidRPr="0068123D" w:rsidRDefault="0068123D" w:rsidP="0068123D">
      <w:pPr>
        <w:pStyle w:val="ListParagraph"/>
        <w:numPr>
          <w:ilvl w:val="0"/>
          <w:numId w:val="5"/>
        </w:numPr>
        <w:jc w:val="both"/>
        <w:rPr>
          <w:szCs w:val="24"/>
        </w:rPr>
      </w:pPr>
      <w:r w:rsidRPr="0068123D">
        <w:rPr>
          <w:szCs w:val="24"/>
        </w:rPr>
        <w:t xml:space="preserve">Closure samples may be eliminated altogether if the tanks were taken out of service and remained out of service since the previous release and </w:t>
      </w:r>
      <w:r>
        <w:rPr>
          <w:szCs w:val="24"/>
        </w:rPr>
        <w:t xml:space="preserve">all of the </w:t>
      </w:r>
      <w:r w:rsidRPr="0068123D">
        <w:rPr>
          <w:szCs w:val="24"/>
        </w:rPr>
        <w:t xml:space="preserve">closure sample </w:t>
      </w:r>
      <w:r>
        <w:rPr>
          <w:szCs w:val="24"/>
        </w:rPr>
        <w:t xml:space="preserve">locations outlined in Section 4 </w:t>
      </w:r>
      <w:r w:rsidR="00E415BB">
        <w:rPr>
          <w:szCs w:val="24"/>
        </w:rPr>
        <w:t xml:space="preserve">were previously </w:t>
      </w:r>
      <w:r w:rsidRPr="0068123D">
        <w:rPr>
          <w:szCs w:val="24"/>
        </w:rPr>
        <w:t>assessed.</w:t>
      </w:r>
    </w:p>
    <w:p w:rsidR="0068123D" w:rsidRDefault="00551E0A" w:rsidP="0068123D">
      <w:pPr>
        <w:pStyle w:val="ListParagraph"/>
        <w:numPr>
          <w:ilvl w:val="0"/>
          <w:numId w:val="5"/>
        </w:numPr>
        <w:jc w:val="both"/>
        <w:rPr>
          <w:szCs w:val="24"/>
        </w:rPr>
      </w:pPr>
      <w:r>
        <w:rPr>
          <w:szCs w:val="24"/>
        </w:rPr>
        <w:t xml:space="preserve">None of the </w:t>
      </w:r>
      <w:r w:rsidR="0068123D">
        <w:rPr>
          <w:szCs w:val="24"/>
        </w:rPr>
        <w:t>closure sample</w:t>
      </w:r>
      <w:r>
        <w:rPr>
          <w:szCs w:val="24"/>
        </w:rPr>
        <w:t xml:space="preserve"> locations</w:t>
      </w:r>
      <w:r w:rsidR="0068123D">
        <w:rPr>
          <w:szCs w:val="24"/>
        </w:rPr>
        <w:t xml:space="preserve"> may be eliminated if the tanks were in use </w:t>
      </w:r>
      <w:r>
        <w:rPr>
          <w:szCs w:val="24"/>
        </w:rPr>
        <w:t>since the previous release.</w:t>
      </w:r>
    </w:p>
    <w:p w:rsidR="00551E0A" w:rsidRDefault="00551E0A" w:rsidP="00551E0A">
      <w:pPr>
        <w:pStyle w:val="ListParagraph"/>
        <w:numPr>
          <w:ilvl w:val="0"/>
          <w:numId w:val="5"/>
        </w:numPr>
        <w:jc w:val="both"/>
        <w:rPr>
          <w:szCs w:val="24"/>
        </w:rPr>
      </w:pPr>
      <w:r w:rsidRPr="0068123D">
        <w:rPr>
          <w:szCs w:val="24"/>
        </w:rPr>
        <w:t>Analytical results for the closure samples collected may be screened against already established site-specific RECAP standards.</w:t>
      </w:r>
    </w:p>
    <w:p w:rsidR="00AA51E5" w:rsidRPr="00551E0A" w:rsidRDefault="00AA51E5" w:rsidP="00551E0A">
      <w:pPr>
        <w:pStyle w:val="ListParagraph"/>
        <w:numPr>
          <w:ilvl w:val="0"/>
          <w:numId w:val="5"/>
        </w:numPr>
        <w:jc w:val="both"/>
        <w:rPr>
          <w:szCs w:val="24"/>
        </w:rPr>
      </w:pPr>
      <w:r>
        <w:rPr>
          <w:szCs w:val="24"/>
        </w:rPr>
        <w:t>UST closure samples may not need to be collected if the site is currently contaminated with free-phase product.</w:t>
      </w:r>
    </w:p>
    <w:p w:rsidR="0068123D" w:rsidRDefault="0068123D" w:rsidP="002D3011">
      <w:pPr>
        <w:jc w:val="both"/>
        <w:rPr>
          <w:szCs w:val="24"/>
        </w:rPr>
      </w:pPr>
    </w:p>
    <w:p w:rsidR="00F16961" w:rsidRPr="005B7BEE" w:rsidRDefault="00F16961" w:rsidP="002D3011">
      <w:pPr>
        <w:jc w:val="both"/>
        <w:rPr>
          <w:b/>
          <w:szCs w:val="24"/>
        </w:rPr>
      </w:pPr>
      <w:r w:rsidRPr="005B7BEE">
        <w:rPr>
          <w:b/>
          <w:szCs w:val="24"/>
        </w:rPr>
        <w:t>5.</w:t>
      </w:r>
      <w:r w:rsidR="00CD5378">
        <w:rPr>
          <w:b/>
          <w:szCs w:val="24"/>
        </w:rPr>
        <w:t>4</w:t>
      </w:r>
      <w:r w:rsidRPr="005B7BEE">
        <w:rPr>
          <w:b/>
          <w:szCs w:val="24"/>
        </w:rPr>
        <w:tab/>
      </w:r>
      <w:r w:rsidR="00CD5378">
        <w:rPr>
          <w:b/>
          <w:szCs w:val="24"/>
        </w:rPr>
        <w:t>UST S</w:t>
      </w:r>
      <w:r w:rsidR="00CD5378" w:rsidRPr="005B7BEE">
        <w:rPr>
          <w:b/>
          <w:szCs w:val="24"/>
        </w:rPr>
        <w:t xml:space="preserve">ites </w:t>
      </w:r>
      <w:r w:rsidR="00CD5378">
        <w:rPr>
          <w:b/>
          <w:szCs w:val="24"/>
        </w:rPr>
        <w:t xml:space="preserve">Contaminated With </w:t>
      </w:r>
      <w:r w:rsidRPr="005B7BEE">
        <w:rPr>
          <w:b/>
          <w:szCs w:val="24"/>
        </w:rPr>
        <w:t>Free-</w:t>
      </w:r>
      <w:r w:rsidR="00E415BB">
        <w:rPr>
          <w:b/>
          <w:szCs w:val="24"/>
        </w:rPr>
        <w:t>P</w:t>
      </w:r>
      <w:r w:rsidRPr="005B7BEE">
        <w:rPr>
          <w:b/>
          <w:szCs w:val="24"/>
        </w:rPr>
        <w:t xml:space="preserve">hase </w:t>
      </w:r>
      <w:r w:rsidR="00CD5378">
        <w:rPr>
          <w:b/>
          <w:szCs w:val="24"/>
        </w:rPr>
        <w:t>P</w:t>
      </w:r>
      <w:r w:rsidRPr="005B7BEE">
        <w:rPr>
          <w:b/>
          <w:szCs w:val="24"/>
        </w:rPr>
        <w:t>roduct</w:t>
      </w:r>
    </w:p>
    <w:p w:rsidR="002922F4" w:rsidRPr="00CD5378" w:rsidRDefault="002922F4" w:rsidP="00AA51E5">
      <w:pPr>
        <w:jc w:val="both"/>
        <w:rPr>
          <w:szCs w:val="24"/>
        </w:rPr>
      </w:pPr>
    </w:p>
    <w:p w:rsidR="00332487" w:rsidRDefault="00AA51E5" w:rsidP="00AA51E5">
      <w:pPr>
        <w:jc w:val="both"/>
        <w:rPr>
          <w:szCs w:val="24"/>
        </w:rPr>
      </w:pPr>
      <w:r>
        <w:rPr>
          <w:szCs w:val="24"/>
        </w:rPr>
        <w:t>The purpose of collecting UST closure samples is to determine if the UST site needs further assessment and/or remediation. Sites that have free-phase product will need remediation and further assessment once the free-phase product has been removed.</w:t>
      </w:r>
    </w:p>
    <w:p w:rsidR="00332487" w:rsidRDefault="00332487" w:rsidP="00AA51E5">
      <w:pPr>
        <w:jc w:val="both"/>
        <w:rPr>
          <w:szCs w:val="24"/>
        </w:rPr>
      </w:pPr>
    </w:p>
    <w:p w:rsidR="002D3011" w:rsidRDefault="00AA51E5" w:rsidP="00AA51E5">
      <w:pPr>
        <w:jc w:val="both"/>
        <w:rPr>
          <w:szCs w:val="24"/>
        </w:rPr>
      </w:pPr>
      <w:r>
        <w:rPr>
          <w:szCs w:val="24"/>
        </w:rPr>
        <w:t xml:space="preserve">Whenever free-phase product is discovered at a UST site, either during the closure or prior to the closure, </w:t>
      </w:r>
      <w:r w:rsidR="00E415BB">
        <w:rPr>
          <w:szCs w:val="24"/>
        </w:rPr>
        <w:t xml:space="preserve">some </w:t>
      </w:r>
      <w:r>
        <w:rPr>
          <w:szCs w:val="24"/>
        </w:rPr>
        <w:t>closure samples may not need to be collected.</w:t>
      </w:r>
    </w:p>
    <w:p w:rsidR="00332487" w:rsidRDefault="00332487" w:rsidP="00AA51E5">
      <w:pPr>
        <w:jc w:val="both"/>
        <w:rPr>
          <w:szCs w:val="24"/>
        </w:rPr>
      </w:pPr>
    </w:p>
    <w:p w:rsidR="00332487" w:rsidRDefault="00332487" w:rsidP="00332487">
      <w:pPr>
        <w:jc w:val="both"/>
        <w:rPr>
          <w:szCs w:val="24"/>
        </w:rPr>
      </w:pPr>
      <w:r>
        <w:rPr>
          <w:szCs w:val="24"/>
        </w:rPr>
        <w:t xml:space="preserve">Whenever the presence of free-phase product is known prior to the closure, coordination must be made between the UST </w:t>
      </w:r>
      <w:r w:rsidR="00111F8B">
        <w:rPr>
          <w:szCs w:val="24"/>
        </w:rPr>
        <w:t>o</w:t>
      </w:r>
      <w:r>
        <w:rPr>
          <w:szCs w:val="24"/>
        </w:rPr>
        <w:t xml:space="preserve">wner, </w:t>
      </w:r>
      <w:r w:rsidR="00E415BB">
        <w:rPr>
          <w:szCs w:val="24"/>
        </w:rPr>
        <w:t xml:space="preserve">property owner, </w:t>
      </w:r>
      <w:r>
        <w:rPr>
          <w:szCs w:val="24"/>
        </w:rPr>
        <w:t>certified closure contractor,</w:t>
      </w:r>
      <w:r>
        <w:t xml:space="preserve"> </w:t>
      </w:r>
      <w:r w:rsidR="0059285E">
        <w:t xml:space="preserve">appropriate </w:t>
      </w:r>
      <w:r>
        <w:t xml:space="preserve">LDEQ UST Division </w:t>
      </w:r>
      <w:r w:rsidR="0059285E">
        <w:t xml:space="preserve">Regional Office </w:t>
      </w:r>
      <w:r w:rsidR="00927ABE">
        <w:t>s</w:t>
      </w:r>
      <w:r>
        <w:t xml:space="preserve">taff, </w:t>
      </w:r>
      <w:r>
        <w:rPr>
          <w:szCs w:val="24"/>
        </w:rPr>
        <w:t>the sites remediation Team Leader</w:t>
      </w:r>
      <w:r w:rsidR="00F274EF">
        <w:rPr>
          <w:szCs w:val="24"/>
        </w:rPr>
        <w:t>,</w:t>
      </w:r>
      <w:r>
        <w:rPr>
          <w:szCs w:val="24"/>
        </w:rPr>
        <w:t xml:space="preserve"> and the Response Action Contractor</w:t>
      </w:r>
      <w:r w:rsidR="00F274EF">
        <w:rPr>
          <w:szCs w:val="24"/>
        </w:rPr>
        <w:t>,</w:t>
      </w:r>
      <w:r>
        <w:rPr>
          <w:szCs w:val="24"/>
        </w:rPr>
        <w:t xml:space="preserve"> if applicable</w:t>
      </w:r>
      <w:r w:rsidR="00F274EF">
        <w:rPr>
          <w:szCs w:val="24"/>
        </w:rPr>
        <w:t>,</w:t>
      </w:r>
      <w:r>
        <w:rPr>
          <w:szCs w:val="24"/>
        </w:rPr>
        <w:t xml:space="preserve"> to discuss site specifics well in advance of the closure.</w:t>
      </w:r>
    </w:p>
    <w:p w:rsidR="00AA51E5" w:rsidRDefault="00AA51E5" w:rsidP="00AA51E5">
      <w:pPr>
        <w:jc w:val="both"/>
        <w:rPr>
          <w:szCs w:val="24"/>
        </w:rPr>
      </w:pPr>
    </w:p>
    <w:p w:rsidR="00AA51E5" w:rsidRPr="00CD5378" w:rsidRDefault="00AA51E5" w:rsidP="00AA51E5">
      <w:pPr>
        <w:jc w:val="both"/>
        <w:rPr>
          <w:szCs w:val="24"/>
        </w:rPr>
      </w:pPr>
      <w:r>
        <w:rPr>
          <w:szCs w:val="24"/>
        </w:rPr>
        <w:t>If free-phase product is discovered during a UST closure, immediate notification must be made to LDEQ by following the procedures outlined in Section 2.5 of this document.</w:t>
      </w:r>
      <w:r w:rsidR="00332487">
        <w:rPr>
          <w:szCs w:val="24"/>
        </w:rPr>
        <w:t xml:space="preserve"> </w:t>
      </w:r>
      <w:r>
        <w:rPr>
          <w:szCs w:val="24"/>
        </w:rPr>
        <w:t xml:space="preserve">In addition, free-product removal must begin </w:t>
      </w:r>
      <w:r w:rsidR="00332487">
        <w:rPr>
          <w:szCs w:val="24"/>
        </w:rPr>
        <w:t xml:space="preserve">as soon as practicable </w:t>
      </w:r>
      <w:r>
        <w:rPr>
          <w:szCs w:val="24"/>
        </w:rPr>
        <w:t>in accordance with LAC 33:XI.715.E.</w:t>
      </w:r>
    </w:p>
    <w:p w:rsidR="00CD5378" w:rsidRPr="00CD5378" w:rsidRDefault="00CD5378" w:rsidP="00AA51E5">
      <w:pPr>
        <w:jc w:val="both"/>
        <w:rPr>
          <w:szCs w:val="24"/>
        </w:rPr>
      </w:pPr>
    </w:p>
    <w:p w:rsidR="00332487" w:rsidRDefault="00332487">
      <w:pPr>
        <w:rPr>
          <w:szCs w:val="24"/>
        </w:rPr>
      </w:pPr>
      <w:r>
        <w:rPr>
          <w:szCs w:val="24"/>
        </w:rPr>
        <w:br w:type="page"/>
      </w:r>
    </w:p>
    <w:p w:rsidR="004001EB" w:rsidRDefault="004001EB" w:rsidP="00332487">
      <w:pPr>
        <w:jc w:val="center"/>
        <w:rPr>
          <w:b/>
          <w:bCs/>
          <w:sz w:val="28"/>
        </w:rPr>
      </w:pPr>
      <w:r w:rsidRPr="009209C6">
        <w:rPr>
          <w:b/>
          <w:bCs/>
          <w:sz w:val="28"/>
        </w:rPr>
        <w:lastRenderedPageBreak/>
        <w:t>S</w:t>
      </w:r>
      <w:r>
        <w:rPr>
          <w:b/>
          <w:bCs/>
          <w:sz w:val="28"/>
        </w:rPr>
        <w:t>ECTION</w:t>
      </w:r>
      <w:r w:rsidRPr="009209C6">
        <w:rPr>
          <w:b/>
          <w:bCs/>
          <w:sz w:val="28"/>
        </w:rPr>
        <w:t xml:space="preserve"> </w:t>
      </w:r>
      <w:r>
        <w:rPr>
          <w:b/>
          <w:bCs/>
          <w:sz w:val="28"/>
        </w:rPr>
        <w:t>6</w:t>
      </w:r>
      <w:r w:rsidRPr="009209C6">
        <w:rPr>
          <w:b/>
          <w:bCs/>
          <w:sz w:val="28"/>
        </w:rPr>
        <w:t xml:space="preserve"> </w:t>
      </w:r>
      <w:r>
        <w:rPr>
          <w:b/>
          <w:bCs/>
          <w:sz w:val="28"/>
        </w:rPr>
        <w:t>– TEMPORARY CLOSURE ASSESSMENT REQUIREMENTS</w:t>
      </w:r>
    </w:p>
    <w:p w:rsidR="004001EB" w:rsidRPr="004001EB" w:rsidRDefault="004001EB">
      <w:pPr>
        <w:rPr>
          <w:b/>
          <w:bCs/>
          <w:szCs w:val="24"/>
        </w:rPr>
      </w:pPr>
    </w:p>
    <w:p w:rsidR="004001EB" w:rsidRDefault="004C74D6" w:rsidP="004001EB">
      <w:pPr>
        <w:jc w:val="both"/>
        <w:rPr>
          <w:b/>
          <w:szCs w:val="24"/>
        </w:rPr>
      </w:pPr>
      <w:r>
        <w:rPr>
          <w:b/>
          <w:szCs w:val="24"/>
        </w:rPr>
        <w:t>6</w:t>
      </w:r>
      <w:r w:rsidR="004001EB">
        <w:rPr>
          <w:b/>
          <w:szCs w:val="24"/>
        </w:rPr>
        <w:t>.1</w:t>
      </w:r>
      <w:r w:rsidR="004001EB">
        <w:rPr>
          <w:b/>
          <w:szCs w:val="24"/>
        </w:rPr>
        <w:tab/>
      </w:r>
      <w:r w:rsidR="003F4F98">
        <w:rPr>
          <w:b/>
          <w:szCs w:val="24"/>
        </w:rPr>
        <w:t xml:space="preserve">Temporary Closure </w:t>
      </w:r>
      <w:r w:rsidR="004001EB">
        <w:rPr>
          <w:b/>
          <w:szCs w:val="24"/>
        </w:rPr>
        <w:t>Requirements</w:t>
      </w:r>
    </w:p>
    <w:p w:rsidR="004001EB" w:rsidRDefault="004001EB" w:rsidP="0085465F">
      <w:pPr>
        <w:jc w:val="both"/>
        <w:rPr>
          <w:szCs w:val="24"/>
        </w:rPr>
      </w:pPr>
    </w:p>
    <w:p w:rsidR="00332487" w:rsidRPr="003F172F" w:rsidRDefault="00332487" w:rsidP="0085465F">
      <w:pPr>
        <w:suppressAutoHyphens/>
        <w:jc w:val="both"/>
        <w:rPr>
          <w:rFonts w:cs="Arial"/>
        </w:rPr>
      </w:pPr>
      <w:r w:rsidRPr="003F172F">
        <w:rPr>
          <w:rFonts w:cs="Arial"/>
        </w:rPr>
        <w:t>Temporary Clos</w:t>
      </w:r>
      <w:r w:rsidR="00BE16D5">
        <w:rPr>
          <w:rFonts w:cs="Arial"/>
        </w:rPr>
        <w:t>ure is defined in LAC 33:XI.103</w:t>
      </w:r>
      <w:r w:rsidRPr="003F172F">
        <w:rPr>
          <w:rFonts w:cs="Arial"/>
        </w:rPr>
        <w:t xml:space="preserve"> as “the temporary removal from service of a UST.” </w:t>
      </w:r>
      <w:r w:rsidR="00E415BB">
        <w:rPr>
          <w:rFonts w:cs="Arial"/>
        </w:rPr>
        <w:t>A</w:t>
      </w:r>
      <w:r w:rsidRPr="003F172F">
        <w:rPr>
          <w:rFonts w:cs="Arial"/>
        </w:rPr>
        <w:t>nytime a UST system is taken out of service, LDEQ considers this tank to be in temporary closure.</w:t>
      </w:r>
    </w:p>
    <w:p w:rsidR="00332487" w:rsidRPr="003F172F" w:rsidRDefault="00332487" w:rsidP="0085465F">
      <w:pPr>
        <w:jc w:val="both"/>
        <w:rPr>
          <w:szCs w:val="24"/>
        </w:rPr>
      </w:pPr>
    </w:p>
    <w:p w:rsidR="00332487" w:rsidRPr="003F172F" w:rsidRDefault="00332487" w:rsidP="0085465F">
      <w:pPr>
        <w:suppressAutoHyphens/>
        <w:jc w:val="both"/>
        <w:rPr>
          <w:rFonts w:cs="Arial"/>
        </w:rPr>
      </w:pPr>
      <w:r w:rsidRPr="003F172F">
        <w:rPr>
          <w:rFonts w:cs="Arial"/>
        </w:rPr>
        <w:t>For UST systems that have been upgraded with corrosion protection and have been in temporary closure for more than 24 months, LAC 33:XI.903.D requires UST owners or operators to perform a site assessment in accordance with LAC 33:XI.907. The reference to LAC 33:XI.907 requires the sampling locations of the site assessment to be consistent with the UST closure-in-place site as</w:t>
      </w:r>
      <w:r w:rsidR="0085465F" w:rsidRPr="003F172F">
        <w:rPr>
          <w:rFonts w:cs="Arial"/>
        </w:rPr>
        <w:t>sessment sampling requirements outlined in Section 4 of this document.</w:t>
      </w:r>
    </w:p>
    <w:p w:rsidR="00BD2C5D" w:rsidRDefault="00BD2C5D" w:rsidP="00BD2C5D">
      <w:pPr>
        <w:jc w:val="both"/>
      </w:pPr>
    </w:p>
    <w:p w:rsidR="00BD2C5D" w:rsidRDefault="00BD2C5D" w:rsidP="00BD2C5D">
      <w:pPr>
        <w:jc w:val="both"/>
      </w:pPr>
      <w:r>
        <w:t xml:space="preserve">Proposed sample locations that differ from those outlined in this document must be requested from LDEQ prior to performing the assessment. Approval of the proposed sampling locations must be received from the appropriate UST Division Regional Office prior to initiation of </w:t>
      </w:r>
      <w:r w:rsidR="007D53D5">
        <w:t xml:space="preserve">the </w:t>
      </w:r>
      <w:r>
        <w:t>assessment.</w:t>
      </w:r>
    </w:p>
    <w:p w:rsidR="00BD2C5D" w:rsidRPr="003F172F" w:rsidRDefault="00BD2C5D" w:rsidP="0085465F">
      <w:pPr>
        <w:suppressAutoHyphens/>
        <w:jc w:val="both"/>
        <w:rPr>
          <w:rFonts w:cs="Arial"/>
        </w:rPr>
      </w:pPr>
    </w:p>
    <w:p w:rsidR="0085465F" w:rsidRPr="003F172F" w:rsidRDefault="00332487" w:rsidP="0085465F">
      <w:pPr>
        <w:suppressAutoHyphens/>
        <w:jc w:val="both"/>
        <w:rPr>
          <w:rFonts w:cs="Arial"/>
        </w:rPr>
      </w:pPr>
      <w:r w:rsidRPr="003F172F">
        <w:rPr>
          <w:rFonts w:cs="Arial"/>
        </w:rPr>
        <w:t xml:space="preserve">The 24-month site assessment is required </w:t>
      </w:r>
      <w:r w:rsidR="0085465F" w:rsidRPr="003F172F">
        <w:rPr>
          <w:rFonts w:cs="Arial"/>
        </w:rPr>
        <w:t xml:space="preserve">only </w:t>
      </w:r>
      <w:r w:rsidRPr="003F172F">
        <w:rPr>
          <w:rFonts w:cs="Arial"/>
        </w:rPr>
        <w:t xml:space="preserve">one time as long as the UST system remains empty of product. If the tanks are never returned into </w:t>
      </w:r>
      <w:r w:rsidR="004C74D6" w:rsidRPr="003F172F">
        <w:rPr>
          <w:rFonts w:cs="Arial"/>
        </w:rPr>
        <w:t>service</w:t>
      </w:r>
      <w:r w:rsidRPr="003F172F">
        <w:rPr>
          <w:rFonts w:cs="Arial"/>
        </w:rPr>
        <w:t xml:space="preserve"> and are permanently closed at a later date, the 24-month site assessment sampling </w:t>
      </w:r>
      <w:r w:rsidR="0085465F" w:rsidRPr="003F172F">
        <w:rPr>
          <w:rFonts w:cs="Arial"/>
        </w:rPr>
        <w:t xml:space="preserve">can </w:t>
      </w:r>
      <w:r w:rsidRPr="003F172F">
        <w:rPr>
          <w:rFonts w:cs="Arial"/>
        </w:rPr>
        <w:t>be used as permanent closure sampling as long as the tanks have remained empty during temporary closure.</w:t>
      </w:r>
      <w:r w:rsidR="004C74D6" w:rsidRPr="003F172F">
        <w:rPr>
          <w:rFonts w:cs="Arial"/>
        </w:rPr>
        <w:t xml:space="preserve"> A</w:t>
      </w:r>
      <w:r w:rsidRPr="003F172F">
        <w:rPr>
          <w:rFonts w:cs="Arial"/>
        </w:rPr>
        <w:t xml:space="preserve">dditional permanent closure samples </w:t>
      </w:r>
      <w:r w:rsidR="004C74D6" w:rsidRPr="003F172F">
        <w:rPr>
          <w:rFonts w:cs="Arial"/>
        </w:rPr>
        <w:t xml:space="preserve">may </w:t>
      </w:r>
      <w:r w:rsidRPr="003F172F">
        <w:rPr>
          <w:rFonts w:cs="Arial"/>
        </w:rPr>
        <w:t>be required if any contamination discovered during permanent closure was not identified during the temporary closure site assessment.</w:t>
      </w:r>
    </w:p>
    <w:p w:rsidR="0085465F" w:rsidRPr="003F172F" w:rsidRDefault="0085465F" w:rsidP="0085465F">
      <w:pPr>
        <w:suppressAutoHyphens/>
        <w:jc w:val="both"/>
        <w:rPr>
          <w:rFonts w:cs="Arial"/>
        </w:rPr>
      </w:pPr>
    </w:p>
    <w:p w:rsidR="00332487" w:rsidRPr="006B07B9" w:rsidRDefault="0085465F" w:rsidP="0085465F">
      <w:pPr>
        <w:suppressAutoHyphens/>
        <w:jc w:val="both"/>
        <w:rPr>
          <w:rFonts w:cs="Arial"/>
        </w:rPr>
      </w:pPr>
      <w:r w:rsidRPr="003F172F">
        <w:rPr>
          <w:rFonts w:cs="Arial"/>
        </w:rPr>
        <w:t>The UST owner</w:t>
      </w:r>
      <w:r w:rsidR="00E415BB">
        <w:rPr>
          <w:rFonts w:cs="Arial"/>
        </w:rPr>
        <w:t>, property owner</w:t>
      </w:r>
      <w:r w:rsidR="00F274EF">
        <w:rPr>
          <w:rFonts w:cs="Arial"/>
        </w:rPr>
        <w:t>,</w:t>
      </w:r>
      <w:r w:rsidRPr="003F172F">
        <w:rPr>
          <w:rFonts w:cs="Arial"/>
        </w:rPr>
        <w:t xml:space="preserve"> and contractor performing the assessment should </w:t>
      </w:r>
      <w:r w:rsidR="00332487" w:rsidRPr="003F172F">
        <w:rPr>
          <w:rFonts w:cs="Arial"/>
        </w:rPr>
        <w:t xml:space="preserve">coordinate performance of the 24-month temporary closure assessment with the appropriate LDEQ </w:t>
      </w:r>
      <w:r w:rsidR="0059285E" w:rsidRPr="003F172F">
        <w:rPr>
          <w:rFonts w:cs="Arial"/>
        </w:rPr>
        <w:t xml:space="preserve">UST Division </w:t>
      </w:r>
      <w:r w:rsidR="00332487" w:rsidRPr="003F172F">
        <w:rPr>
          <w:rFonts w:cs="Arial"/>
        </w:rPr>
        <w:t xml:space="preserve">Regional Office. </w:t>
      </w:r>
      <w:r w:rsidR="0059285E" w:rsidRPr="003F172F">
        <w:rPr>
          <w:rFonts w:cs="Arial"/>
        </w:rPr>
        <w:t xml:space="preserve">LDEQ </w:t>
      </w:r>
      <w:r w:rsidR="0059285E" w:rsidRPr="003F172F">
        <w:t xml:space="preserve">UST Division Regional Office addresses and contact information can be found on the LDEQ </w:t>
      </w:r>
      <w:r w:rsidR="00876EFF" w:rsidRPr="003F172F">
        <w:t>w</w:t>
      </w:r>
      <w:r w:rsidR="0059285E" w:rsidRPr="003F172F">
        <w:t xml:space="preserve">ebsite at </w:t>
      </w:r>
      <w:hyperlink r:id="rId57" w:history="1">
        <w:r w:rsidR="0059285E" w:rsidRPr="003F172F">
          <w:rPr>
            <w:rStyle w:val="Hyperlink"/>
          </w:rPr>
          <w:t>http://www.deq.louisiana.gov</w:t>
        </w:r>
      </w:hyperlink>
      <w:r w:rsidR="0059285E" w:rsidRPr="003F172F">
        <w:t xml:space="preserve"> </w:t>
      </w:r>
      <w:r w:rsidR="0059285E" w:rsidRPr="00CF6CCD">
        <w:rPr>
          <w:szCs w:val="24"/>
        </w:rPr>
        <w:t>(</w:t>
      </w:r>
      <w:r w:rsidR="00E87A77" w:rsidRPr="006B07B9">
        <w:rPr>
          <w:rStyle w:val="breadcrumb"/>
          <w:rFonts w:cs="Arial"/>
          <w:color w:val="222222"/>
          <w:szCs w:val="24"/>
        </w:rPr>
        <w:t>DIVISIONS</w:t>
      </w:r>
      <w:r w:rsidR="00E87A77" w:rsidRPr="006B07B9">
        <w:rPr>
          <w:rFonts w:cs="Arial"/>
          <w:color w:val="222222"/>
          <w:szCs w:val="24"/>
        </w:rPr>
        <w:t xml:space="preserve"> » </w:t>
      </w:r>
      <w:hyperlink r:id="rId58" w:history="1">
        <w:r w:rsidR="00E87A77" w:rsidRPr="006B07B9">
          <w:rPr>
            <w:rFonts w:cs="Arial"/>
            <w:szCs w:val="24"/>
          </w:rPr>
          <w:t>Underground Storage Tank and Remediation Division</w:t>
        </w:r>
      </w:hyperlink>
      <w:r w:rsidR="00E87A77" w:rsidRPr="006B07B9">
        <w:rPr>
          <w:rFonts w:cs="Arial"/>
          <w:szCs w:val="24"/>
        </w:rPr>
        <w:t xml:space="preserve"> » </w:t>
      </w:r>
      <w:hyperlink r:id="rId59" w:history="1">
        <w:r w:rsidR="00E87A77" w:rsidRPr="006B07B9">
          <w:rPr>
            <w:rFonts w:cs="Arial"/>
            <w:szCs w:val="24"/>
          </w:rPr>
          <w:t>Underground Storage Tank</w:t>
        </w:r>
      </w:hyperlink>
      <w:r w:rsidR="00E87A77" w:rsidRPr="006B07B9">
        <w:rPr>
          <w:rFonts w:cs="Arial"/>
          <w:szCs w:val="24"/>
        </w:rPr>
        <w:t xml:space="preserve"> » </w:t>
      </w:r>
      <w:hyperlink r:id="rId60" w:history="1">
        <w:r w:rsidR="00E87A77" w:rsidRPr="006B07B9">
          <w:rPr>
            <w:rFonts w:cs="Arial"/>
            <w:szCs w:val="24"/>
          </w:rPr>
          <w:t>UST Contact Information</w:t>
        </w:r>
      </w:hyperlink>
      <w:r w:rsidR="0059285E" w:rsidRPr="006B07B9">
        <w:rPr>
          <w:szCs w:val="24"/>
        </w:rPr>
        <w:t>)</w:t>
      </w:r>
      <w:r w:rsidR="0059285E" w:rsidRPr="006B07B9">
        <w:t>.</w:t>
      </w:r>
    </w:p>
    <w:p w:rsidR="00332487" w:rsidRPr="003F172F" w:rsidRDefault="00332487" w:rsidP="0085465F">
      <w:pPr>
        <w:jc w:val="both"/>
        <w:rPr>
          <w:rFonts w:cs="Arial"/>
          <w:szCs w:val="24"/>
        </w:rPr>
      </w:pPr>
    </w:p>
    <w:p w:rsidR="0085465F" w:rsidRPr="003F172F" w:rsidRDefault="007D53D5" w:rsidP="0085465F">
      <w:pPr>
        <w:suppressAutoHyphens/>
        <w:jc w:val="both"/>
        <w:rPr>
          <w:rFonts w:cs="Arial"/>
        </w:rPr>
      </w:pPr>
      <w:r>
        <w:rPr>
          <w:rFonts w:cs="Arial"/>
        </w:rPr>
        <w:t>T</w:t>
      </w:r>
      <w:r w:rsidR="0059285E" w:rsidRPr="003F172F">
        <w:rPr>
          <w:rFonts w:cs="Arial"/>
        </w:rPr>
        <w:t>he s</w:t>
      </w:r>
      <w:r w:rsidR="0085465F" w:rsidRPr="003F172F">
        <w:rPr>
          <w:rFonts w:cs="Arial"/>
        </w:rPr>
        <w:t xml:space="preserve">pecial considerations </w:t>
      </w:r>
      <w:r w:rsidR="0059285E" w:rsidRPr="003F172F">
        <w:rPr>
          <w:rFonts w:cs="Arial"/>
        </w:rPr>
        <w:t xml:space="preserve">outlined in Section 5 of this document should be taken into consideration prior to performing the 24-month temporary closure site assessment. Also, in order to prevent damage to UST systems that may be used in the future, installing soil </w:t>
      </w:r>
      <w:r w:rsidR="0085465F" w:rsidRPr="003F172F">
        <w:rPr>
          <w:rFonts w:cs="Arial"/>
        </w:rPr>
        <w:t>bor</w:t>
      </w:r>
      <w:r w:rsidR="0059285E" w:rsidRPr="003F172F">
        <w:rPr>
          <w:rFonts w:cs="Arial"/>
        </w:rPr>
        <w:t>ings</w:t>
      </w:r>
      <w:r w:rsidR="0085465F" w:rsidRPr="003F172F">
        <w:rPr>
          <w:rFonts w:cs="Arial"/>
        </w:rPr>
        <w:t xml:space="preserve"> </w:t>
      </w:r>
      <w:r w:rsidR="0059285E" w:rsidRPr="003F172F">
        <w:rPr>
          <w:rFonts w:cs="Arial"/>
        </w:rPr>
        <w:t>at</w:t>
      </w:r>
      <w:r w:rsidR="0085465F" w:rsidRPr="003F172F">
        <w:rPr>
          <w:rFonts w:cs="Arial"/>
        </w:rPr>
        <w:t xml:space="preserve"> distances greater than </w:t>
      </w:r>
      <w:r w:rsidR="0059285E" w:rsidRPr="003F172F">
        <w:rPr>
          <w:rFonts w:cs="Arial"/>
        </w:rPr>
        <w:t xml:space="preserve">5 </w:t>
      </w:r>
      <w:r w:rsidR="0085465F" w:rsidRPr="003F172F">
        <w:rPr>
          <w:rFonts w:cs="Arial"/>
        </w:rPr>
        <w:t xml:space="preserve">feet </w:t>
      </w:r>
      <w:r w:rsidR="0059285E" w:rsidRPr="003F172F">
        <w:rPr>
          <w:rFonts w:cs="Arial"/>
        </w:rPr>
        <w:t xml:space="preserve">from the tank and dispenser edges </w:t>
      </w:r>
      <w:r>
        <w:rPr>
          <w:rFonts w:cs="Arial"/>
        </w:rPr>
        <w:t>is</w:t>
      </w:r>
      <w:r w:rsidR="0059285E" w:rsidRPr="003F172F">
        <w:rPr>
          <w:rFonts w:cs="Arial"/>
        </w:rPr>
        <w:t xml:space="preserve"> allowed</w:t>
      </w:r>
      <w:r w:rsidR="0085465F" w:rsidRPr="003F172F">
        <w:rPr>
          <w:rFonts w:cs="Arial"/>
        </w:rPr>
        <w:t>.</w:t>
      </w:r>
    </w:p>
    <w:p w:rsidR="00332487" w:rsidRPr="003F172F" w:rsidRDefault="00332487" w:rsidP="007E202E">
      <w:pPr>
        <w:suppressAutoHyphens/>
        <w:jc w:val="both"/>
        <w:rPr>
          <w:rFonts w:cs="Arial"/>
        </w:rPr>
      </w:pPr>
    </w:p>
    <w:p w:rsidR="002D3011" w:rsidRPr="00332487" w:rsidRDefault="007E202E" w:rsidP="007E202E">
      <w:pPr>
        <w:jc w:val="both"/>
        <w:rPr>
          <w:rFonts w:cs="Arial"/>
          <w:b/>
          <w:sz w:val="28"/>
        </w:rPr>
      </w:pPr>
      <w:r w:rsidRPr="003F172F">
        <w:rPr>
          <w:szCs w:val="24"/>
        </w:rPr>
        <w:t>A 24-Month Temporary Closure Assessment Report must be submitted to the appropriate LDEQ UST Division Regional Office within 60</w:t>
      </w:r>
      <w:r w:rsidR="00F274EF">
        <w:rPr>
          <w:szCs w:val="24"/>
        </w:rPr>
        <w:t xml:space="preserve"> </w:t>
      </w:r>
      <w:r w:rsidRPr="003F172F">
        <w:rPr>
          <w:szCs w:val="24"/>
        </w:rPr>
        <w:t xml:space="preserve">days of performing the assessment and must include all of the information specified in Section 2.4 of this document, with the exception that the UST Closure </w:t>
      </w:r>
      <w:r w:rsidR="004C74D6" w:rsidRPr="003F172F">
        <w:rPr>
          <w:szCs w:val="24"/>
        </w:rPr>
        <w:t>Assessment Form is not required until the UST system is permanently closed.</w:t>
      </w:r>
      <w:r w:rsidR="002D3011" w:rsidRPr="00332487">
        <w:rPr>
          <w:rFonts w:cs="Arial"/>
          <w:b/>
          <w:sz w:val="28"/>
        </w:rPr>
        <w:br w:type="page"/>
      </w:r>
    </w:p>
    <w:p w:rsidR="000301CC" w:rsidRPr="0096433A" w:rsidRDefault="0096433A" w:rsidP="0096433A">
      <w:pPr>
        <w:jc w:val="center"/>
        <w:rPr>
          <w:b/>
          <w:sz w:val="28"/>
        </w:rPr>
      </w:pPr>
      <w:r w:rsidRPr="0096433A">
        <w:rPr>
          <w:b/>
          <w:sz w:val="28"/>
        </w:rPr>
        <w:lastRenderedPageBreak/>
        <w:t xml:space="preserve">SECTION </w:t>
      </w:r>
      <w:r w:rsidR="007E202E">
        <w:rPr>
          <w:b/>
          <w:sz w:val="28"/>
        </w:rPr>
        <w:t>7</w:t>
      </w:r>
      <w:r w:rsidRPr="0096433A">
        <w:rPr>
          <w:b/>
          <w:sz w:val="28"/>
        </w:rPr>
        <w:t xml:space="preserve"> </w:t>
      </w:r>
      <w:r w:rsidR="00F274EF">
        <w:rPr>
          <w:rFonts w:cs="Arial"/>
          <w:b/>
          <w:sz w:val="28"/>
        </w:rPr>
        <w:t>–</w:t>
      </w:r>
      <w:r w:rsidRPr="0096433A">
        <w:rPr>
          <w:b/>
          <w:sz w:val="28"/>
        </w:rPr>
        <w:t xml:space="preserve"> </w:t>
      </w:r>
      <w:r w:rsidR="000301CC" w:rsidRPr="0096433A">
        <w:rPr>
          <w:b/>
          <w:sz w:val="28"/>
        </w:rPr>
        <w:t>SAMPLE ANALYSES</w:t>
      </w:r>
    </w:p>
    <w:p w:rsidR="00EC632A" w:rsidRDefault="00EC632A">
      <w:pPr>
        <w:jc w:val="both"/>
      </w:pPr>
    </w:p>
    <w:p w:rsidR="000301CC" w:rsidRDefault="000301CC">
      <w:pPr>
        <w:jc w:val="both"/>
      </w:pPr>
      <w:r>
        <w:t xml:space="preserve">Samples </w:t>
      </w:r>
      <w:r w:rsidR="00470E87">
        <w:t xml:space="preserve">must </w:t>
      </w:r>
      <w:r>
        <w:t xml:space="preserve">be analyzed for the product last stored in the UST in the greatest quantity. However, if evidence of a leak from a previously stored product is suspected, the samples should be analyzed for that substance also. </w:t>
      </w:r>
      <w:r w:rsidR="00470E87">
        <w:t xml:space="preserve">The table below indicates the required analyses associated with the product stored in the UST. </w:t>
      </w:r>
      <w:r w:rsidR="00382881">
        <w:t xml:space="preserve">Enough sample volume must be collected at each sample location to allow for PAH and/or metals analysis on the highest TPH-DRO or TPH-ORO sample. </w:t>
      </w:r>
      <w:r w:rsidR="00B70FEF">
        <w:t xml:space="preserve">Enough sample volume must </w:t>
      </w:r>
      <w:r w:rsidR="007523EE">
        <w:t xml:space="preserve">also </w:t>
      </w:r>
      <w:r w:rsidR="00B70FEF">
        <w:t xml:space="preserve">be collected at each sample location to allow </w:t>
      </w:r>
      <w:r w:rsidR="007523EE">
        <w:t xml:space="preserve">for </w:t>
      </w:r>
      <w:r w:rsidR="00B70FEF">
        <w:t>SPLP and TPH Fraction analyses</w:t>
      </w:r>
      <w:r w:rsidR="007523EE">
        <w:t>.</w:t>
      </w:r>
      <w:r w:rsidR="00B70FEF">
        <w:t xml:space="preserve"> </w:t>
      </w:r>
      <w:r w:rsidR="00470E87">
        <w:t>For substances not list</w:t>
      </w:r>
      <w:r w:rsidR="00B70FEF">
        <w:t>ed</w:t>
      </w:r>
      <w:r w:rsidR="006F1287">
        <w:t xml:space="preserve"> below</w:t>
      </w:r>
      <w:r w:rsidR="00470E87">
        <w:t>, contact the UST</w:t>
      </w:r>
      <w:r w:rsidR="00B70FEF">
        <w:t xml:space="preserve"> </w:t>
      </w:r>
      <w:r w:rsidR="00470E87">
        <w:t>D</w:t>
      </w:r>
      <w:r w:rsidR="00B70FEF">
        <w:t>ivision</w:t>
      </w:r>
      <w:r w:rsidR="00470E87">
        <w:t xml:space="preserve"> Regional Office prior to sampling.</w:t>
      </w:r>
    </w:p>
    <w:p w:rsidR="000301CC" w:rsidRDefault="000301CC" w:rsidP="00470E87">
      <w:pPr>
        <w:ind w:left="-1080" w:right="-360"/>
        <w:jc w:val="both"/>
      </w:pPr>
    </w:p>
    <w:tbl>
      <w:tblPr>
        <w:tblW w:w="10800" w:type="dxa"/>
        <w:tblInd w:w="-1152" w:type="dxa"/>
        <w:tblLayout w:type="fixed"/>
        <w:tblLook w:val="04A0" w:firstRow="1" w:lastRow="0" w:firstColumn="1" w:lastColumn="0" w:noHBand="0" w:noVBand="1"/>
      </w:tblPr>
      <w:tblGrid>
        <w:gridCol w:w="1890"/>
        <w:gridCol w:w="1080"/>
        <w:gridCol w:w="2160"/>
        <w:gridCol w:w="3500"/>
        <w:gridCol w:w="1899"/>
        <w:gridCol w:w="271"/>
      </w:tblGrid>
      <w:tr w:rsidR="0083168F" w:rsidRPr="0083168F" w:rsidTr="00CF3999">
        <w:trPr>
          <w:trHeight w:val="300"/>
        </w:trPr>
        <w:tc>
          <w:tcPr>
            <w:tcW w:w="189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3168F" w:rsidRPr="0083168F" w:rsidRDefault="0083168F" w:rsidP="0083168F">
            <w:pPr>
              <w:jc w:val="center"/>
              <w:rPr>
                <w:rFonts w:cs="Arial"/>
                <w:b/>
                <w:bCs/>
                <w:sz w:val="20"/>
              </w:rPr>
            </w:pPr>
            <w:r w:rsidRPr="0083168F">
              <w:rPr>
                <w:rFonts w:cs="Arial"/>
                <w:b/>
                <w:bCs/>
                <w:sz w:val="20"/>
              </w:rPr>
              <w:t xml:space="preserve">PRODUCT STORED </w:t>
            </w:r>
          </w:p>
        </w:tc>
        <w:tc>
          <w:tcPr>
            <w:tcW w:w="10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3168F" w:rsidRPr="0083168F" w:rsidRDefault="0083168F" w:rsidP="0083168F">
            <w:pPr>
              <w:jc w:val="center"/>
              <w:rPr>
                <w:rFonts w:cs="Arial"/>
                <w:b/>
                <w:bCs/>
                <w:sz w:val="20"/>
              </w:rPr>
            </w:pPr>
            <w:r w:rsidRPr="0083168F">
              <w:rPr>
                <w:rFonts w:cs="Arial"/>
                <w:b/>
                <w:bCs/>
                <w:sz w:val="20"/>
              </w:rPr>
              <w:t>SAMPLE MEDIA</w:t>
            </w:r>
          </w:p>
        </w:tc>
        <w:tc>
          <w:tcPr>
            <w:tcW w:w="21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3168F" w:rsidRPr="0083168F" w:rsidRDefault="0083168F" w:rsidP="0083168F">
            <w:pPr>
              <w:jc w:val="center"/>
              <w:rPr>
                <w:rFonts w:cs="Arial"/>
                <w:b/>
                <w:bCs/>
                <w:sz w:val="20"/>
              </w:rPr>
            </w:pPr>
            <w:r w:rsidRPr="0083168F">
              <w:rPr>
                <w:rFonts w:cs="Arial"/>
                <w:b/>
                <w:bCs/>
                <w:sz w:val="20"/>
              </w:rPr>
              <w:t>ANALYSES REQUIRED</w:t>
            </w:r>
          </w:p>
        </w:tc>
        <w:tc>
          <w:tcPr>
            <w:tcW w:w="3500" w:type="dxa"/>
            <w:tcBorders>
              <w:top w:val="single" w:sz="8" w:space="0" w:color="auto"/>
              <w:left w:val="nil"/>
              <w:bottom w:val="nil"/>
              <w:right w:val="single" w:sz="4" w:space="0" w:color="auto"/>
            </w:tcBorders>
            <w:shd w:val="clear" w:color="auto" w:fill="auto"/>
            <w:noWrap/>
            <w:vAlign w:val="bottom"/>
            <w:hideMark/>
          </w:tcPr>
          <w:p w:rsidR="0083168F" w:rsidRPr="0083168F" w:rsidRDefault="0083168F" w:rsidP="0083168F">
            <w:pPr>
              <w:jc w:val="center"/>
              <w:rPr>
                <w:rFonts w:cs="Arial"/>
                <w:b/>
                <w:bCs/>
                <w:color w:val="000000"/>
                <w:sz w:val="20"/>
              </w:rPr>
            </w:pPr>
            <w:r w:rsidRPr="0083168F">
              <w:rPr>
                <w:rFonts w:cs="Arial"/>
                <w:b/>
                <w:bCs/>
                <w:color w:val="000000"/>
                <w:sz w:val="20"/>
              </w:rPr>
              <w:t>EPA SW-846</w:t>
            </w:r>
          </w:p>
        </w:tc>
        <w:tc>
          <w:tcPr>
            <w:tcW w:w="2170"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3168F" w:rsidRPr="0083168F" w:rsidRDefault="0083168F" w:rsidP="0083168F">
            <w:pPr>
              <w:jc w:val="center"/>
              <w:rPr>
                <w:rFonts w:cs="Arial"/>
                <w:b/>
                <w:bCs/>
                <w:sz w:val="20"/>
              </w:rPr>
            </w:pPr>
            <w:r w:rsidRPr="0083168F">
              <w:rPr>
                <w:rFonts w:cs="Arial"/>
                <w:b/>
                <w:bCs/>
                <w:sz w:val="20"/>
              </w:rPr>
              <w:t>HOLDING TIMES</w:t>
            </w:r>
          </w:p>
        </w:tc>
      </w:tr>
      <w:tr w:rsidR="0083168F" w:rsidRPr="0083168F" w:rsidTr="00CF3999">
        <w:trPr>
          <w:trHeight w:val="300"/>
        </w:trPr>
        <w:tc>
          <w:tcPr>
            <w:tcW w:w="1890" w:type="dxa"/>
            <w:vMerge/>
            <w:tcBorders>
              <w:top w:val="single" w:sz="8" w:space="0" w:color="auto"/>
              <w:left w:val="single" w:sz="8" w:space="0" w:color="auto"/>
              <w:bottom w:val="single" w:sz="8" w:space="0" w:color="000000"/>
              <w:right w:val="single" w:sz="4" w:space="0" w:color="auto"/>
            </w:tcBorders>
            <w:vAlign w:val="center"/>
            <w:hideMark/>
          </w:tcPr>
          <w:p w:rsidR="0083168F" w:rsidRPr="0083168F" w:rsidRDefault="0083168F" w:rsidP="0083168F">
            <w:pPr>
              <w:rPr>
                <w:rFonts w:cs="Arial"/>
                <w:b/>
                <w:bCs/>
                <w:sz w:val="20"/>
              </w:rPr>
            </w:pPr>
          </w:p>
        </w:tc>
        <w:tc>
          <w:tcPr>
            <w:tcW w:w="1080" w:type="dxa"/>
            <w:vMerge/>
            <w:tcBorders>
              <w:top w:val="single" w:sz="8" w:space="0" w:color="auto"/>
              <w:left w:val="single" w:sz="4" w:space="0" w:color="auto"/>
              <w:bottom w:val="single" w:sz="8" w:space="0" w:color="000000"/>
              <w:right w:val="single" w:sz="4" w:space="0" w:color="auto"/>
            </w:tcBorders>
            <w:vAlign w:val="center"/>
            <w:hideMark/>
          </w:tcPr>
          <w:p w:rsidR="0083168F" w:rsidRPr="0083168F" w:rsidRDefault="0083168F" w:rsidP="0083168F">
            <w:pPr>
              <w:rPr>
                <w:rFonts w:cs="Arial"/>
                <w:b/>
                <w:bCs/>
                <w:sz w:val="20"/>
              </w:rPr>
            </w:pPr>
          </w:p>
        </w:tc>
        <w:tc>
          <w:tcPr>
            <w:tcW w:w="2160" w:type="dxa"/>
            <w:vMerge/>
            <w:tcBorders>
              <w:top w:val="single" w:sz="8" w:space="0" w:color="auto"/>
              <w:left w:val="single" w:sz="4" w:space="0" w:color="auto"/>
              <w:bottom w:val="single" w:sz="8" w:space="0" w:color="000000"/>
              <w:right w:val="single" w:sz="4" w:space="0" w:color="auto"/>
            </w:tcBorders>
            <w:vAlign w:val="center"/>
            <w:hideMark/>
          </w:tcPr>
          <w:p w:rsidR="0083168F" w:rsidRPr="0083168F" w:rsidRDefault="0083168F" w:rsidP="0083168F">
            <w:pPr>
              <w:rPr>
                <w:rFonts w:cs="Arial"/>
                <w:b/>
                <w:bCs/>
                <w:sz w:val="20"/>
              </w:rPr>
            </w:pPr>
          </w:p>
        </w:tc>
        <w:tc>
          <w:tcPr>
            <w:tcW w:w="3500" w:type="dxa"/>
            <w:tcBorders>
              <w:top w:val="nil"/>
              <w:left w:val="nil"/>
              <w:bottom w:val="nil"/>
              <w:right w:val="single" w:sz="4" w:space="0" w:color="auto"/>
            </w:tcBorders>
            <w:shd w:val="clear" w:color="auto" w:fill="auto"/>
            <w:noWrap/>
            <w:vAlign w:val="bottom"/>
            <w:hideMark/>
          </w:tcPr>
          <w:p w:rsidR="0083168F" w:rsidRPr="0083168F" w:rsidRDefault="0083168F" w:rsidP="0083168F">
            <w:pPr>
              <w:jc w:val="center"/>
              <w:rPr>
                <w:rFonts w:cs="Arial"/>
                <w:b/>
                <w:bCs/>
                <w:sz w:val="20"/>
              </w:rPr>
            </w:pPr>
            <w:r w:rsidRPr="0083168F">
              <w:rPr>
                <w:rFonts w:cs="Arial"/>
                <w:b/>
                <w:bCs/>
                <w:sz w:val="20"/>
              </w:rPr>
              <w:t>ANALYTICAL</w:t>
            </w:r>
          </w:p>
        </w:tc>
        <w:tc>
          <w:tcPr>
            <w:tcW w:w="2170" w:type="dxa"/>
            <w:gridSpan w:val="2"/>
            <w:vMerge/>
            <w:tcBorders>
              <w:top w:val="single" w:sz="8" w:space="0" w:color="auto"/>
              <w:left w:val="single" w:sz="4" w:space="0" w:color="auto"/>
              <w:bottom w:val="single" w:sz="8" w:space="0" w:color="000000"/>
              <w:right w:val="single" w:sz="8" w:space="0" w:color="auto"/>
            </w:tcBorders>
            <w:vAlign w:val="center"/>
            <w:hideMark/>
          </w:tcPr>
          <w:p w:rsidR="0083168F" w:rsidRPr="0083168F" w:rsidRDefault="0083168F" w:rsidP="0083168F">
            <w:pPr>
              <w:rPr>
                <w:rFonts w:cs="Arial"/>
                <w:b/>
                <w:bCs/>
                <w:sz w:val="20"/>
              </w:rPr>
            </w:pPr>
          </w:p>
        </w:tc>
      </w:tr>
      <w:tr w:rsidR="0083168F" w:rsidRPr="0083168F" w:rsidTr="00CF3999">
        <w:trPr>
          <w:trHeight w:val="315"/>
        </w:trPr>
        <w:tc>
          <w:tcPr>
            <w:tcW w:w="1890" w:type="dxa"/>
            <w:vMerge/>
            <w:tcBorders>
              <w:top w:val="single" w:sz="8" w:space="0" w:color="auto"/>
              <w:left w:val="single" w:sz="8" w:space="0" w:color="auto"/>
              <w:bottom w:val="single" w:sz="8" w:space="0" w:color="000000"/>
              <w:right w:val="single" w:sz="4" w:space="0" w:color="auto"/>
            </w:tcBorders>
            <w:vAlign w:val="center"/>
            <w:hideMark/>
          </w:tcPr>
          <w:p w:rsidR="0083168F" w:rsidRPr="0083168F" w:rsidRDefault="0083168F" w:rsidP="0083168F">
            <w:pPr>
              <w:rPr>
                <w:rFonts w:cs="Arial"/>
                <w:b/>
                <w:bCs/>
                <w:sz w:val="20"/>
              </w:rPr>
            </w:pPr>
          </w:p>
        </w:tc>
        <w:tc>
          <w:tcPr>
            <w:tcW w:w="1080" w:type="dxa"/>
            <w:vMerge/>
            <w:tcBorders>
              <w:top w:val="single" w:sz="8" w:space="0" w:color="auto"/>
              <w:left w:val="single" w:sz="4" w:space="0" w:color="auto"/>
              <w:bottom w:val="single" w:sz="8" w:space="0" w:color="000000"/>
              <w:right w:val="single" w:sz="4" w:space="0" w:color="auto"/>
            </w:tcBorders>
            <w:vAlign w:val="center"/>
            <w:hideMark/>
          </w:tcPr>
          <w:p w:rsidR="0083168F" w:rsidRPr="0083168F" w:rsidRDefault="0083168F" w:rsidP="0083168F">
            <w:pPr>
              <w:rPr>
                <w:rFonts w:cs="Arial"/>
                <w:b/>
                <w:bCs/>
                <w:sz w:val="20"/>
              </w:rPr>
            </w:pPr>
          </w:p>
        </w:tc>
        <w:tc>
          <w:tcPr>
            <w:tcW w:w="2160" w:type="dxa"/>
            <w:vMerge/>
            <w:tcBorders>
              <w:top w:val="single" w:sz="8" w:space="0" w:color="auto"/>
              <w:left w:val="single" w:sz="4" w:space="0" w:color="auto"/>
              <w:bottom w:val="single" w:sz="8" w:space="0" w:color="000000"/>
              <w:right w:val="single" w:sz="4" w:space="0" w:color="auto"/>
            </w:tcBorders>
            <w:vAlign w:val="center"/>
            <w:hideMark/>
          </w:tcPr>
          <w:p w:rsidR="0083168F" w:rsidRPr="0083168F" w:rsidRDefault="0083168F" w:rsidP="0083168F">
            <w:pPr>
              <w:rPr>
                <w:rFonts w:cs="Arial"/>
                <w:b/>
                <w:bCs/>
                <w:sz w:val="20"/>
              </w:rPr>
            </w:pPr>
          </w:p>
        </w:tc>
        <w:tc>
          <w:tcPr>
            <w:tcW w:w="3500" w:type="dxa"/>
            <w:tcBorders>
              <w:top w:val="nil"/>
              <w:left w:val="nil"/>
              <w:bottom w:val="single" w:sz="8" w:space="0" w:color="auto"/>
              <w:right w:val="single" w:sz="4" w:space="0" w:color="auto"/>
            </w:tcBorders>
            <w:shd w:val="clear" w:color="auto" w:fill="auto"/>
            <w:noWrap/>
            <w:vAlign w:val="bottom"/>
            <w:hideMark/>
          </w:tcPr>
          <w:p w:rsidR="0083168F" w:rsidRPr="0083168F" w:rsidRDefault="0083168F" w:rsidP="0083168F">
            <w:pPr>
              <w:jc w:val="center"/>
              <w:rPr>
                <w:rFonts w:cs="Arial"/>
                <w:b/>
                <w:bCs/>
                <w:sz w:val="20"/>
              </w:rPr>
            </w:pPr>
            <w:r w:rsidRPr="0083168F">
              <w:rPr>
                <w:rFonts w:cs="Arial"/>
                <w:b/>
                <w:bCs/>
                <w:sz w:val="20"/>
              </w:rPr>
              <w:t>METHODS</w:t>
            </w:r>
            <w:r w:rsidRPr="0083168F">
              <w:rPr>
                <w:rFonts w:cs="Arial"/>
                <w:b/>
                <w:bCs/>
                <w:sz w:val="20"/>
                <w:vertAlign w:val="superscript"/>
              </w:rPr>
              <w:t>1</w:t>
            </w:r>
          </w:p>
        </w:tc>
        <w:tc>
          <w:tcPr>
            <w:tcW w:w="2170" w:type="dxa"/>
            <w:gridSpan w:val="2"/>
            <w:vMerge/>
            <w:tcBorders>
              <w:top w:val="single" w:sz="8" w:space="0" w:color="auto"/>
              <w:left w:val="single" w:sz="4" w:space="0" w:color="auto"/>
              <w:bottom w:val="single" w:sz="8" w:space="0" w:color="000000"/>
              <w:right w:val="single" w:sz="8" w:space="0" w:color="auto"/>
            </w:tcBorders>
            <w:vAlign w:val="center"/>
            <w:hideMark/>
          </w:tcPr>
          <w:p w:rsidR="0083168F" w:rsidRPr="0083168F" w:rsidRDefault="0083168F" w:rsidP="0083168F">
            <w:pPr>
              <w:rPr>
                <w:rFonts w:cs="Arial"/>
                <w:b/>
                <w:bCs/>
                <w:sz w:val="20"/>
              </w:rPr>
            </w:pPr>
          </w:p>
        </w:tc>
      </w:tr>
      <w:tr w:rsidR="0083168F" w:rsidRPr="0083168F" w:rsidTr="00CF3999">
        <w:trPr>
          <w:trHeight w:val="255"/>
        </w:trPr>
        <w:tc>
          <w:tcPr>
            <w:tcW w:w="18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Gasoline</w:t>
            </w:r>
          </w:p>
        </w:tc>
        <w:tc>
          <w:tcPr>
            <w:tcW w:w="108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BTEX</w:t>
            </w:r>
          </w:p>
        </w:tc>
        <w:tc>
          <w:tcPr>
            <w:tcW w:w="350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8015, 8021, 8260, 8261</w:t>
            </w:r>
          </w:p>
        </w:tc>
        <w:tc>
          <w:tcPr>
            <w:tcW w:w="2170" w:type="dxa"/>
            <w:gridSpan w:val="2"/>
            <w:tcBorders>
              <w:top w:val="nil"/>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48 hours or 14 days</w:t>
            </w:r>
          </w:p>
        </w:tc>
      </w:tr>
      <w:tr w:rsidR="0083168F" w:rsidRPr="0083168F" w:rsidTr="00CF3999">
        <w:trPr>
          <w:trHeight w:val="255"/>
        </w:trPr>
        <w:tc>
          <w:tcPr>
            <w:tcW w:w="1890" w:type="dxa"/>
            <w:vMerge/>
            <w:tcBorders>
              <w:top w:val="nil"/>
              <w:left w:val="single" w:sz="8" w:space="0" w:color="auto"/>
              <w:bottom w:val="single" w:sz="8" w:space="0" w:color="000000"/>
              <w:right w:val="single" w:sz="4" w:space="0" w:color="auto"/>
            </w:tcBorders>
            <w:vAlign w:val="center"/>
            <w:hideMark/>
          </w:tcPr>
          <w:p w:rsidR="0083168F" w:rsidRPr="0083168F" w:rsidRDefault="0083168F" w:rsidP="0083168F">
            <w:pPr>
              <w:rPr>
                <w:rFonts w:cs="Arial"/>
                <w:color w:val="000000"/>
                <w:sz w:val="20"/>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MTBE</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8015, 8260, 8261</w:t>
            </w:r>
          </w:p>
        </w:tc>
        <w:tc>
          <w:tcPr>
            <w:tcW w:w="2170" w:type="dxa"/>
            <w:gridSpan w:val="2"/>
            <w:tcBorders>
              <w:top w:val="nil"/>
              <w:left w:val="nil"/>
              <w:bottom w:val="nil"/>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48 hours or 14 days</w:t>
            </w:r>
          </w:p>
        </w:tc>
      </w:tr>
      <w:tr w:rsidR="0083168F" w:rsidRPr="0083168F" w:rsidTr="00CF3999">
        <w:trPr>
          <w:trHeight w:val="285"/>
        </w:trPr>
        <w:tc>
          <w:tcPr>
            <w:tcW w:w="1890" w:type="dxa"/>
            <w:vMerge/>
            <w:tcBorders>
              <w:top w:val="nil"/>
              <w:left w:val="single" w:sz="8" w:space="0" w:color="auto"/>
              <w:bottom w:val="single" w:sz="8" w:space="0" w:color="000000"/>
              <w:right w:val="single" w:sz="4" w:space="0" w:color="auto"/>
            </w:tcBorders>
            <w:vAlign w:val="center"/>
            <w:hideMark/>
          </w:tcPr>
          <w:p w:rsidR="0083168F" w:rsidRPr="0083168F" w:rsidRDefault="0083168F" w:rsidP="0083168F">
            <w:pPr>
              <w:rPr>
                <w:rFonts w:cs="Arial"/>
                <w:color w:val="000000"/>
                <w:sz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Lead</w:t>
            </w:r>
            <w:r w:rsidRPr="0083168F">
              <w:rPr>
                <w:rFonts w:cs="Arial"/>
                <w:sz w:val="20"/>
                <w:vertAlign w:val="superscript"/>
              </w:rPr>
              <w:t>2</w:t>
            </w:r>
          </w:p>
        </w:tc>
        <w:tc>
          <w:tcPr>
            <w:tcW w:w="350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6010, 6020, 6200, 6800, 7000, 7010</w:t>
            </w:r>
          </w:p>
        </w:tc>
        <w:tc>
          <w:tcPr>
            <w:tcW w:w="2170" w:type="dxa"/>
            <w:gridSpan w:val="2"/>
            <w:tcBorders>
              <w:top w:val="single" w:sz="4" w:space="0" w:color="auto"/>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180 days</w:t>
            </w:r>
          </w:p>
        </w:tc>
      </w:tr>
      <w:tr w:rsidR="0083168F" w:rsidRPr="0083168F" w:rsidTr="00CF3999">
        <w:trPr>
          <w:trHeight w:val="330"/>
        </w:trPr>
        <w:tc>
          <w:tcPr>
            <w:tcW w:w="1890" w:type="dxa"/>
            <w:vMerge/>
            <w:tcBorders>
              <w:top w:val="nil"/>
              <w:left w:val="single" w:sz="8" w:space="0" w:color="auto"/>
              <w:bottom w:val="single" w:sz="8" w:space="0" w:color="000000"/>
              <w:right w:val="single" w:sz="4" w:space="0" w:color="auto"/>
            </w:tcBorders>
            <w:vAlign w:val="center"/>
            <w:hideMark/>
          </w:tcPr>
          <w:p w:rsidR="0083168F" w:rsidRPr="0083168F" w:rsidRDefault="0083168F" w:rsidP="0083168F">
            <w:pPr>
              <w:rPr>
                <w:rFonts w:cs="Arial"/>
                <w:color w:val="000000"/>
                <w:sz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 xml:space="preserve"> TPH-GRO (C</w:t>
            </w:r>
            <w:r w:rsidRPr="0083168F">
              <w:rPr>
                <w:rFonts w:cs="Arial"/>
                <w:sz w:val="20"/>
                <w:vertAlign w:val="subscript"/>
              </w:rPr>
              <w:t>6</w:t>
            </w:r>
            <w:r w:rsidRPr="0083168F">
              <w:rPr>
                <w:rFonts w:cs="Arial"/>
                <w:color w:val="000000"/>
                <w:sz w:val="20"/>
              </w:rPr>
              <w:t xml:space="preserve"> - C</w:t>
            </w:r>
            <w:r w:rsidRPr="0083168F">
              <w:rPr>
                <w:rFonts w:cs="Arial"/>
                <w:sz w:val="20"/>
                <w:vertAlign w:val="subscript"/>
              </w:rPr>
              <w:t>10</w:t>
            </w:r>
            <w:r w:rsidRPr="0083168F">
              <w:rPr>
                <w:rFonts w:cs="Arial"/>
                <w:color w:val="000000"/>
                <w:sz w:val="20"/>
              </w:rPr>
              <w:t>)</w:t>
            </w:r>
          </w:p>
        </w:tc>
        <w:tc>
          <w:tcPr>
            <w:tcW w:w="350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8015</w:t>
            </w:r>
          </w:p>
        </w:tc>
        <w:tc>
          <w:tcPr>
            <w:tcW w:w="2170" w:type="dxa"/>
            <w:gridSpan w:val="2"/>
            <w:tcBorders>
              <w:top w:val="nil"/>
              <w:left w:val="nil"/>
              <w:bottom w:val="nil"/>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48 hours or 14 days</w:t>
            </w:r>
          </w:p>
        </w:tc>
      </w:tr>
      <w:tr w:rsidR="0083168F" w:rsidRPr="0083168F" w:rsidTr="00CF3999">
        <w:trPr>
          <w:trHeight w:val="315"/>
        </w:trPr>
        <w:tc>
          <w:tcPr>
            <w:tcW w:w="18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Diesel</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TPH-DRO (C</w:t>
            </w:r>
            <w:r w:rsidRPr="0083168F">
              <w:rPr>
                <w:rFonts w:cs="Arial"/>
                <w:sz w:val="20"/>
                <w:vertAlign w:val="subscript"/>
              </w:rPr>
              <w:t>10</w:t>
            </w:r>
            <w:r w:rsidRPr="0083168F">
              <w:rPr>
                <w:rFonts w:cs="Arial"/>
                <w:color w:val="000000"/>
                <w:sz w:val="20"/>
              </w:rPr>
              <w:t xml:space="preserve"> - C</w:t>
            </w:r>
            <w:r w:rsidRPr="0083168F">
              <w:rPr>
                <w:rFonts w:cs="Arial"/>
                <w:sz w:val="20"/>
                <w:vertAlign w:val="subscript"/>
              </w:rPr>
              <w:t>28</w:t>
            </w:r>
            <w:r w:rsidRPr="0083168F">
              <w:rPr>
                <w:rFonts w:cs="Arial"/>
                <w:color w:val="000000"/>
                <w:sz w:val="20"/>
              </w:rPr>
              <w:t>)</w:t>
            </w:r>
          </w:p>
        </w:tc>
        <w:tc>
          <w:tcPr>
            <w:tcW w:w="350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8015</w:t>
            </w:r>
          </w:p>
        </w:tc>
        <w:tc>
          <w:tcPr>
            <w:tcW w:w="2170" w:type="dxa"/>
            <w:gridSpan w:val="2"/>
            <w:tcBorders>
              <w:top w:val="single" w:sz="8" w:space="0" w:color="auto"/>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14/40 days</w:t>
            </w:r>
          </w:p>
        </w:tc>
      </w:tr>
      <w:tr w:rsidR="0083168F" w:rsidRPr="0083168F" w:rsidTr="00CF3999">
        <w:trPr>
          <w:trHeight w:val="300"/>
        </w:trPr>
        <w:tc>
          <w:tcPr>
            <w:tcW w:w="1890" w:type="dxa"/>
            <w:vMerge/>
            <w:tcBorders>
              <w:top w:val="nil"/>
              <w:left w:val="single" w:sz="8" w:space="0" w:color="auto"/>
              <w:bottom w:val="single" w:sz="8" w:space="0" w:color="000000"/>
              <w:right w:val="single" w:sz="4" w:space="0" w:color="auto"/>
            </w:tcBorders>
            <w:vAlign w:val="center"/>
            <w:hideMark/>
          </w:tcPr>
          <w:p w:rsidR="0083168F" w:rsidRPr="0083168F" w:rsidRDefault="0083168F" w:rsidP="0083168F">
            <w:pPr>
              <w:rPr>
                <w:rFonts w:cs="Arial"/>
                <w:color w:val="000000"/>
                <w:sz w:val="20"/>
              </w:rPr>
            </w:pPr>
          </w:p>
        </w:tc>
        <w:tc>
          <w:tcPr>
            <w:tcW w:w="108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PAH</w:t>
            </w:r>
            <w:r w:rsidRPr="0083168F">
              <w:rPr>
                <w:rFonts w:cs="Arial"/>
                <w:color w:val="000000"/>
                <w:sz w:val="20"/>
                <w:vertAlign w:val="superscript"/>
              </w:rPr>
              <w:t>3</w:t>
            </w:r>
          </w:p>
        </w:tc>
        <w:tc>
          <w:tcPr>
            <w:tcW w:w="350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8100, 8270, 8275, 8310</w:t>
            </w:r>
          </w:p>
        </w:tc>
        <w:tc>
          <w:tcPr>
            <w:tcW w:w="2170" w:type="dxa"/>
            <w:gridSpan w:val="2"/>
            <w:tcBorders>
              <w:top w:val="nil"/>
              <w:left w:val="nil"/>
              <w:bottom w:val="nil"/>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14/40 days</w:t>
            </w:r>
          </w:p>
        </w:tc>
      </w:tr>
      <w:tr w:rsidR="0083168F" w:rsidRPr="0083168F" w:rsidTr="00CF3999">
        <w:trPr>
          <w:trHeight w:val="315"/>
        </w:trPr>
        <w:tc>
          <w:tcPr>
            <w:tcW w:w="18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Used Oil</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TPH-ORO (C</w:t>
            </w:r>
            <w:r w:rsidRPr="0083168F">
              <w:rPr>
                <w:rFonts w:cs="Arial"/>
                <w:sz w:val="20"/>
                <w:vertAlign w:val="subscript"/>
              </w:rPr>
              <w:t>&gt;28</w:t>
            </w:r>
            <w:r w:rsidRPr="0083168F">
              <w:rPr>
                <w:rFonts w:cs="Arial"/>
                <w:color w:val="000000"/>
                <w:sz w:val="20"/>
              </w:rPr>
              <w:t>)</w:t>
            </w:r>
          </w:p>
        </w:tc>
        <w:tc>
          <w:tcPr>
            <w:tcW w:w="350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8015</w:t>
            </w:r>
          </w:p>
        </w:tc>
        <w:tc>
          <w:tcPr>
            <w:tcW w:w="2170" w:type="dxa"/>
            <w:gridSpan w:val="2"/>
            <w:tcBorders>
              <w:top w:val="single" w:sz="8" w:space="0" w:color="auto"/>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14/40 days</w:t>
            </w:r>
          </w:p>
        </w:tc>
      </w:tr>
      <w:tr w:rsidR="0083168F" w:rsidRPr="0083168F" w:rsidTr="00CF3999">
        <w:trPr>
          <w:trHeight w:val="285"/>
        </w:trPr>
        <w:tc>
          <w:tcPr>
            <w:tcW w:w="1890" w:type="dxa"/>
            <w:vMerge/>
            <w:tcBorders>
              <w:top w:val="nil"/>
              <w:left w:val="single" w:sz="8" w:space="0" w:color="auto"/>
              <w:bottom w:val="single" w:sz="8" w:space="0" w:color="000000"/>
              <w:right w:val="single" w:sz="4" w:space="0" w:color="auto"/>
            </w:tcBorders>
            <w:vAlign w:val="center"/>
            <w:hideMark/>
          </w:tcPr>
          <w:p w:rsidR="0083168F" w:rsidRPr="0083168F" w:rsidRDefault="0083168F" w:rsidP="0083168F">
            <w:pPr>
              <w:rPr>
                <w:rFonts w:cs="Arial"/>
                <w:color w:val="000000"/>
                <w:sz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Total Metals</w:t>
            </w:r>
            <w:r w:rsidRPr="0083168F">
              <w:rPr>
                <w:rFonts w:cs="Arial"/>
                <w:color w:val="000000"/>
                <w:sz w:val="20"/>
                <w:vertAlign w:val="superscript"/>
              </w:rPr>
              <w:t>5</w:t>
            </w:r>
          </w:p>
        </w:tc>
        <w:tc>
          <w:tcPr>
            <w:tcW w:w="350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6010, 6020, 6200</w:t>
            </w:r>
          </w:p>
        </w:tc>
        <w:tc>
          <w:tcPr>
            <w:tcW w:w="2170" w:type="dxa"/>
            <w:gridSpan w:val="2"/>
            <w:tcBorders>
              <w:top w:val="nil"/>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28/28 days</w:t>
            </w:r>
            <w:r w:rsidRPr="0083168F">
              <w:rPr>
                <w:rFonts w:cs="Arial"/>
                <w:color w:val="000000"/>
                <w:sz w:val="20"/>
                <w:vertAlign w:val="superscript"/>
              </w:rPr>
              <w:t>4</w:t>
            </w:r>
          </w:p>
        </w:tc>
      </w:tr>
      <w:tr w:rsidR="0083168F" w:rsidRPr="0083168F" w:rsidTr="00CF3999">
        <w:trPr>
          <w:trHeight w:val="300"/>
        </w:trPr>
        <w:tc>
          <w:tcPr>
            <w:tcW w:w="1890" w:type="dxa"/>
            <w:vMerge/>
            <w:tcBorders>
              <w:top w:val="nil"/>
              <w:left w:val="single" w:sz="8" w:space="0" w:color="auto"/>
              <w:bottom w:val="single" w:sz="8" w:space="0" w:color="000000"/>
              <w:right w:val="single" w:sz="4" w:space="0" w:color="auto"/>
            </w:tcBorders>
            <w:vAlign w:val="center"/>
            <w:hideMark/>
          </w:tcPr>
          <w:p w:rsidR="0083168F" w:rsidRPr="0083168F" w:rsidRDefault="0083168F" w:rsidP="0083168F">
            <w:pPr>
              <w:rPr>
                <w:rFonts w:cs="Arial"/>
                <w:color w:val="000000"/>
                <w:sz w:val="20"/>
              </w:rPr>
            </w:pPr>
          </w:p>
        </w:tc>
        <w:tc>
          <w:tcPr>
            <w:tcW w:w="108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PAH</w:t>
            </w:r>
            <w:r w:rsidRPr="0083168F">
              <w:rPr>
                <w:rFonts w:cs="Arial"/>
                <w:color w:val="000000"/>
                <w:sz w:val="20"/>
                <w:vertAlign w:val="superscript"/>
              </w:rPr>
              <w:t>5</w:t>
            </w:r>
          </w:p>
        </w:tc>
        <w:tc>
          <w:tcPr>
            <w:tcW w:w="3500" w:type="dxa"/>
            <w:tcBorders>
              <w:top w:val="nil"/>
              <w:left w:val="nil"/>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8100, 8270, 8275, 8310</w:t>
            </w:r>
          </w:p>
        </w:tc>
        <w:tc>
          <w:tcPr>
            <w:tcW w:w="2170" w:type="dxa"/>
            <w:gridSpan w:val="2"/>
            <w:tcBorders>
              <w:top w:val="nil"/>
              <w:left w:val="nil"/>
              <w:bottom w:val="single" w:sz="8"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14/40 days</w:t>
            </w:r>
          </w:p>
        </w:tc>
      </w:tr>
      <w:tr w:rsidR="0083168F" w:rsidRPr="0083168F" w:rsidTr="00CF3999">
        <w:trPr>
          <w:trHeight w:val="315"/>
        </w:trPr>
        <w:tc>
          <w:tcPr>
            <w:tcW w:w="1890" w:type="dxa"/>
            <w:vMerge w:val="restart"/>
            <w:tcBorders>
              <w:top w:val="nil"/>
              <w:left w:val="single" w:sz="8" w:space="0" w:color="auto"/>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Kerosene, Jet Fuel</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TPH-GRO (C</w:t>
            </w:r>
            <w:r w:rsidRPr="0083168F">
              <w:rPr>
                <w:rFonts w:cs="Arial"/>
                <w:sz w:val="20"/>
                <w:vertAlign w:val="subscript"/>
              </w:rPr>
              <w:t>6</w:t>
            </w:r>
            <w:r w:rsidRPr="0083168F">
              <w:rPr>
                <w:rFonts w:cs="Arial"/>
                <w:color w:val="000000"/>
                <w:sz w:val="20"/>
              </w:rPr>
              <w:t xml:space="preserve"> - C</w:t>
            </w:r>
            <w:r w:rsidRPr="0083168F">
              <w:rPr>
                <w:rFonts w:cs="Arial"/>
                <w:sz w:val="20"/>
                <w:vertAlign w:val="subscript"/>
              </w:rPr>
              <w:t>10</w:t>
            </w:r>
            <w:r w:rsidRPr="0083168F">
              <w:rPr>
                <w:rFonts w:cs="Arial"/>
                <w:color w:val="000000"/>
                <w:sz w:val="20"/>
              </w:rPr>
              <w:t>)</w:t>
            </w:r>
          </w:p>
        </w:tc>
        <w:tc>
          <w:tcPr>
            <w:tcW w:w="3500" w:type="dxa"/>
            <w:tcBorders>
              <w:top w:val="single" w:sz="8" w:space="0" w:color="auto"/>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8015</w:t>
            </w:r>
          </w:p>
        </w:tc>
        <w:tc>
          <w:tcPr>
            <w:tcW w:w="2170" w:type="dxa"/>
            <w:gridSpan w:val="2"/>
            <w:tcBorders>
              <w:top w:val="nil"/>
              <w:left w:val="nil"/>
              <w:bottom w:val="nil"/>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48 hours or 14 days</w:t>
            </w:r>
          </w:p>
        </w:tc>
      </w:tr>
      <w:tr w:rsidR="0083168F" w:rsidRPr="0083168F" w:rsidTr="00CF3999">
        <w:trPr>
          <w:trHeight w:val="330"/>
        </w:trPr>
        <w:tc>
          <w:tcPr>
            <w:tcW w:w="1890" w:type="dxa"/>
            <w:vMerge/>
            <w:tcBorders>
              <w:top w:val="nil"/>
              <w:left w:val="single" w:sz="8" w:space="0" w:color="auto"/>
              <w:bottom w:val="nil"/>
              <w:right w:val="single" w:sz="4" w:space="0" w:color="auto"/>
            </w:tcBorders>
            <w:vAlign w:val="center"/>
            <w:hideMark/>
          </w:tcPr>
          <w:p w:rsidR="0083168F" w:rsidRPr="0083168F" w:rsidRDefault="0083168F" w:rsidP="0083168F">
            <w:pPr>
              <w:rPr>
                <w:rFonts w:cs="Arial"/>
                <w:color w:val="000000"/>
                <w:sz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TPH-DRO (C</w:t>
            </w:r>
            <w:r w:rsidRPr="0083168F">
              <w:rPr>
                <w:rFonts w:cs="Arial"/>
                <w:sz w:val="20"/>
                <w:vertAlign w:val="subscript"/>
              </w:rPr>
              <w:t>10</w:t>
            </w:r>
            <w:r w:rsidRPr="0083168F">
              <w:rPr>
                <w:rFonts w:cs="Arial"/>
                <w:color w:val="000000"/>
                <w:sz w:val="20"/>
              </w:rPr>
              <w:t xml:space="preserve"> - C</w:t>
            </w:r>
            <w:r w:rsidRPr="0083168F">
              <w:rPr>
                <w:rFonts w:cs="Arial"/>
                <w:sz w:val="20"/>
                <w:vertAlign w:val="subscript"/>
              </w:rPr>
              <w:t>28</w:t>
            </w:r>
            <w:r w:rsidRPr="0083168F">
              <w:rPr>
                <w:rFonts w:cs="Arial"/>
                <w:color w:val="000000"/>
                <w:sz w:val="20"/>
              </w:rPr>
              <w:t>)</w:t>
            </w:r>
          </w:p>
        </w:tc>
        <w:tc>
          <w:tcPr>
            <w:tcW w:w="350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8015</w:t>
            </w:r>
          </w:p>
        </w:tc>
        <w:tc>
          <w:tcPr>
            <w:tcW w:w="2170" w:type="dxa"/>
            <w:gridSpan w:val="2"/>
            <w:tcBorders>
              <w:top w:val="single" w:sz="4" w:space="0" w:color="auto"/>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14/40 days</w:t>
            </w:r>
          </w:p>
        </w:tc>
      </w:tr>
      <w:tr w:rsidR="0083168F" w:rsidRPr="0083168F" w:rsidTr="00CF3999">
        <w:trPr>
          <w:trHeight w:val="255"/>
        </w:trPr>
        <w:tc>
          <w:tcPr>
            <w:tcW w:w="1890" w:type="dxa"/>
            <w:tcBorders>
              <w:top w:val="single" w:sz="8" w:space="0" w:color="auto"/>
              <w:left w:val="single" w:sz="8" w:space="0" w:color="auto"/>
              <w:bottom w:val="nil"/>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Hazardous or</w:t>
            </w:r>
          </w:p>
        </w:tc>
        <w:tc>
          <w:tcPr>
            <w:tcW w:w="10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7830" w:type="dxa"/>
            <w:gridSpan w:val="4"/>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Analyze by approved method for the substance stored or primary constituent</w:t>
            </w:r>
          </w:p>
        </w:tc>
      </w:tr>
      <w:tr w:rsidR="0083168F" w:rsidRPr="0083168F" w:rsidTr="00CF3999">
        <w:trPr>
          <w:trHeight w:val="270"/>
        </w:trPr>
        <w:tc>
          <w:tcPr>
            <w:tcW w:w="1890" w:type="dxa"/>
            <w:tcBorders>
              <w:top w:val="nil"/>
              <w:left w:val="single" w:sz="8" w:space="0" w:color="auto"/>
              <w:bottom w:val="single" w:sz="8"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Other Substances</w:t>
            </w:r>
          </w:p>
        </w:tc>
        <w:tc>
          <w:tcPr>
            <w:tcW w:w="1080" w:type="dxa"/>
            <w:vMerge/>
            <w:tcBorders>
              <w:top w:val="single" w:sz="8" w:space="0" w:color="auto"/>
              <w:left w:val="single" w:sz="4" w:space="0" w:color="auto"/>
              <w:bottom w:val="single" w:sz="8" w:space="0" w:color="000000"/>
              <w:right w:val="single" w:sz="4" w:space="0" w:color="auto"/>
            </w:tcBorders>
            <w:vAlign w:val="center"/>
            <w:hideMark/>
          </w:tcPr>
          <w:p w:rsidR="0083168F" w:rsidRPr="0083168F" w:rsidRDefault="0083168F" w:rsidP="0083168F">
            <w:pPr>
              <w:rPr>
                <w:rFonts w:cs="Arial"/>
                <w:color w:val="000000"/>
                <w:sz w:val="20"/>
              </w:rPr>
            </w:pPr>
          </w:p>
        </w:tc>
        <w:tc>
          <w:tcPr>
            <w:tcW w:w="7830" w:type="dxa"/>
            <w:gridSpan w:val="4"/>
            <w:vMerge/>
            <w:tcBorders>
              <w:top w:val="single" w:sz="8" w:space="0" w:color="auto"/>
              <w:left w:val="single" w:sz="4" w:space="0" w:color="auto"/>
              <w:bottom w:val="single" w:sz="8" w:space="0" w:color="000000"/>
              <w:right w:val="single" w:sz="8" w:space="0" w:color="000000"/>
            </w:tcBorders>
            <w:vAlign w:val="center"/>
            <w:hideMark/>
          </w:tcPr>
          <w:p w:rsidR="0083168F" w:rsidRPr="0083168F" w:rsidRDefault="0083168F" w:rsidP="0083168F">
            <w:pPr>
              <w:rPr>
                <w:rFonts w:cs="Arial"/>
                <w:color w:val="000000"/>
                <w:sz w:val="20"/>
              </w:rPr>
            </w:pPr>
          </w:p>
        </w:tc>
      </w:tr>
      <w:tr w:rsidR="0083168F" w:rsidRPr="0083168F" w:rsidTr="00CF3999">
        <w:trPr>
          <w:trHeight w:val="180"/>
        </w:trPr>
        <w:tc>
          <w:tcPr>
            <w:tcW w:w="1890" w:type="dxa"/>
            <w:tcBorders>
              <w:top w:val="nil"/>
              <w:left w:val="single" w:sz="8" w:space="0" w:color="auto"/>
              <w:bottom w:val="single" w:sz="8" w:space="0" w:color="auto"/>
              <w:right w:val="nil"/>
            </w:tcBorders>
            <w:shd w:val="clear" w:color="000000" w:fill="A5A5A5"/>
            <w:noWrap/>
            <w:vAlign w:val="center"/>
            <w:hideMark/>
          </w:tcPr>
          <w:p w:rsidR="0083168F" w:rsidRPr="0083168F" w:rsidRDefault="0083168F" w:rsidP="0083168F">
            <w:pPr>
              <w:jc w:val="center"/>
              <w:rPr>
                <w:rFonts w:cs="Arial"/>
                <w:color w:val="000000"/>
                <w:sz w:val="20"/>
              </w:rPr>
            </w:pPr>
            <w:r w:rsidRPr="0083168F">
              <w:rPr>
                <w:rFonts w:cs="Arial"/>
                <w:color w:val="000000"/>
                <w:sz w:val="20"/>
              </w:rPr>
              <w:t> </w:t>
            </w:r>
          </w:p>
        </w:tc>
        <w:tc>
          <w:tcPr>
            <w:tcW w:w="1080" w:type="dxa"/>
            <w:tcBorders>
              <w:top w:val="nil"/>
              <w:left w:val="nil"/>
              <w:bottom w:val="single" w:sz="8" w:space="0" w:color="auto"/>
              <w:right w:val="nil"/>
            </w:tcBorders>
            <w:shd w:val="clear" w:color="000000" w:fill="A5A5A5"/>
            <w:noWrap/>
            <w:vAlign w:val="center"/>
            <w:hideMark/>
          </w:tcPr>
          <w:p w:rsidR="0083168F" w:rsidRPr="0083168F" w:rsidRDefault="0083168F" w:rsidP="0083168F">
            <w:pPr>
              <w:jc w:val="center"/>
              <w:rPr>
                <w:rFonts w:cs="Arial"/>
                <w:color w:val="000000"/>
                <w:sz w:val="20"/>
              </w:rPr>
            </w:pPr>
            <w:r w:rsidRPr="0083168F">
              <w:rPr>
                <w:rFonts w:cs="Arial"/>
                <w:color w:val="000000"/>
                <w:sz w:val="20"/>
              </w:rPr>
              <w:t> </w:t>
            </w:r>
          </w:p>
        </w:tc>
        <w:tc>
          <w:tcPr>
            <w:tcW w:w="2160" w:type="dxa"/>
            <w:tcBorders>
              <w:top w:val="nil"/>
              <w:left w:val="nil"/>
              <w:bottom w:val="single" w:sz="8" w:space="0" w:color="auto"/>
              <w:right w:val="nil"/>
            </w:tcBorders>
            <w:shd w:val="clear" w:color="000000" w:fill="A5A5A5"/>
            <w:noWrap/>
            <w:vAlign w:val="center"/>
            <w:hideMark/>
          </w:tcPr>
          <w:p w:rsidR="0083168F" w:rsidRPr="0083168F" w:rsidRDefault="0083168F" w:rsidP="0083168F">
            <w:pPr>
              <w:jc w:val="center"/>
              <w:rPr>
                <w:rFonts w:cs="Arial"/>
                <w:color w:val="000000"/>
                <w:sz w:val="20"/>
              </w:rPr>
            </w:pPr>
            <w:r w:rsidRPr="0083168F">
              <w:rPr>
                <w:rFonts w:cs="Arial"/>
                <w:color w:val="000000"/>
                <w:sz w:val="20"/>
              </w:rPr>
              <w:t> </w:t>
            </w:r>
          </w:p>
        </w:tc>
        <w:tc>
          <w:tcPr>
            <w:tcW w:w="3500" w:type="dxa"/>
            <w:tcBorders>
              <w:top w:val="nil"/>
              <w:left w:val="nil"/>
              <w:bottom w:val="single" w:sz="8" w:space="0" w:color="auto"/>
              <w:right w:val="nil"/>
            </w:tcBorders>
            <w:shd w:val="clear" w:color="000000" w:fill="A5A5A5"/>
            <w:noWrap/>
            <w:vAlign w:val="center"/>
            <w:hideMark/>
          </w:tcPr>
          <w:p w:rsidR="0083168F" w:rsidRPr="0083168F" w:rsidRDefault="0083168F" w:rsidP="0083168F">
            <w:pPr>
              <w:jc w:val="center"/>
              <w:rPr>
                <w:rFonts w:cs="Arial"/>
                <w:color w:val="000000"/>
                <w:sz w:val="20"/>
              </w:rPr>
            </w:pPr>
            <w:r w:rsidRPr="0083168F">
              <w:rPr>
                <w:rFonts w:cs="Arial"/>
                <w:color w:val="000000"/>
                <w:sz w:val="20"/>
              </w:rPr>
              <w:t> </w:t>
            </w:r>
          </w:p>
        </w:tc>
        <w:tc>
          <w:tcPr>
            <w:tcW w:w="2170" w:type="dxa"/>
            <w:gridSpan w:val="2"/>
            <w:tcBorders>
              <w:top w:val="nil"/>
              <w:left w:val="nil"/>
              <w:bottom w:val="single" w:sz="8" w:space="0" w:color="auto"/>
              <w:right w:val="single" w:sz="8" w:space="0" w:color="auto"/>
            </w:tcBorders>
            <w:shd w:val="clear" w:color="000000" w:fill="A5A5A5"/>
            <w:noWrap/>
            <w:vAlign w:val="center"/>
            <w:hideMark/>
          </w:tcPr>
          <w:p w:rsidR="0083168F" w:rsidRPr="0083168F" w:rsidRDefault="0083168F" w:rsidP="0083168F">
            <w:pPr>
              <w:jc w:val="center"/>
              <w:rPr>
                <w:rFonts w:cs="Arial"/>
                <w:color w:val="000000"/>
                <w:sz w:val="20"/>
              </w:rPr>
            </w:pPr>
            <w:r w:rsidRPr="0083168F">
              <w:rPr>
                <w:rFonts w:cs="Arial"/>
                <w:color w:val="000000"/>
                <w:sz w:val="20"/>
              </w:rPr>
              <w:t> </w:t>
            </w:r>
          </w:p>
        </w:tc>
      </w:tr>
      <w:tr w:rsidR="0083168F" w:rsidRPr="0083168F" w:rsidTr="00CF3999">
        <w:trPr>
          <w:trHeight w:val="255"/>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SPLP</w:t>
            </w:r>
          </w:p>
        </w:tc>
        <w:tc>
          <w:tcPr>
            <w:tcW w:w="108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Volatiles</w:t>
            </w:r>
          </w:p>
        </w:tc>
        <w:tc>
          <w:tcPr>
            <w:tcW w:w="350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Extraction: 1312, Analysis: 8260</w:t>
            </w:r>
          </w:p>
        </w:tc>
        <w:tc>
          <w:tcPr>
            <w:tcW w:w="2170" w:type="dxa"/>
            <w:gridSpan w:val="2"/>
            <w:tcBorders>
              <w:top w:val="nil"/>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14/14</w:t>
            </w:r>
          </w:p>
        </w:tc>
      </w:tr>
      <w:tr w:rsidR="0083168F" w:rsidRPr="0083168F" w:rsidTr="00CF3999">
        <w:trPr>
          <w:trHeight w:val="255"/>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SPLP</w:t>
            </w:r>
          </w:p>
        </w:tc>
        <w:tc>
          <w:tcPr>
            <w:tcW w:w="108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Semi-Volatiles</w:t>
            </w:r>
          </w:p>
        </w:tc>
        <w:tc>
          <w:tcPr>
            <w:tcW w:w="3500" w:type="dxa"/>
            <w:tcBorders>
              <w:top w:val="nil"/>
              <w:left w:val="nil"/>
              <w:bottom w:val="single" w:sz="4"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Extraction: 1312, Analysis: 8270</w:t>
            </w:r>
          </w:p>
        </w:tc>
        <w:tc>
          <w:tcPr>
            <w:tcW w:w="2170" w:type="dxa"/>
            <w:gridSpan w:val="2"/>
            <w:tcBorders>
              <w:top w:val="nil"/>
              <w:left w:val="nil"/>
              <w:bottom w:val="single" w:sz="4"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14/40</w:t>
            </w:r>
          </w:p>
        </w:tc>
      </w:tr>
      <w:tr w:rsidR="0083168F" w:rsidRPr="0083168F" w:rsidTr="00CF3999">
        <w:trPr>
          <w:trHeight w:val="300"/>
        </w:trPr>
        <w:tc>
          <w:tcPr>
            <w:tcW w:w="1890" w:type="dxa"/>
            <w:tcBorders>
              <w:top w:val="nil"/>
              <w:left w:val="single" w:sz="8" w:space="0" w:color="auto"/>
              <w:bottom w:val="single" w:sz="8"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SPLP</w:t>
            </w:r>
          </w:p>
        </w:tc>
        <w:tc>
          <w:tcPr>
            <w:tcW w:w="1080" w:type="dxa"/>
            <w:tcBorders>
              <w:top w:val="nil"/>
              <w:left w:val="nil"/>
              <w:bottom w:val="single" w:sz="8"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Soil</w:t>
            </w:r>
          </w:p>
        </w:tc>
        <w:tc>
          <w:tcPr>
            <w:tcW w:w="2160" w:type="dxa"/>
            <w:tcBorders>
              <w:top w:val="nil"/>
              <w:left w:val="nil"/>
              <w:bottom w:val="single" w:sz="8"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Total Metals</w:t>
            </w:r>
          </w:p>
        </w:tc>
        <w:tc>
          <w:tcPr>
            <w:tcW w:w="3500" w:type="dxa"/>
            <w:tcBorders>
              <w:top w:val="nil"/>
              <w:left w:val="nil"/>
              <w:bottom w:val="single" w:sz="8" w:space="0" w:color="auto"/>
              <w:right w:val="single" w:sz="4"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Extraction: 1312, Analysis: 6010</w:t>
            </w:r>
          </w:p>
        </w:tc>
        <w:tc>
          <w:tcPr>
            <w:tcW w:w="2170" w:type="dxa"/>
            <w:gridSpan w:val="2"/>
            <w:tcBorders>
              <w:top w:val="nil"/>
              <w:left w:val="nil"/>
              <w:bottom w:val="single" w:sz="8" w:space="0" w:color="auto"/>
              <w:right w:val="single" w:sz="8" w:space="0" w:color="auto"/>
            </w:tcBorders>
            <w:shd w:val="clear" w:color="auto" w:fill="auto"/>
            <w:noWrap/>
            <w:vAlign w:val="center"/>
            <w:hideMark/>
          </w:tcPr>
          <w:p w:rsidR="0083168F" w:rsidRPr="0083168F" w:rsidRDefault="0083168F" w:rsidP="0083168F">
            <w:pPr>
              <w:jc w:val="center"/>
              <w:rPr>
                <w:rFonts w:cs="Arial"/>
                <w:color w:val="000000"/>
                <w:sz w:val="20"/>
              </w:rPr>
            </w:pPr>
            <w:r w:rsidRPr="0083168F">
              <w:rPr>
                <w:rFonts w:cs="Arial"/>
                <w:color w:val="000000"/>
                <w:sz w:val="20"/>
              </w:rPr>
              <w:t>28/28 days</w:t>
            </w:r>
            <w:r w:rsidRPr="0083168F">
              <w:rPr>
                <w:rFonts w:cs="Arial"/>
                <w:color w:val="000000"/>
                <w:sz w:val="20"/>
                <w:vertAlign w:val="superscript"/>
              </w:rPr>
              <w:t>4</w:t>
            </w:r>
          </w:p>
        </w:tc>
      </w:tr>
      <w:tr w:rsidR="00302CFA" w:rsidRPr="00302CFA" w:rsidTr="00CF3999">
        <w:trPr>
          <w:gridAfter w:val="1"/>
          <w:wAfter w:w="271" w:type="dxa"/>
          <w:trHeight w:val="230"/>
        </w:trPr>
        <w:tc>
          <w:tcPr>
            <w:tcW w:w="10529" w:type="dxa"/>
            <w:gridSpan w:val="5"/>
            <w:tcBorders>
              <w:top w:val="single" w:sz="8" w:space="0" w:color="auto"/>
              <w:left w:val="nil"/>
              <w:bottom w:val="nil"/>
              <w:right w:val="nil"/>
            </w:tcBorders>
            <w:shd w:val="clear" w:color="auto" w:fill="auto"/>
            <w:noWrap/>
            <w:vAlign w:val="bottom"/>
            <w:hideMark/>
          </w:tcPr>
          <w:p w:rsidR="00302CFA" w:rsidRPr="00302CFA" w:rsidRDefault="00302CFA" w:rsidP="00FD34F2">
            <w:pPr>
              <w:ind w:left="-108"/>
              <w:rPr>
                <w:rFonts w:cs="Arial"/>
                <w:sz w:val="16"/>
                <w:szCs w:val="16"/>
              </w:rPr>
            </w:pPr>
            <w:r w:rsidRPr="00302CFA">
              <w:rPr>
                <w:rFonts w:cs="Arial"/>
                <w:sz w:val="16"/>
                <w:szCs w:val="16"/>
                <w:vertAlign w:val="superscript"/>
              </w:rPr>
              <w:t>1</w:t>
            </w:r>
            <w:r w:rsidRPr="00302CFA">
              <w:rPr>
                <w:rFonts w:cs="Arial"/>
                <w:sz w:val="16"/>
                <w:szCs w:val="16"/>
              </w:rPr>
              <w:t xml:space="preserve">Use most recent EPA SW-846 update of the selected method.  The selected method should be capable of detecting the limiting soil standard. </w:t>
            </w:r>
          </w:p>
        </w:tc>
      </w:tr>
      <w:tr w:rsidR="00302CFA"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302CFA" w:rsidRPr="00302CFA" w:rsidRDefault="00302CFA" w:rsidP="00FD34F2">
            <w:pPr>
              <w:ind w:left="-108"/>
              <w:rPr>
                <w:rFonts w:cs="Arial"/>
                <w:sz w:val="16"/>
                <w:szCs w:val="16"/>
              </w:rPr>
            </w:pPr>
            <w:r w:rsidRPr="00302CFA">
              <w:rPr>
                <w:rFonts w:cs="Arial"/>
                <w:sz w:val="16"/>
                <w:szCs w:val="16"/>
                <w:vertAlign w:val="superscript"/>
              </w:rPr>
              <w:t>2</w:t>
            </w:r>
            <w:r w:rsidRPr="00302CFA">
              <w:rPr>
                <w:rFonts w:cs="Arial"/>
                <w:sz w:val="16"/>
                <w:szCs w:val="16"/>
              </w:rPr>
              <w:t>Required if facility dispensed gasoline prior to 1/1/86.</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182D42">
            <w:pPr>
              <w:ind w:left="-108"/>
              <w:rPr>
                <w:rFonts w:cs="Arial"/>
                <w:sz w:val="16"/>
                <w:szCs w:val="16"/>
              </w:rPr>
            </w:pPr>
            <w:r w:rsidRPr="00302CFA">
              <w:rPr>
                <w:rFonts w:cs="Arial"/>
                <w:sz w:val="16"/>
                <w:szCs w:val="16"/>
                <w:vertAlign w:val="superscript"/>
              </w:rPr>
              <w:t>3</w:t>
            </w:r>
            <w:r w:rsidRPr="00302CFA">
              <w:rPr>
                <w:rFonts w:cs="Arial"/>
                <w:sz w:val="16"/>
                <w:szCs w:val="16"/>
              </w:rPr>
              <w:t xml:space="preserve">Analyze only on TPH-DRO sample exhibiting highest </w:t>
            </w:r>
            <w:r w:rsidRPr="00FD34F2">
              <w:rPr>
                <w:rFonts w:cs="Arial"/>
                <w:sz w:val="16"/>
                <w:szCs w:val="16"/>
              </w:rPr>
              <w:t>c</w:t>
            </w:r>
            <w:r w:rsidRPr="00302CFA">
              <w:rPr>
                <w:rFonts w:cs="Arial"/>
                <w:sz w:val="16"/>
                <w:szCs w:val="16"/>
              </w:rPr>
              <w:t>oncentration.</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sz w:val="16"/>
                <w:szCs w:val="16"/>
                <w:vertAlign w:val="superscript"/>
              </w:rPr>
              <w:t>4</w:t>
            </w:r>
            <w:r w:rsidRPr="00302CFA">
              <w:rPr>
                <w:rFonts w:cs="Arial"/>
                <w:sz w:val="16"/>
                <w:szCs w:val="16"/>
              </w:rPr>
              <w:t xml:space="preserve"> Based on holding time for Mercury (28 days)</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sz w:val="16"/>
                <w:szCs w:val="16"/>
                <w:vertAlign w:val="superscript"/>
              </w:rPr>
              <w:t>5</w:t>
            </w:r>
            <w:r w:rsidRPr="00302CFA">
              <w:rPr>
                <w:rFonts w:cs="Arial"/>
                <w:sz w:val="16"/>
                <w:szCs w:val="16"/>
              </w:rPr>
              <w:t>Analyze only on TPH-ORO sample exhibiting highest concentration.</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color w:val="000000"/>
                <w:sz w:val="16"/>
                <w:szCs w:val="16"/>
              </w:rPr>
              <w:t>BTEX - Benzene, Toluene, Ethylbenzene, and Total Xylenes</w:t>
            </w:r>
          </w:p>
        </w:tc>
      </w:tr>
      <w:tr w:rsidR="00302CFA"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302CFA" w:rsidRPr="00302CFA" w:rsidRDefault="00302CFA" w:rsidP="00FD34F2">
            <w:pPr>
              <w:ind w:left="-108"/>
              <w:rPr>
                <w:rFonts w:cs="Arial"/>
                <w:color w:val="000000"/>
                <w:sz w:val="16"/>
                <w:szCs w:val="16"/>
              </w:rPr>
            </w:pPr>
            <w:r w:rsidRPr="00302CFA">
              <w:rPr>
                <w:rFonts w:cs="Arial"/>
                <w:color w:val="000000"/>
                <w:sz w:val="16"/>
                <w:szCs w:val="16"/>
              </w:rPr>
              <w:t>TPH - Total Petroleum Hydrocarbons (GRO-Gasoline Range Organics, DRO-Diesel Range Organics, ORO-Oil Range Organics)</w:t>
            </w:r>
          </w:p>
        </w:tc>
      </w:tr>
      <w:tr w:rsidR="00302CFA"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302CFA" w:rsidRPr="00302CFA" w:rsidRDefault="00302CFA" w:rsidP="00FD34F2">
            <w:pPr>
              <w:ind w:left="-108"/>
              <w:rPr>
                <w:rFonts w:cs="Arial"/>
                <w:color w:val="000000"/>
                <w:sz w:val="16"/>
                <w:szCs w:val="16"/>
              </w:rPr>
            </w:pPr>
            <w:r w:rsidRPr="00302CFA">
              <w:rPr>
                <w:rFonts w:cs="Arial"/>
                <w:color w:val="000000"/>
                <w:sz w:val="16"/>
                <w:szCs w:val="16"/>
              </w:rPr>
              <w:t xml:space="preserve">MTBE - Methyl tert-butyl ether </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color w:val="000000"/>
                <w:sz w:val="16"/>
                <w:szCs w:val="16"/>
              </w:rPr>
              <w:t>SPLP - Synthetic Precipitation Leaching Procedure</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EC632A">
            <w:pPr>
              <w:ind w:left="-108"/>
              <w:rPr>
                <w:rFonts w:cs="Arial"/>
                <w:color w:val="000000"/>
                <w:sz w:val="16"/>
                <w:szCs w:val="16"/>
              </w:rPr>
            </w:pPr>
            <w:r w:rsidRPr="00302CFA">
              <w:rPr>
                <w:rFonts w:cs="Arial"/>
                <w:color w:val="000000"/>
                <w:sz w:val="16"/>
                <w:szCs w:val="16"/>
              </w:rPr>
              <w:t xml:space="preserve">Total Metals </w:t>
            </w:r>
            <w:r w:rsidR="00EC632A">
              <w:rPr>
                <w:rFonts w:cs="Arial"/>
                <w:color w:val="000000"/>
                <w:sz w:val="16"/>
                <w:szCs w:val="16"/>
              </w:rPr>
              <w:t xml:space="preserve">- </w:t>
            </w:r>
            <w:r w:rsidRPr="00302CFA">
              <w:rPr>
                <w:rFonts w:cs="Arial"/>
                <w:color w:val="000000"/>
                <w:sz w:val="16"/>
                <w:szCs w:val="16"/>
              </w:rPr>
              <w:t>Arsenic, Barium, Cadmium, Chromium, Lead, Mercury, Selenium, Silver</w:t>
            </w:r>
          </w:p>
        </w:tc>
      </w:tr>
      <w:tr w:rsidR="00302CFA"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302CFA" w:rsidRPr="00302CFA" w:rsidRDefault="00302CFA" w:rsidP="00FD34F2">
            <w:pPr>
              <w:ind w:left="-108"/>
              <w:rPr>
                <w:rFonts w:cs="Arial"/>
                <w:color w:val="000000"/>
                <w:sz w:val="16"/>
                <w:szCs w:val="16"/>
              </w:rPr>
            </w:pPr>
            <w:r w:rsidRPr="00302CFA">
              <w:rPr>
                <w:rFonts w:cs="Arial"/>
                <w:color w:val="000000"/>
                <w:sz w:val="16"/>
                <w:szCs w:val="16"/>
              </w:rPr>
              <w:t xml:space="preserve">PAH - Polynuclear Aromatic Hydrocarbons (Acenapthene, Acenaphthylene, Anthracene, Benz(a)anthracene, Benzo(a)pyrene, </w:t>
            </w:r>
          </w:p>
        </w:tc>
      </w:tr>
      <w:tr w:rsidR="00302CFA"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302CFA" w:rsidRPr="00302CFA" w:rsidRDefault="00302CFA" w:rsidP="00FD34F2">
            <w:pPr>
              <w:ind w:left="-108"/>
              <w:rPr>
                <w:rFonts w:cs="Arial"/>
                <w:color w:val="000000"/>
                <w:sz w:val="16"/>
                <w:szCs w:val="16"/>
              </w:rPr>
            </w:pPr>
            <w:r w:rsidRPr="00302CFA">
              <w:rPr>
                <w:rFonts w:cs="Arial"/>
                <w:color w:val="000000"/>
                <w:sz w:val="16"/>
                <w:szCs w:val="16"/>
              </w:rPr>
              <w:t xml:space="preserve">           Benzo(b)fluoranthene, Benzo(k)fluoranthene, Chrysene, Dibenz(a,h)anthracene, Fluoranthene, Fluorene, Indeno(1,2,3-cd)pyrene, </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color w:val="000000"/>
                <w:sz w:val="16"/>
                <w:szCs w:val="16"/>
              </w:rPr>
              <w:t xml:space="preserve">           2-Methylnaphthalene, Naphthalene, Phenanthrene, Pyrene)</w:t>
            </w:r>
          </w:p>
        </w:tc>
      </w:tr>
      <w:tr w:rsidR="00302CFA"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302CFA" w:rsidRPr="00302CFA" w:rsidRDefault="0083168F" w:rsidP="0083168F">
            <w:pPr>
              <w:ind w:left="-108"/>
              <w:rPr>
                <w:rFonts w:cs="Arial"/>
                <w:color w:val="000000"/>
                <w:sz w:val="16"/>
                <w:szCs w:val="16"/>
              </w:rPr>
            </w:pPr>
            <w:r>
              <w:rPr>
                <w:rFonts w:cs="Arial"/>
                <w:color w:val="000000"/>
                <w:sz w:val="16"/>
                <w:szCs w:val="16"/>
              </w:rPr>
              <w:t>48 hours</w:t>
            </w:r>
            <w:r w:rsidR="00302CFA" w:rsidRPr="00302CFA">
              <w:rPr>
                <w:rFonts w:cs="Arial"/>
                <w:color w:val="000000"/>
                <w:sz w:val="16"/>
                <w:szCs w:val="16"/>
              </w:rPr>
              <w:t xml:space="preserve"> or 14 days - Volatile organic compounds have either a </w:t>
            </w:r>
            <w:r>
              <w:rPr>
                <w:rFonts w:cs="Arial"/>
                <w:color w:val="000000"/>
                <w:sz w:val="16"/>
                <w:szCs w:val="16"/>
              </w:rPr>
              <w:t xml:space="preserve">48 hour </w:t>
            </w:r>
            <w:r w:rsidR="00302CFA" w:rsidRPr="00302CFA">
              <w:rPr>
                <w:rFonts w:cs="Arial"/>
                <w:color w:val="000000"/>
                <w:sz w:val="16"/>
                <w:szCs w:val="16"/>
              </w:rPr>
              <w:t>or 14 day holding time depending on the Method 5035 option selected.</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color w:val="000000"/>
                <w:sz w:val="16"/>
                <w:szCs w:val="16"/>
              </w:rPr>
              <w:t>14/14 - Samples extracted within 14 days and extracts analyzed within 14 days following extraction.</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color w:val="000000"/>
                <w:sz w:val="16"/>
                <w:szCs w:val="16"/>
              </w:rPr>
              <w:t>14/40 - Samples extracted within 14 days and extracts analyzed within 40 days following extraction.</w:t>
            </w:r>
          </w:p>
        </w:tc>
      </w:tr>
      <w:tr w:rsidR="00FD34F2" w:rsidRPr="00302CFA" w:rsidTr="00CF3999">
        <w:trPr>
          <w:gridAfter w:val="1"/>
          <w:wAfter w:w="271" w:type="dxa"/>
          <w:trHeight w:val="230"/>
        </w:trPr>
        <w:tc>
          <w:tcPr>
            <w:tcW w:w="10529" w:type="dxa"/>
            <w:gridSpan w:val="5"/>
            <w:tcBorders>
              <w:top w:val="nil"/>
              <w:left w:val="nil"/>
              <w:bottom w:val="nil"/>
              <w:right w:val="nil"/>
            </w:tcBorders>
            <w:shd w:val="clear" w:color="auto" w:fill="auto"/>
            <w:noWrap/>
            <w:vAlign w:val="bottom"/>
            <w:hideMark/>
          </w:tcPr>
          <w:p w:rsidR="00FD34F2" w:rsidRPr="00302CFA" w:rsidRDefault="00FD34F2" w:rsidP="00FD34F2">
            <w:pPr>
              <w:ind w:left="-108"/>
              <w:rPr>
                <w:rFonts w:cs="Arial"/>
                <w:color w:val="000000"/>
                <w:sz w:val="16"/>
                <w:szCs w:val="16"/>
              </w:rPr>
            </w:pPr>
            <w:r w:rsidRPr="00302CFA">
              <w:rPr>
                <w:rFonts w:cs="Arial"/>
                <w:color w:val="000000"/>
                <w:sz w:val="16"/>
                <w:szCs w:val="16"/>
              </w:rPr>
              <w:t>28/28 - Samples extracted within 28 days and extracts analyzed within 28 days following extraction.</w:t>
            </w:r>
          </w:p>
        </w:tc>
      </w:tr>
    </w:tbl>
    <w:p w:rsidR="005B42B2" w:rsidRPr="008A4E53" w:rsidRDefault="0096433A" w:rsidP="005B42B2">
      <w:pPr>
        <w:jc w:val="center"/>
        <w:rPr>
          <w:b/>
          <w:sz w:val="28"/>
          <w:szCs w:val="28"/>
        </w:rPr>
      </w:pPr>
      <w:r w:rsidRPr="008A4E53">
        <w:rPr>
          <w:b/>
          <w:sz w:val="28"/>
          <w:szCs w:val="28"/>
        </w:rPr>
        <w:lastRenderedPageBreak/>
        <w:t xml:space="preserve">SECTION </w:t>
      </w:r>
      <w:r w:rsidR="007E202E">
        <w:rPr>
          <w:b/>
          <w:sz w:val="28"/>
          <w:szCs w:val="28"/>
        </w:rPr>
        <w:t>8</w:t>
      </w:r>
      <w:r w:rsidRPr="008A4E53">
        <w:rPr>
          <w:b/>
          <w:sz w:val="28"/>
          <w:szCs w:val="28"/>
        </w:rPr>
        <w:t xml:space="preserve"> </w:t>
      </w:r>
      <w:r w:rsidR="00F274EF">
        <w:rPr>
          <w:rFonts w:cs="Arial"/>
          <w:b/>
          <w:sz w:val="28"/>
          <w:szCs w:val="28"/>
        </w:rPr>
        <w:t>–</w:t>
      </w:r>
      <w:r w:rsidRPr="008A4E53">
        <w:rPr>
          <w:b/>
          <w:sz w:val="28"/>
          <w:szCs w:val="28"/>
        </w:rPr>
        <w:t xml:space="preserve"> </w:t>
      </w:r>
      <w:r w:rsidR="005B42B2" w:rsidRPr="008A4E53">
        <w:rPr>
          <w:b/>
          <w:sz w:val="28"/>
          <w:szCs w:val="28"/>
        </w:rPr>
        <w:t xml:space="preserve">SAMPLE </w:t>
      </w:r>
      <w:r w:rsidRPr="008A4E53">
        <w:rPr>
          <w:b/>
          <w:sz w:val="28"/>
          <w:szCs w:val="28"/>
        </w:rPr>
        <w:t>RESULTS INTERPRETATION</w:t>
      </w:r>
    </w:p>
    <w:p w:rsidR="005B42B2" w:rsidRDefault="005B42B2" w:rsidP="005B42B2">
      <w:pPr>
        <w:rPr>
          <w:b/>
          <w:sz w:val="32"/>
        </w:rPr>
      </w:pPr>
    </w:p>
    <w:p w:rsidR="00505F3F" w:rsidRPr="00505F3F" w:rsidRDefault="007E202E" w:rsidP="005B42B2">
      <w:pPr>
        <w:jc w:val="both"/>
        <w:rPr>
          <w:b/>
        </w:rPr>
      </w:pPr>
      <w:r>
        <w:rPr>
          <w:b/>
        </w:rPr>
        <w:t>8</w:t>
      </w:r>
      <w:r w:rsidR="00505F3F">
        <w:rPr>
          <w:b/>
        </w:rPr>
        <w:t>.1</w:t>
      </w:r>
      <w:r w:rsidR="00505F3F">
        <w:rPr>
          <w:b/>
        </w:rPr>
        <w:tab/>
      </w:r>
      <w:r w:rsidR="00505F3F" w:rsidRPr="00505F3F">
        <w:rPr>
          <w:b/>
        </w:rPr>
        <w:t>General Information</w:t>
      </w:r>
    </w:p>
    <w:p w:rsidR="00505F3F" w:rsidRDefault="00505F3F" w:rsidP="005B42B2">
      <w:pPr>
        <w:jc w:val="both"/>
      </w:pPr>
    </w:p>
    <w:p w:rsidR="005B42B2" w:rsidRDefault="005B42B2" w:rsidP="005B42B2">
      <w:pPr>
        <w:jc w:val="both"/>
      </w:pPr>
      <w:r>
        <w:t xml:space="preserve">Sample results must be compared to the UST Soil Screening Standards included in Appendix </w:t>
      </w:r>
      <w:r w:rsidR="003D1A95">
        <w:t>M</w:t>
      </w:r>
      <w:r>
        <w:t xml:space="preserve">. These standards are based on LDEQ’s Risk Evaluation/Corrective Action Program (RECAP). If </w:t>
      </w:r>
      <w:r w:rsidRPr="00F274EF">
        <w:rPr>
          <w:b/>
        </w:rPr>
        <w:t>all</w:t>
      </w:r>
      <w:r>
        <w:t xml:space="preserve"> of the measured concentrations of the </w:t>
      </w:r>
      <w:r w:rsidRPr="00F8448B">
        <w:t>constituents of concern</w:t>
      </w:r>
      <w:r>
        <w:t xml:space="preserve"> (COC) for </w:t>
      </w:r>
      <w:r w:rsidR="00496204">
        <w:t xml:space="preserve">each </w:t>
      </w:r>
      <w:r>
        <w:t xml:space="preserve">sample </w:t>
      </w:r>
      <w:r w:rsidR="00496204">
        <w:t xml:space="preserve">analyzed </w:t>
      </w:r>
      <w:r>
        <w:t>are less than the Limiting S</w:t>
      </w:r>
      <w:r w:rsidR="006F673C">
        <w:t>oil</w:t>
      </w:r>
      <w:r>
        <w:t xml:space="preserve"> Standards</w:t>
      </w:r>
      <w:r w:rsidR="00E415BB">
        <w:t xml:space="preserve"> (</w:t>
      </w:r>
      <w:r w:rsidR="009D7940">
        <w:t>A</w:t>
      </w:r>
      <w:r w:rsidR="00E415BB">
        <w:t xml:space="preserve">ppendix </w:t>
      </w:r>
      <w:r w:rsidR="003D1A95">
        <w:t>M</w:t>
      </w:r>
      <w:r w:rsidR="009D7940">
        <w:t>, Column A</w:t>
      </w:r>
      <w:r w:rsidR="00E415BB">
        <w:t>)</w:t>
      </w:r>
      <w:r>
        <w:t xml:space="preserve">, the UST Closure/Assessment Report </w:t>
      </w:r>
      <w:r w:rsidR="009D00B5">
        <w:t>shall</w:t>
      </w:r>
      <w:r>
        <w:t xml:space="preserve"> be submitted to LDEQ. If </w:t>
      </w:r>
      <w:r w:rsidRPr="00F274EF">
        <w:rPr>
          <w:b/>
        </w:rPr>
        <w:t>any</w:t>
      </w:r>
      <w:r>
        <w:t xml:space="preserve"> of the COCs exceed the Limiting S</w:t>
      </w:r>
      <w:r w:rsidR="006F673C">
        <w:t>oil</w:t>
      </w:r>
      <w:r>
        <w:t xml:space="preserve"> Standards, notify LDEQ SPOC and the appropriate UST Division Regional </w:t>
      </w:r>
      <w:r w:rsidR="00E415BB">
        <w:t>O</w:t>
      </w:r>
      <w:r>
        <w:t>ffice within 24 hours</w:t>
      </w:r>
      <w:r w:rsidR="00F8448B">
        <w:t>, f</w:t>
      </w:r>
      <w:r>
        <w:t xml:space="preserve">ollowing the procedures outlined </w:t>
      </w:r>
      <w:r w:rsidR="00496204">
        <w:t>in Section 2.5.</w:t>
      </w:r>
      <w:r w:rsidR="00E415BB">
        <w:t xml:space="preserve"> If </w:t>
      </w:r>
      <w:r w:rsidR="00E415BB" w:rsidRPr="00F274EF">
        <w:rPr>
          <w:b/>
        </w:rPr>
        <w:t>any</w:t>
      </w:r>
      <w:r w:rsidR="00E415BB">
        <w:t xml:space="preserve"> of the COCs exceed the Limiting Soil Standards, further evaluation is required. Further evaluation can consist of additional analysis (TPH Fraction and/or SPLP analysis), limited excavation</w:t>
      </w:r>
      <w:r w:rsidR="00CF0406">
        <w:t xml:space="preserve"> or placing institut</w:t>
      </w:r>
      <w:r w:rsidR="004F4463">
        <w:t>ional controls on the property.</w:t>
      </w:r>
      <w:r w:rsidR="00867750">
        <w:t xml:space="preserve"> If the site cannot be closed using one of the methods outline</w:t>
      </w:r>
      <w:r w:rsidR="00DA17D0">
        <w:t>d</w:t>
      </w:r>
      <w:r w:rsidR="00867750">
        <w:t xml:space="preserve"> in this section, then the site will be further evaluated </w:t>
      </w:r>
      <w:r w:rsidR="00DA17D0">
        <w:t xml:space="preserve">for corrective action </w:t>
      </w:r>
      <w:r w:rsidR="00867750">
        <w:t xml:space="preserve">by </w:t>
      </w:r>
      <w:r w:rsidR="00F8448B">
        <w:t>LDEQ</w:t>
      </w:r>
      <w:r w:rsidR="00FA6CAF">
        <w:t xml:space="preserve"> UST Division</w:t>
      </w:r>
      <w:r w:rsidR="00867750">
        <w:t>.</w:t>
      </w:r>
    </w:p>
    <w:p w:rsidR="008A4E53" w:rsidRDefault="008A4E53"/>
    <w:p w:rsidR="00496204" w:rsidRPr="00505F3F" w:rsidRDefault="007E202E" w:rsidP="00496204">
      <w:pPr>
        <w:jc w:val="both"/>
        <w:rPr>
          <w:b/>
          <w:szCs w:val="24"/>
        </w:rPr>
      </w:pPr>
      <w:r>
        <w:rPr>
          <w:b/>
          <w:szCs w:val="24"/>
        </w:rPr>
        <w:t>8</w:t>
      </w:r>
      <w:r w:rsidR="00505F3F" w:rsidRPr="00505F3F">
        <w:rPr>
          <w:b/>
          <w:szCs w:val="24"/>
        </w:rPr>
        <w:t>.2</w:t>
      </w:r>
      <w:r w:rsidR="00505F3F" w:rsidRPr="00505F3F">
        <w:rPr>
          <w:b/>
          <w:szCs w:val="24"/>
        </w:rPr>
        <w:tab/>
      </w:r>
      <w:r w:rsidR="00496204" w:rsidRPr="00505F3F">
        <w:rPr>
          <w:b/>
          <w:szCs w:val="24"/>
        </w:rPr>
        <w:t>Synthetic Precipitation Leaching Procedure (SPLP)</w:t>
      </w:r>
    </w:p>
    <w:p w:rsidR="00496204" w:rsidRDefault="00496204" w:rsidP="00496204">
      <w:pPr>
        <w:jc w:val="both"/>
        <w:rPr>
          <w:szCs w:val="24"/>
        </w:rPr>
      </w:pPr>
    </w:p>
    <w:p w:rsidR="00272405" w:rsidRDefault="00496204" w:rsidP="00272405">
      <w:pPr>
        <w:jc w:val="both"/>
        <w:rPr>
          <w:szCs w:val="24"/>
        </w:rPr>
      </w:pPr>
      <w:r>
        <w:rPr>
          <w:szCs w:val="24"/>
        </w:rPr>
        <w:t xml:space="preserve">If </w:t>
      </w:r>
      <w:r w:rsidR="00F8448B">
        <w:rPr>
          <w:szCs w:val="24"/>
        </w:rPr>
        <w:t xml:space="preserve">the </w:t>
      </w:r>
      <w:r>
        <w:rPr>
          <w:szCs w:val="24"/>
        </w:rPr>
        <w:t>soil</w:t>
      </w:r>
      <w:r w:rsidR="00DB3F51">
        <w:rPr>
          <w:szCs w:val="24"/>
        </w:rPr>
        <w:t>/</w:t>
      </w:r>
      <w:r>
        <w:rPr>
          <w:szCs w:val="24"/>
        </w:rPr>
        <w:t xml:space="preserve">groundwater </w:t>
      </w:r>
      <w:r w:rsidR="009D7940">
        <w:rPr>
          <w:szCs w:val="24"/>
        </w:rPr>
        <w:t>standard (Appendix M, Column D)</w:t>
      </w:r>
      <w:r w:rsidR="004F4463">
        <w:rPr>
          <w:szCs w:val="24"/>
        </w:rPr>
        <w:t xml:space="preserve"> </w:t>
      </w:r>
      <w:r>
        <w:rPr>
          <w:szCs w:val="24"/>
        </w:rPr>
        <w:t xml:space="preserve">is the </w:t>
      </w:r>
      <w:r w:rsidR="009D7940">
        <w:rPr>
          <w:szCs w:val="24"/>
        </w:rPr>
        <w:t>L</w:t>
      </w:r>
      <w:r>
        <w:rPr>
          <w:szCs w:val="24"/>
        </w:rPr>
        <w:t xml:space="preserve">imiting </w:t>
      </w:r>
      <w:r w:rsidR="009D7940">
        <w:rPr>
          <w:szCs w:val="24"/>
        </w:rPr>
        <w:t>S</w:t>
      </w:r>
      <w:r>
        <w:rPr>
          <w:szCs w:val="24"/>
        </w:rPr>
        <w:t xml:space="preserve">oil </w:t>
      </w:r>
      <w:r w:rsidR="009D7940">
        <w:rPr>
          <w:szCs w:val="24"/>
        </w:rPr>
        <w:t>S</w:t>
      </w:r>
      <w:r>
        <w:rPr>
          <w:szCs w:val="24"/>
        </w:rPr>
        <w:t>tandard</w:t>
      </w:r>
      <w:r w:rsidR="009D7940">
        <w:rPr>
          <w:szCs w:val="24"/>
        </w:rPr>
        <w:t xml:space="preserve"> (Appendix M, Column A)</w:t>
      </w:r>
      <w:r>
        <w:rPr>
          <w:szCs w:val="24"/>
        </w:rPr>
        <w:t>, then Synthetic Precipitation Leaching Procedure (SPLP), EPA SW-846, Method 1312, m</w:t>
      </w:r>
      <w:r w:rsidR="00123372">
        <w:rPr>
          <w:szCs w:val="24"/>
        </w:rPr>
        <w:t>ust</w:t>
      </w:r>
      <w:r>
        <w:rPr>
          <w:szCs w:val="24"/>
        </w:rPr>
        <w:t xml:space="preserve"> be used to </w:t>
      </w:r>
      <w:r w:rsidR="009D7940">
        <w:rPr>
          <w:szCs w:val="24"/>
        </w:rPr>
        <w:t xml:space="preserve">possibly </w:t>
      </w:r>
      <w:r>
        <w:rPr>
          <w:szCs w:val="24"/>
        </w:rPr>
        <w:t xml:space="preserve">eliminate the soil to groundwater pathway and allow the soil to be evaluated with a less stringent limiting standard. </w:t>
      </w:r>
      <w:r w:rsidR="00DB3F51">
        <w:rPr>
          <w:szCs w:val="24"/>
        </w:rPr>
        <w:t>As stated in Section 7 above, e</w:t>
      </w:r>
      <w:r w:rsidR="00DB3F51">
        <w:t>nough sample volume must be collected at each sample location to allow for SPLP analys</w:t>
      </w:r>
      <w:r w:rsidR="00804798">
        <w:t>i</w:t>
      </w:r>
      <w:r w:rsidR="00DB3F51">
        <w:t xml:space="preserve">s. SPLP analysis is only required on the one sample with the highest concentration per constituent of concern. </w:t>
      </w:r>
      <w:r>
        <w:rPr>
          <w:szCs w:val="24"/>
        </w:rPr>
        <w:t>If the SPLP laboratory result for the constituent is less than the SPLP standard (</w:t>
      </w:r>
      <w:r w:rsidR="00F8448B">
        <w:rPr>
          <w:szCs w:val="24"/>
        </w:rPr>
        <w:t>Appendix M, Column F</w:t>
      </w:r>
      <w:r>
        <w:rPr>
          <w:szCs w:val="24"/>
        </w:rPr>
        <w:t xml:space="preserve">), then the contaminated soil is not considered to be leaching to groundwater and is therefore protective of groundwater. When the SPLP laboratory result for the constituent is less than the SPLP standard, the limiting soil standard then becomes either the non-industrial soil </w:t>
      </w:r>
      <w:r w:rsidR="009D7940">
        <w:rPr>
          <w:szCs w:val="24"/>
        </w:rPr>
        <w:t xml:space="preserve">standard (Appendix M, Column B) </w:t>
      </w:r>
      <w:r>
        <w:rPr>
          <w:szCs w:val="24"/>
        </w:rPr>
        <w:t xml:space="preserve">or </w:t>
      </w:r>
      <w:r w:rsidR="00F8448B">
        <w:rPr>
          <w:szCs w:val="24"/>
        </w:rPr>
        <w:t xml:space="preserve">the </w:t>
      </w:r>
      <w:r w:rsidR="0059329D">
        <w:rPr>
          <w:szCs w:val="24"/>
        </w:rPr>
        <w:t xml:space="preserve">industrial </w:t>
      </w:r>
      <w:r w:rsidR="004035FD">
        <w:rPr>
          <w:szCs w:val="24"/>
        </w:rPr>
        <w:t xml:space="preserve">soil </w:t>
      </w:r>
      <w:r>
        <w:rPr>
          <w:szCs w:val="24"/>
        </w:rPr>
        <w:t>standard</w:t>
      </w:r>
      <w:r w:rsidR="009D7940">
        <w:rPr>
          <w:szCs w:val="24"/>
        </w:rPr>
        <w:t xml:space="preserve"> (Appendix M, Column C)</w:t>
      </w:r>
      <w:r>
        <w:rPr>
          <w:szCs w:val="24"/>
        </w:rPr>
        <w:t>.</w:t>
      </w:r>
      <w:r w:rsidR="00272405">
        <w:rPr>
          <w:szCs w:val="24"/>
        </w:rPr>
        <w:t xml:space="preserve"> Refer to the SPLP Decision Flowchart for guidance on </w:t>
      </w:r>
      <w:r w:rsidR="00FA6CAF">
        <w:rPr>
          <w:szCs w:val="24"/>
        </w:rPr>
        <w:t xml:space="preserve">performing SPLP </w:t>
      </w:r>
      <w:r w:rsidR="00272405">
        <w:rPr>
          <w:szCs w:val="24"/>
        </w:rPr>
        <w:t>analy</w:t>
      </w:r>
      <w:r w:rsidR="00FA6CAF">
        <w:rPr>
          <w:szCs w:val="24"/>
        </w:rPr>
        <w:t>sis</w:t>
      </w:r>
      <w:r w:rsidR="003212B2">
        <w:rPr>
          <w:szCs w:val="24"/>
        </w:rPr>
        <w:t xml:space="preserve"> (Figure 1</w:t>
      </w:r>
      <w:r w:rsidR="00D61E82">
        <w:rPr>
          <w:szCs w:val="24"/>
        </w:rPr>
        <w:t>5</w:t>
      </w:r>
      <w:r w:rsidR="003212B2">
        <w:rPr>
          <w:szCs w:val="24"/>
        </w:rPr>
        <w:t>)</w:t>
      </w:r>
      <w:r w:rsidR="00272405">
        <w:rPr>
          <w:szCs w:val="24"/>
        </w:rPr>
        <w:t>.</w:t>
      </w:r>
    </w:p>
    <w:p w:rsidR="00272405" w:rsidRDefault="00F84D85" w:rsidP="00272405">
      <w:pPr>
        <w:jc w:val="both"/>
        <w:rPr>
          <w:szCs w:val="24"/>
        </w:rPr>
      </w:pPr>
      <w:r>
        <w:rPr>
          <w:szCs w:val="24"/>
        </w:rPr>
        <w:br/>
      </w:r>
      <w:r w:rsidR="00062B9B">
        <w:rPr>
          <w:szCs w:val="24"/>
        </w:rPr>
        <w:t>If the soil to groundwater pathway is eliminated (sample results are either below the soil</w:t>
      </w:r>
      <w:r w:rsidR="00DB3F51">
        <w:rPr>
          <w:szCs w:val="24"/>
        </w:rPr>
        <w:t>/</w:t>
      </w:r>
      <w:r w:rsidR="00062B9B">
        <w:rPr>
          <w:szCs w:val="24"/>
        </w:rPr>
        <w:t xml:space="preserve">groundwater standard or the SPLP analysis results are below the SPLP standard), then the </w:t>
      </w:r>
      <w:r w:rsidR="00272405">
        <w:rPr>
          <w:szCs w:val="24"/>
        </w:rPr>
        <w:t xml:space="preserve">non-industrial soil standard </w:t>
      </w:r>
      <w:r w:rsidR="00062B9B">
        <w:rPr>
          <w:szCs w:val="24"/>
        </w:rPr>
        <w:t xml:space="preserve">becomes the Limiting Soil Standard. </w:t>
      </w:r>
      <w:r w:rsidR="00DB3F51">
        <w:rPr>
          <w:szCs w:val="24"/>
        </w:rPr>
        <w:t xml:space="preserve">The site may be closed to either the non-industrial or the industrial soil standard, as </w:t>
      </w:r>
      <w:r w:rsidR="00D61E82">
        <w:rPr>
          <w:szCs w:val="24"/>
        </w:rPr>
        <w:t xml:space="preserve">explained </w:t>
      </w:r>
      <w:r w:rsidR="00DB3F51">
        <w:rPr>
          <w:szCs w:val="24"/>
        </w:rPr>
        <w:t>in Section 8.</w:t>
      </w:r>
      <w:r w:rsidR="00FA3925">
        <w:rPr>
          <w:szCs w:val="24"/>
        </w:rPr>
        <w:t>4</w:t>
      </w:r>
      <w:r w:rsidR="00DB3F51">
        <w:rPr>
          <w:szCs w:val="24"/>
        </w:rPr>
        <w:t xml:space="preserve"> below. </w:t>
      </w:r>
      <w:r w:rsidR="00062B9B">
        <w:rPr>
          <w:szCs w:val="24"/>
        </w:rPr>
        <w:t xml:space="preserve">If any contamination levels above the </w:t>
      </w:r>
      <w:r w:rsidR="00DB3F51">
        <w:rPr>
          <w:szCs w:val="24"/>
        </w:rPr>
        <w:t xml:space="preserve">SPLP </w:t>
      </w:r>
      <w:r w:rsidR="00062B9B">
        <w:rPr>
          <w:szCs w:val="24"/>
        </w:rPr>
        <w:t xml:space="preserve">standard remains, </w:t>
      </w:r>
      <w:r w:rsidR="00272405">
        <w:rPr>
          <w:szCs w:val="24"/>
        </w:rPr>
        <w:t>the site will be referred to LDEQ UST</w:t>
      </w:r>
      <w:r w:rsidR="00CF0406">
        <w:rPr>
          <w:szCs w:val="24"/>
        </w:rPr>
        <w:t xml:space="preserve"> </w:t>
      </w:r>
      <w:r w:rsidR="00272405">
        <w:rPr>
          <w:szCs w:val="24"/>
        </w:rPr>
        <w:t>D</w:t>
      </w:r>
      <w:r w:rsidR="00CF0406">
        <w:rPr>
          <w:szCs w:val="24"/>
        </w:rPr>
        <w:t>ivi</w:t>
      </w:r>
      <w:r w:rsidR="003212B2">
        <w:rPr>
          <w:szCs w:val="24"/>
        </w:rPr>
        <w:t>sion for further evaluation.</w:t>
      </w:r>
    </w:p>
    <w:p w:rsidR="00D61E82" w:rsidRDefault="00D61E82" w:rsidP="00272405">
      <w:pPr>
        <w:jc w:val="both"/>
        <w:rPr>
          <w:szCs w:val="24"/>
        </w:rPr>
      </w:pPr>
    </w:p>
    <w:p w:rsidR="006F1287" w:rsidRPr="00641D7B" w:rsidRDefault="006F1287" w:rsidP="00272405">
      <w:pPr>
        <w:jc w:val="both"/>
        <w:rPr>
          <w:szCs w:val="24"/>
        </w:rPr>
      </w:pPr>
    </w:p>
    <w:p w:rsidR="005362E1" w:rsidRDefault="005362E1" w:rsidP="00496204">
      <w:pPr>
        <w:jc w:val="both"/>
        <w:rPr>
          <w:szCs w:val="24"/>
        </w:rPr>
      </w:pPr>
    </w:p>
    <w:p w:rsidR="005362E1" w:rsidRDefault="005362E1" w:rsidP="00496204">
      <w:pPr>
        <w:jc w:val="both"/>
        <w:rPr>
          <w:szCs w:val="24"/>
        </w:rPr>
      </w:pPr>
    </w:p>
    <w:p w:rsidR="005362E1" w:rsidRDefault="005362E1" w:rsidP="005362E1">
      <w:pPr>
        <w:jc w:val="center"/>
        <w:rPr>
          <w:b/>
          <w:szCs w:val="24"/>
        </w:rPr>
      </w:pPr>
      <w:r w:rsidRPr="005362E1">
        <w:rPr>
          <w:b/>
          <w:szCs w:val="24"/>
        </w:rPr>
        <w:lastRenderedPageBreak/>
        <w:t>FIGURE 1</w:t>
      </w:r>
      <w:r w:rsidR="00D61E82">
        <w:rPr>
          <w:b/>
          <w:szCs w:val="24"/>
        </w:rPr>
        <w:t>5</w:t>
      </w:r>
    </w:p>
    <w:p w:rsidR="005362E1" w:rsidRPr="005362E1" w:rsidRDefault="005362E1" w:rsidP="005362E1">
      <w:pPr>
        <w:jc w:val="center"/>
        <w:rPr>
          <w:b/>
          <w:szCs w:val="24"/>
        </w:rPr>
      </w:pPr>
    </w:p>
    <w:p w:rsidR="005362E1" w:rsidRDefault="005362E1" w:rsidP="005362E1">
      <w:pPr>
        <w:jc w:val="center"/>
        <w:rPr>
          <w:szCs w:val="24"/>
        </w:rPr>
      </w:pPr>
      <w:r w:rsidRPr="005362E1">
        <w:rPr>
          <w:b/>
          <w:szCs w:val="24"/>
        </w:rPr>
        <w:t>SPLP Decision Flowchart</w:t>
      </w:r>
    </w:p>
    <w:p w:rsidR="006C279E" w:rsidRDefault="002748D7" w:rsidP="00CF0406">
      <w:pPr>
        <w:ind w:left="-1620"/>
        <w:rPr>
          <w:szCs w:val="24"/>
        </w:rPr>
      </w:pPr>
      <w:r>
        <w:rPr>
          <w:noProof/>
          <w:szCs w:val="24"/>
        </w:rPr>
        <mc:AlternateContent>
          <mc:Choice Requires="wps">
            <w:drawing>
              <wp:anchor distT="0" distB="0" distL="114300" distR="114300" simplePos="0" relativeHeight="252091392" behindDoc="0" locked="0" layoutInCell="1" allowOverlap="1" wp14:anchorId="38ECD385" wp14:editId="707B5527">
                <wp:simplePos x="0" y="0"/>
                <wp:positionH relativeFrom="column">
                  <wp:posOffset>-244475</wp:posOffset>
                </wp:positionH>
                <wp:positionV relativeFrom="paragraph">
                  <wp:posOffset>107315</wp:posOffset>
                </wp:positionV>
                <wp:extent cx="688975" cy="233680"/>
                <wp:effectExtent l="3175" t="2540" r="3175" b="1905"/>
                <wp:wrapNone/>
                <wp:docPr id="20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D53A64">
                            <w:pPr>
                              <w:jc w:val="center"/>
                              <w:rPr>
                                <w:rFonts w:ascii="Times New Roman" w:hAnsi="Times New Roman"/>
                                <w:b/>
                                <w:sz w:val="22"/>
                                <w:szCs w:val="22"/>
                              </w:rPr>
                            </w:pPr>
                            <w:r w:rsidRPr="00770846">
                              <w:rPr>
                                <w:rFonts w:ascii="Times New Roman" w:hAnsi="Times New Roman"/>
                                <w:b/>
                                <w:sz w:val="22"/>
                                <w:szCs w:val="22"/>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17" type="#_x0000_t202" style="position:absolute;left:0;text-align:left;margin-left:-19.25pt;margin-top:8.45pt;width:54.25pt;height:18.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UWiQIAABo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NE4xkqQDkh7Y4NBKDWiWZL5CvbYlON5rcHUDGIDpkK3Vd6r+YpFUNy2RW3ZtjOpbRihEmPiT0dnR&#10;Ecd6kE3/XlG4iOycCkBDYzpfPigIAnRg6vHEjg+mhs1ZnhfzKUY1mNLLy1ke2ItIeTysjXVvmeqQ&#10;n1TYAPkBnOzvrPPBkPLo4u+ySnC65kKEhdluboRBewJCWYcvxP/CTUjvLJU/NiKOOxAj3OFtPtpA&#10;/FORpFm8SovJepbPJ9k6m06KeZxP4qRYFbM4K7Lb9XcfYJKVLaeUyTsu2VGESfZ3JB/aYZRPkCHq&#10;K1xM0+nI0B+TjMP3uyQ77qAnBe8qnJ+cSOl5fSMppE1KR7gY59HP4YcqQw2O/1CVoAJP/CgBN2yG&#10;ILkiaMRLZKPoI+jCKOANyIcHBSatMt8w6qE5K2y/7ohhGIl3ErRVJFnmuzkssuk8hYU5t2zOLUTW&#10;AFVhh9E4vXHjC7DThm9buGlUs1TXoMeGB608R3VQMTRgSOrwWPgOP18Hr+cnbfkDAAD//wMAUEsD&#10;BBQABgAIAAAAIQC/cz033AAAAAgBAAAPAAAAZHJzL2Rvd25yZXYueG1sTI/RToNAEEXfTfyHzZj4&#10;YtpFK9AiS6MmGl9b+wEDTIHIzhJ2W+jfOz7Zx8k9uXNuvp1tr840+s6xgcdlBIq4cnXHjYHD98di&#10;DcoH5Bp7x2TgQh62xe1NjlntJt7ReR8aJSXsMzTQhjBkWvuqJYt+6QZiyY5utBjkHBtdjzhJue31&#10;UxQl2mLH8qHFgd5bqn72J2vg+DU9xJup/AyHdPecvGGXlu5izP3d/PoCKtAc/mH40xd1KMSpdCeu&#10;veoNLFbrWFAJkg0oAdJItpUG4lUKusj19YDiFwAA//8DAFBLAQItABQABgAIAAAAIQC2gziS/gAA&#10;AOEBAAATAAAAAAAAAAAAAAAAAAAAAABbQ29udGVudF9UeXBlc10ueG1sUEsBAi0AFAAGAAgAAAAh&#10;ADj9If/WAAAAlAEAAAsAAAAAAAAAAAAAAAAALwEAAF9yZWxzLy5yZWxzUEsBAi0AFAAGAAgAAAAh&#10;AHkeFRaJAgAAGgUAAA4AAAAAAAAAAAAAAAAALgIAAGRycy9lMm9Eb2MueG1sUEsBAi0AFAAGAAgA&#10;AAAhAL9zPTfcAAAACAEAAA8AAAAAAAAAAAAAAAAA4wQAAGRycy9kb3ducmV2LnhtbFBLBQYAAAAA&#10;BAAEAPMAAADsBQAAAAA=&#10;" stroked="f">
                <v:textbox>
                  <w:txbxContent>
                    <w:p w:rsidR="00E87A77" w:rsidRPr="00770846" w:rsidRDefault="00E87A77" w:rsidP="00D53A64">
                      <w:pPr>
                        <w:jc w:val="center"/>
                        <w:rPr>
                          <w:rFonts w:ascii="Times New Roman" w:hAnsi="Times New Roman"/>
                          <w:b/>
                          <w:sz w:val="22"/>
                          <w:szCs w:val="22"/>
                        </w:rPr>
                      </w:pPr>
                      <w:r w:rsidRPr="00770846">
                        <w:rPr>
                          <w:rFonts w:ascii="Times New Roman" w:hAnsi="Times New Roman"/>
                          <w:b/>
                          <w:sz w:val="22"/>
                          <w:szCs w:val="22"/>
                        </w:rPr>
                        <w:t>START</w:t>
                      </w:r>
                    </w:p>
                  </w:txbxContent>
                </v:textbox>
              </v:shape>
            </w:pict>
          </mc:Fallback>
        </mc:AlternateContent>
      </w:r>
    </w:p>
    <w:p w:rsidR="00DC1914" w:rsidRDefault="002748D7" w:rsidP="00496204">
      <w:pPr>
        <w:jc w:val="both"/>
        <w:rPr>
          <w:szCs w:val="24"/>
        </w:rPr>
      </w:pPr>
      <w:r>
        <w:rPr>
          <w:noProof/>
          <w:szCs w:val="24"/>
        </w:rPr>
        <mc:AlternateContent>
          <mc:Choice Requires="wps">
            <w:drawing>
              <wp:anchor distT="0" distB="0" distL="114300" distR="114300" simplePos="0" relativeHeight="252093440" behindDoc="0" locked="0" layoutInCell="1" allowOverlap="1" wp14:anchorId="467EB014" wp14:editId="0535D34C">
                <wp:simplePos x="0" y="0"/>
                <wp:positionH relativeFrom="column">
                  <wp:posOffset>96520</wp:posOffset>
                </wp:positionH>
                <wp:positionV relativeFrom="paragraph">
                  <wp:posOffset>165735</wp:posOffset>
                </wp:positionV>
                <wp:extent cx="635" cy="235585"/>
                <wp:effectExtent l="58420" t="13335" r="55245" b="17780"/>
                <wp:wrapNone/>
                <wp:docPr id="201"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6" o:spid="_x0000_s1026" type="#_x0000_t32" style="position:absolute;margin-left:7.6pt;margin-top:13.05pt;width:.05pt;height:18.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ZWNwIAAGIEAAAOAAAAZHJzL2Uyb0RvYy54bWysVMGO2jAQvVfqP1i+s0mA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G/Bgp&#10;0sGQng5ex9xols1Ci3rjCvCs1NaGIulJvZpnTb86pHTVErXn0f3tbCA6CxHJXUjYOAOJdv0nzcCH&#10;QIbYr1NjuwAJnUCnOJbzbSz85BGFw9kkx4jC+XiS5/M8wpPiGmms8x+57lAwSuy8JWLf+korBdPX&#10;Not5yPHZ+cCLFNeAkFbpjZAyikAq1Jd4kY/zGOC0FCxcBjdn97tKWnQkQUbxN7C4c7P6oFgEazlh&#10;68H2REiwkY/d8VZAvyTHIVvHGUaSw8sJ1oWeVCEj1A6EB+uipG+LdLGer+fT0XQ8W4+maV2PnjbV&#10;dDTbZB/yelJXVZ19D+SzadEKxrgK/K+qzqZ/p5rhfV30eNP1rVHJPXrsKJC9/kfScfhh3hfl7DQ7&#10;b22oLugAhBydh0cXXsqv++j189Ow+gEAAP//AwBQSwMEFAAGAAgAAAAhAAWqtMPdAAAABwEAAA8A&#10;AABkcnMvZG93bnJldi54bWxMjlFLwzAUhd8F/0O4gm8uXceC1qZDHWJfHLjJ2GPWXJtgc1OabOv8&#10;9WZP+ng4h+985WJ0HTviEKwnCdNJBgyp8dpSK+Fz83p3DyxERVp1nlDCGQMsquurUhXan+gDj+vY&#10;sgShUCgJJsa+4Dw0Bp0KE98jpe7LD07FFIeW60GdEtx1PM8ywZ2ylB6M6vHFYPO9PjgJcbk7G7Ft&#10;nh/savP2LuxPXddLKW9vxqdHYBHH+DeGi35Shyo57f2BdGBdyvM8LSXkYgrs0s9nwPYSxCwHXpX8&#10;v3/1CwAA//8DAFBLAQItABQABgAIAAAAIQC2gziS/gAAAOEBAAATAAAAAAAAAAAAAAAAAAAAAABb&#10;Q29udGVudF9UeXBlc10ueG1sUEsBAi0AFAAGAAgAAAAhADj9If/WAAAAlAEAAAsAAAAAAAAAAAAA&#10;AAAALwEAAF9yZWxzLy5yZWxzUEsBAi0AFAAGAAgAAAAhAIZeNlY3AgAAYgQAAA4AAAAAAAAAAAAA&#10;AAAALgIAAGRycy9lMm9Eb2MueG1sUEsBAi0AFAAGAAgAAAAhAAWqtMPdAAAABwEAAA8AAAAAAAAA&#10;AAAAAAAAkQQAAGRycy9kb3ducmV2LnhtbFBLBQYAAAAABAAEAPMAAACbBQAAAAA=&#10;">
                <v:stroke endarrow="block"/>
              </v:shape>
            </w:pict>
          </mc:Fallback>
        </mc:AlternateContent>
      </w:r>
    </w:p>
    <w:p w:rsidR="005362E1" w:rsidRDefault="005362E1" w:rsidP="00496204">
      <w:pPr>
        <w:jc w:val="both"/>
        <w:rPr>
          <w:szCs w:val="24"/>
        </w:rPr>
      </w:pPr>
    </w:p>
    <w:p w:rsidR="005362E1" w:rsidRDefault="002748D7" w:rsidP="00496204">
      <w:pPr>
        <w:jc w:val="both"/>
        <w:rPr>
          <w:szCs w:val="24"/>
        </w:rPr>
      </w:pPr>
      <w:r>
        <w:rPr>
          <w:noProof/>
          <w:szCs w:val="24"/>
        </w:rPr>
        <mc:AlternateContent>
          <mc:Choice Requires="wps">
            <w:drawing>
              <wp:anchor distT="0" distB="0" distL="114300" distR="114300" simplePos="0" relativeHeight="252092416" behindDoc="0" locked="0" layoutInCell="1" allowOverlap="1" wp14:anchorId="7CF7D0E4" wp14:editId="4A15A334">
                <wp:simplePos x="0" y="0"/>
                <wp:positionH relativeFrom="column">
                  <wp:posOffset>-967105</wp:posOffset>
                </wp:positionH>
                <wp:positionV relativeFrom="paragraph">
                  <wp:posOffset>50800</wp:posOffset>
                </wp:positionV>
                <wp:extent cx="2124710" cy="1953260"/>
                <wp:effectExtent l="13970" t="12700" r="13970" b="15240"/>
                <wp:wrapNone/>
                <wp:docPr id="200"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9532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615" o:spid="_x0000_s1026" type="#_x0000_t110" style="position:absolute;margin-left:-76.15pt;margin-top:4pt;width:167.3pt;height:153.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mhLAIAAE4EAAAOAAAAZHJzL2Uyb0RvYy54bWysVMGO0zAQvSPxD5bvNE1ou9uo6WrVUoS0&#10;wEoLH+A6TmPheMzYbVq+nrHTLV3ghMjB8njGz2/ezGRxd+wMOyj0GmzF89GYM2Ul1NruKv71y+bN&#10;LWc+CFsLA1ZV/KQ8v1u+frXoXakKaMHUChmBWF/2ruJtCK7MMi9b1Qk/AqcsORvATgQycZfVKHpC&#10;70xWjMezrAesHYJU3tPpenDyZcJvGiXD56bxKjBTceIW0opp3cY1Wy5EuUPhWi3PNMQ/sOiEtvTo&#10;BWotgmB71H9AdVoieGjCSEKXQdNoqVIOlE0+/i2bp1Y4lXIhcby7yOT/H6z8dHhEpuuKk5qcWdFR&#10;ke73AdLbbJZPo0S98yVFPrlHjEl69wDym2cWVq2wO3WPCH2rRE3E8hifvbgQDU9X2bb/CDXhC8JP&#10;ah0b7CIg6cCOqSinS1HUMTBJh0VeTG5y4ibJl8+nb4tZKlsmyufrDn14r6BjcVPxxkBPxDCsldSx&#10;MdNb4vDgQ+Qmyuf4lAsYXW+0McnA3XZlkB0EtcsmfSkdSvk6zFjWV3w+LaYJ+YXPX0OM0/c3iE4H&#10;6nuju4rfXoJEGUV8Z+vUlUFoM+yJsrFnVaOQQ0G2UJ9IVIShqWkIadMC/uCsp4auuP++F6g4Mx8s&#10;FWaeTyZxApIxmd4UZOC1Z3vtEVYSVMUDZ8N2FYap2TvUu5ZeylPuFmKzNDopGws9sDqTpaZNgp8H&#10;LE7FtZ2ifv0Glj8BAAD//wMAUEsDBBQABgAIAAAAIQDymmgU3wAAAAoBAAAPAAAAZHJzL2Rvd25y&#10;ZXYueG1sTI/BTsMwEETvSPyDtUjcWidNW6IQp0JIiEuFSkE9O/E2ibDXUew0oV+Pc6LH0T7Nvsl3&#10;k9Hsgr1rLQmIlxEwpMqqlmoB319vixSY85KU1JZQwC862BX3d7nMlB3pEy9HX7NQQi6TAhrvu4xz&#10;VzVopFvaDinczrY30ofY11z1cgzlRvNVFG25kS2FD43s8LXB6uc4GAGHcn0w4/56Nvvr+mT08P50&#10;+kiEeHyYXp6BeZz8PwyzflCHIjiVdiDlmBawiDerJLAC0rBpBtI5lwKSeLMFXuT8dkLxBwAA//8D&#10;AFBLAQItABQABgAIAAAAIQC2gziS/gAAAOEBAAATAAAAAAAAAAAAAAAAAAAAAABbQ29udGVudF9U&#10;eXBlc10ueG1sUEsBAi0AFAAGAAgAAAAhADj9If/WAAAAlAEAAAsAAAAAAAAAAAAAAAAALwEAAF9y&#10;ZWxzLy5yZWxzUEsBAi0AFAAGAAgAAAAhAIhpWaEsAgAATgQAAA4AAAAAAAAAAAAAAAAALgIAAGRy&#10;cy9lMm9Eb2MueG1sUEsBAi0AFAAGAAgAAAAhAPKaaBTfAAAACgEAAA8AAAAAAAAAAAAAAAAAhgQA&#10;AGRycy9kb3ducmV2LnhtbFBLBQYAAAAABAAEAPMAAACSBQAAAAA=&#10;"/>
            </w:pict>
          </mc:Fallback>
        </mc:AlternateContent>
      </w:r>
      <w:r>
        <w:rPr>
          <w:b/>
          <w:noProof/>
          <w:szCs w:val="24"/>
        </w:rPr>
        <mc:AlternateContent>
          <mc:Choice Requires="wps">
            <w:drawing>
              <wp:anchor distT="0" distB="0" distL="114300" distR="114300" simplePos="0" relativeHeight="252097536" behindDoc="0" locked="0" layoutInCell="1" allowOverlap="1" wp14:anchorId="3B22DCC7" wp14:editId="437CA4CC">
                <wp:simplePos x="0" y="0"/>
                <wp:positionH relativeFrom="column">
                  <wp:posOffset>1612900</wp:posOffset>
                </wp:positionH>
                <wp:positionV relativeFrom="paragraph">
                  <wp:posOffset>50800</wp:posOffset>
                </wp:positionV>
                <wp:extent cx="2184400" cy="1953260"/>
                <wp:effectExtent l="12700" t="12700" r="12700" b="5715"/>
                <wp:wrapNone/>
                <wp:docPr id="199"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9532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0" o:spid="_x0000_s1026" type="#_x0000_t110" style="position:absolute;margin-left:127pt;margin-top:4pt;width:172pt;height:153.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rLAIAAE4EAAAOAAAAZHJzL2Uyb0RvYy54bWysVNuO0zAQfUfiHyy/01xoSxs1Xa1aipAW&#10;WGnhA1zHaSwcjxm7TZevZ+x2u13gCZEHy+MZH585M5PFzbE37KDQa7A1L0Y5Z8pKaLTd1fzb182b&#10;GWc+CNsIA1bV/FF5frN8/WoxuEqV0IFpFDICsb4aXM27EFyVZV52qhd+BE5ZcraAvQhk4i5rUAyE&#10;3puszPNpNgA2DkEq7+l0fXLyZcJvWyXDl7b1KjBTc+IW0opp3cY1Wy5EtUPhOi3PNMQ/sOiFtvTo&#10;BWotgmB71H9A9VoieGjDSEKfQdtqqVIOlE2R/5bNQyecSrmQON5dZPL/D1Z+Ptwj0w3Vbj7nzIqe&#10;inS7D5DeZtMySTQ4X1Hkg7vHmKR3dyC/e2Zh1Qm7U7eIMHRKNESsiJJmLy5Ew9NVth0+QUP4gvCT&#10;WscW+whIOrBjKsrjpSjqGJikw7KYjcc51U6Sr5hP3pbTxCkT1dN1hz58UNCzuKl5a2AgYhjWSurY&#10;mOktcbjzIXIT1VN8ygWMbjbamGTgbrsyyA6C2mWTvpQOpXwdZiwbaj6flJOE/MLnryHy9P0NoteB&#10;+t7ovuazS5CooojvbZO6MghtTnuibOxZ1Shk7G5fbaF5JFERTk1NQ0ibDvAnZwM1dM39j71AxZn5&#10;aKkw84JkpAlIxnjyjirL8NqzvfYIKwmq5oGz03YVTlOzd6h3Hb1UpNwtxGZpdVL2mdWZLDVtEvw8&#10;YHEqru0U9fwbWP4CAAD//wMAUEsDBBQABgAIAAAAIQCtvgUn4AAAAAkBAAAPAAAAZHJzL2Rvd25y&#10;ZXYueG1sTI9BT8MwDIXvSPyHyEjcWLqtHaPUnRAS4jKhMdDOaeO1FU1SNela9uvxTuNkW+/p+XvZ&#10;ZjKtOFHvG2cR5rMIBNnS6cZWCN9fbw9rED4oq1XrLCH8kodNfnuTqVS70X7SaR8qwSHWpwqhDqFL&#10;pfRlTUb5mevIsnZ0vVGBz76Sulcjh5tWLqJoJY1qLH+oVUevNZU/+8Eg7Ip4Z8bt+Wi25/hg2uH9&#10;8fCxRLy/m16eQQSawtUMF3xGh5yZCjdY7UWLsEhi7hIQ1jxYT54uS4GwnCcrkHkm/zfI/wAAAP//&#10;AwBQSwECLQAUAAYACAAAACEAtoM4kv4AAADhAQAAEwAAAAAAAAAAAAAAAAAAAAAAW0NvbnRlbnRf&#10;VHlwZXNdLnhtbFBLAQItABQABgAIAAAAIQA4/SH/1gAAAJQBAAALAAAAAAAAAAAAAAAAAC8BAABf&#10;cmVscy8ucmVsc1BLAQItABQABgAIAAAAIQCnnJFrLAIAAE4EAAAOAAAAAAAAAAAAAAAAAC4CAABk&#10;cnMvZTJvRG9jLnhtbFBLAQItABQABgAIAAAAIQCtvgUn4AAAAAkBAAAPAAAAAAAAAAAAAAAAAIYE&#10;AABkcnMvZG93bnJldi54bWxQSwUGAAAAAAQABADzAAAAkwUAAAAA&#10;"/>
            </w:pict>
          </mc:Fallback>
        </mc:AlternateContent>
      </w:r>
    </w:p>
    <w:p w:rsidR="005362E1" w:rsidRDefault="005362E1" w:rsidP="00496204">
      <w:pPr>
        <w:jc w:val="both"/>
        <w:rPr>
          <w:szCs w:val="24"/>
        </w:rPr>
      </w:pPr>
    </w:p>
    <w:p w:rsidR="00CF0406" w:rsidRDefault="00CF0406" w:rsidP="00496204">
      <w:pPr>
        <w:jc w:val="both"/>
        <w:rPr>
          <w:szCs w:val="24"/>
        </w:rPr>
      </w:pPr>
    </w:p>
    <w:p w:rsidR="00062B9B" w:rsidRDefault="002748D7" w:rsidP="00496204">
      <w:pPr>
        <w:jc w:val="both"/>
        <w:rPr>
          <w:szCs w:val="24"/>
        </w:rPr>
      </w:pPr>
      <w:r>
        <w:rPr>
          <w:b/>
          <w:noProof/>
          <w:szCs w:val="24"/>
        </w:rPr>
        <mc:AlternateContent>
          <mc:Choice Requires="wps">
            <w:drawing>
              <wp:anchor distT="0" distB="0" distL="114300" distR="114300" simplePos="0" relativeHeight="252100608" behindDoc="0" locked="0" layoutInCell="1" allowOverlap="1" wp14:anchorId="1FCAEC2B" wp14:editId="46D30117">
                <wp:simplePos x="0" y="0"/>
                <wp:positionH relativeFrom="column">
                  <wp:posOffset>1852295</wp:posOffset>
                </wp:positionH>
                <wp:positionV relativeFrom="paragraph">
                  <wp:posOffset>130175</wp:posOffset>
                </wp:positionV>
                <wp:extent cx="1744345" cy="914400"/>
                <wp:effectExtent l="4445" t="6350" r="3810" b="3175"/>
                <wp:wrapNone/>
                <wp:docPr id="19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E06232">
                            <w:pPr>
                              <w:jc w:val="center"/>
                              <w:rPr>
                                <w:rFonts w:ascii="Times New Roman" w:hAnsi="Times New Roman"/>
                              </w:rPr>
                            </w:pPr>
                            <w:r w:rsidRPr="00770846">
                              <w:rPr>
                                <w:rFonts w:ascii="Times New Roman" w:hAnsi="Times New Roman"/>
                                <w:sz w:val="22"/>
                                <w:szCs w:val="22"/>
                              </w:rPr>
                              <w:t>Does any constituent concentration exceed Industrial</w:t>
                            </w:r>
                            <w:r w:rsidRPr="00770846">
                              <w:rPr>
                                <w:rFonts w:ascii="Times New Roman" w:hAnsi="Times New Roman"/>
                              </w:rPr>
                              <w:t xml:space="preserve"> </w:t>
                            </w:r>
                            <w:r w:rsidRPr="00770846">
                              <w:rPr>
                                <w:rFonts w:ascii="Times New Roman" w:hAnsi="Times New Roman"/>
                                <w:sz w:val="22"/>
                                <w:szCs w:val="22"/>
                              </w:rPr>
                              <w:t>Soil</w:t>
                            </w:r>
                            <w:r w:rsidRPr="00770846">
                              <w:rPr>
                                <w:rFonts w:ascii="Times New Roman" w:hAnsi="Times New Roman"/>
                              </w:rPr>
                              <w:t xml:space="preserve"> Standard? (Column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18" type="#_x0000_t202" style="position:absolute;left:0;text-align:left;margin-left:145.85pt;margin-top:10.25pt;width:137.35pt;height:1in;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yDmAIAADg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K6E&#10;VknSQ5Oe2OjQrRrRLL/0FRq0rcDxUYOrG8EA3oGt1Q+KfrNIqruOyA27MUYNHSMNZJj5k8nJ0Yhj&#10;Pch6+KgaCES2TgWgsTW9Lx8UBAE6dOr52B2fDPUh50VxWUwxomArs6JIQ/sSUh1Oa2Pde6Z65Cc1&#10;NtD9gE52D9b5bEh1cPHBrBK8WXEhwsJs1nfCoB0BpazCF88K3ZG4ewhno2vAO8MQ0iNJ5TFjuLgD&#10;DCABb/Ncgixeyiwv0tu8nKxmi/mkWBXTSTlPF5M0K2/LWVqUxf3qp88gK6qONw2TD1yyg0Sz4u8k&#10;sL8sUVxBpGiA4k3zaSB3lv2e1p5r6r/QwleF6rmDGyt4X+PF0YlUvuvvZAO0SeUIF3GenKcfSgY1&#10;OPxDVYJGvCyiQNy4HoMgy/ygvbVqnkE1RkFTQRrw3MCkU+YHRgNc3Rrb71tiGEbigwTlBW3AXQ+L&#10;YjrP4Yw5taxPLURSgKqxwyhO71x8H7ba8E0HkaLWpboBtbY8CMnLOmYFVPwCrmcgtX9K/P0/XQev&#10;3w/e8hcAAAD//wMAUEsDBBQABgAIAAAAIQBioY7d4AAAAAoBAAAPAAAAZHJzL2Rvd25yZXYueG1s&#10;TI/BToNAEIbvJr7DZky8mHYpKYjI0phGDybWRKr3hR2Bys4Sdtvi2zue9DaT+fL/3xSb2Q7ihJPv&#10;HSlYLSMQSI0zPbUK3vdPiwyED5qMHhyhgm/0sCkvLwqdG3emNzxVoRUcQj7XCroQxlxK33RotV+6&#10;EYlvn26yOvA6tdJM+szhdpBxFKXS6p64odMjbjtsvqqj5d7HORs/6pft4bm6qQ/xK/W7jJS6vpof&#10;7kEEnMMfDL/6rA4lO9XuSMaLQUF8t7pllIcoAcFAkqZrEDWT6ToBWRby/wvlDwAAAP//AwBQSwEC&#10;LQAUAAYACAAAACEAtoM4kv4AAADhAQAAEwAAAAAAAAAAAAAAAAAAAAAAW0NvbnRlbnRfVHlwZXNd&#10;LnhtbFBLAQItABQABgAIAAAAIQA4/SH/1gAAAJQBAAALAAAAAAAAAAAAAAAAAC8BAABfcmVscy8u&#10;cmVsc1BLAQItABQABgAIAAAAIQCqsuyDmAIAADgFAAAOAAAAAAAAAAAAAAAAAC4CAABkcnMvZTJv&#10;RG9jLnhtbFBLAQItABQABgAIAAAAIQBioY7d4AAAAAoBAAAPAAAAAAAAAAAAAAAAAPIEAABkcnMv&#10;ZG93bnJldi54bWxQSwUGAAAAAAQABADzAAAA/wUAAAAA&#10;" stroked="f">
                <v:fill opacity="0"/>
                <v:textbox>
                  <w:txbxContent>
                    <w:p w:rsidR="00E87A77" w:rsidRPr="00770846" w:rsidRDefault="00E87A77" w:rsidP="00E06232">
                      <w:pPr>
                        <w:jc w:val="center"/>
                        <w:rPr>
                          <w:rFonts w:ascii="Times New Roman" w:hAnsi="Times New Roman"/>
                        </w:rPr>
                      </w:pPr>
                      <w:r w:rsidRPr="00770846">
                        <w:rPr>
                          <w:rFonts w:ascii="Times New Roman" w:hAnsi="Times New Roman"/>
                          <w:sz w:val="22"/>
                          <w:szCs w:val="22"/>
                        </w:rPr>
                        <w:t>Does any constituent concentration exceed Industrial</w:t>
                      </w:r>
                      <w:r w:rsidRPr="00770846">
                        <w:rPr>
                          <w:rFonts w:ascii="Times New Roman" w:hAnsi="Times New Roman"/>
                        </w:rPr>
                        <w:t xml:space="preserve"> </w:t>
                      </w:r>
                      <w:r w:rsidRPr="00770846">
                        <w:rPr>
                          <w:rFonts w:ascii="Times New Roman" w:hAnsi="Times New Roman"/>
                          <w:sz w:val="22"/>
                          <w:szCs w:val="22"/>
                        </w:rPr>
                        <w:t>Soil</w:t>
                      </w:r>
                      <w:r w:rsidRPr="00770846">
                        <w:rPr>
                          <w:rFonts w:ascii="Times New Roman" w:hAnsi="Times New Roman"/>
                        </w:rPr>
                        <w:t xml:space="preserve"> Standard? (Column C)</w:t>
                      </w:r>
                    </w:p>
                  </w:txbxContent>
                </v:textbox>
              </v:shape>
            </w:pict>
          </mc:Fallback>
        </mc:AlternateContent>
      </w:r>
      <w:r>
        <w:rPr>
          <w:noProof/>
          <w:szCs w:val="24"/>
        </w:rPr>
        <mc:AlternateContent>
          <mc:Choice Requires="wps">
            <w:drawing>
              <wp:anchor distT="0" distB="0" distL="114300" distR="114300" simplePos="0" relativeHeight="252094464" behindDoc="0" locked="0" layoutInCell="1" allowOverlap="1" wp14:anchorId="27DDB689" wp14:editId="7FB05DD0">
                <wp:simplePos x="0" y="0"/>
                <wp:positionH relativeFrom="column">
                  <wp:posOffset>-775970</wp:posOffset>
                </wp:positionH>
                <wp:positionV relativeFrom="paragraph">
                  <wp:posOffset>130175</wp:posOffset>
                </wp:positionV>
                <wp:extent cx="1739900" cy="867410"/>
                <wp:effectExtent l="5080" t="6350" r="7620" b="2540"/>
                <wp:wrapNone/>
                <wp:docPr id="19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Does any constituent concentration exceed Soil/</w:t>
                            </w:r>
                            <w:r>
                              <w:rPr>
                                <w:rFonts w:ascii="Times New Roman" w:hAnsi="Times New Roman"/>
                                <w:sz w:val="22"/>
                                <w:szCs w:val="22"/>
                              </w:rPr>
                              <w:t xml:space="preserve"> </w:t>
                            </w:r>
                            <w:r w:rsidRPr="00770846">
                              <w:rPr>
                                <w:rFonts w:ascii="Times New Roman" w:hAnsi="Times New Roman"/>
                                <w:sz w:val="22"/>
                                <w:szCs w:val="22"/>
                              </w:rPr>
                              <w:t>Groundwater Standard? (Column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19" type="#_x0000_t202" style="position:absolute;left:0;text-align:left;margin-left:-61.1pt;margin-top:10.25pt;width:137pt;height:68.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omQIAADgFAAAOAAAAZHJzL2Uyb0RvYy54bWysVNuO2yAQfa/Uf0C8Z21nnTi21lntpakq&#10;bS/Sbj+AYByjYqBAYm9X/fcOkKTJ9qWq6gcMzHBmzsyBq+uxF2jHjOVK1ji7SDFikqqGy02Nvz6t&#10;JguMrCOyIUJJVuNnZvH18u2bq0FXbKo6JRpmEIBIWw26xp1zukoSSzvWE3uhNJNgbJXpiYOl2SSN&#10;IQOg9yKZpuk8GZRptFGUWQu799GIlwG/bRl1n9vWModEjSE3F0YTxrUfk+UVqTaG6I7TfRrkH7Lo&#10;CZcQ9Ah1TxxBW8P/gOo5Ncqq1l1Q1SeqbTllgQOwydJXbB47olngAsWx+lgm+/9g6afdF4N4A70r&#10;C4wk6aFJT2x06FaNaJ4VvkKDthU4PmpwdSMYwDuwtfpB0W8WSXXXEblhN8aooWOkgQwzfzI5ORpx&#10;rAdZDx9VA4HI1qkANLam9+WDgiBAh049H7vjk6E+ZHFZlimYKNgW8yLPQvsSUh1Oa2Pde6Z65Cc1&#10;NtD9gE52D9b5bEh1cPHBrBK8WXEhwsJs1nfCoB0BpazCF88K3ZG4ewhno2vAO8MQ0iNJ5TFjuLgD&#10;DCABb/Ncgixeymyap7fTcrKaL4pJvspnk7JIF5M0K2/LeZqX+f3qp88gy6uONw2TD1yyg0Sz/O8k&#10;sL8sUVxBpGiocTmbzgK5s+z3tPZcU/+FFr4qVM8d3FjBe2jC0YlUvuvvZAO0SeUIF3GenKcfSgY1&#10;OPxDVYJGvCyiQNy4HoMgy8uD9taqeQbVGAVNhf7DcwOTTpkfGA1wdWtsv2+JYRiJDxKUV2Z57u96&#10;WOSzYgoLc2pZn1qIpABVY4dRnN65+D5steGbDiJFrUt1A2pteRCSl3XMCqj4BVzPQGr/lPj7f7oO&#10;Xr8fvOUvAAAA//8DAFBLAwQUAAYACAAAACEA33QRUN4AAAALAQAADwAAAGRycy9kb3ducmV2Lnht&#10;bEyPTUvEMBCG74L/IYzgRXbTBlZLbbrIogdBha16T5ux7dpMSpPdrf/e6Ulv8zIP70exnd0gTjiF&#10;3pOGdJ2AQGq87anV8PH+tMpAhGjImsETavjBANvy8qIwufVn2uOpiq1gEwq50dDFOOZShqZDZ8La&#10;j0j8+/KTM5Hl1Eo7mTObu0GqJLmVzvTECZ0Zcddh810dHec+ztn4Wb/sDs/VTX1Qb9S/ZqT19dX8&#10;cA8i4hz/YFjqc3UouVPtj2SDGDSsUqUUsxpUsgGxEJuUx9TLcZeCLAv5f0P5CwAA//8DAFBLAQIt&#10;ABQABgAIAAAAIQC2gziS/gAAAOEBAAATAAAAAAAAAAAAAAAAAAAAAABbQ29udGVudF9UeXBlc10u&#10;eG1sUEsBAi0AFAAGAAgAAAAhADj9If/WAAAAlAEAAAsAAAAAAAAAAAAAAAAALwEAAF9yZWxzLy5y&#10;ZWxzUEsBAi0AFAAGAAgAAAAhAGegT6iZAgAAOAUAAA4AAAAAAAAAAAAAAAAALgIAAGRycy9lMm9E&#10;b2MueG1sUEsBAi0AFAAGAAgAAAAhAN90EVDeAAAACwEAAA8AAAAAAAAAAAAAAAAA8wQAAGRycy9k&#10;b3ducmV2LnhtbFBLBQYAAAAABAAEAPMAAAD+BQAAAAA=&#10;" stroked="f">
                <v:fill opacity="0"/>
                <v:textbo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Does any constituent concentration exceed Soil/</w:t>
                      </w:r>
                      <w:r>
                        <w:rPr>
                          <w:rFonts w:ascii="Times New Roman" w:hAnsi="Times New Roman"/>
                          <w:sz w:val="22"/>
                          <w:szCs w:val="22"/>
                        </w:rPr>
                        <w:t xml:space="preserve"> </w:t>
                      </w:r>
                      <w:r w:rsidRPr="00770846">
                        <w:rPr>
                          <w:rFonts w:ascii="Times New Roman" w:hAnsi="Times New Roman"/>
                          <w:sz w:val="22"/>
                          <w:szCs w:val="22"/>
                        </w:rPr>
                        <w:t>Groundwater Standard? (Column D)</w:t>
                      </w:r>
                    </w:p>
                  </w:txbxContent>
                </v:textbox>
              </v:shape>
            </w:pict>
          </mc:Fallback>
        </mc:AlternateContent>
      </w:r>
      <w:r>
        <w:rPr>
          <w:noProof/>
          <w:szCs w:val="24"/>
        </w:rPr>
        <mc:AlternateContent>
          <mc:Choice Requires="wps">
            <w:drawing>
              <wp:anchor distT="0" distB="0" distL="114300" distR="114300" simplePos="0" relativeHeight="251525115" behindDoc="0" locked="0" layoutInCell="1" allowOverlap="1" wp14:anchorId="2C0BEFAC" wp14:editId="60F65DBE">
                <wp:simplePos x="0" y="0"/>
                <wp:positionH relativeFrom="column">
                  <wp:posOffset>4184015</wp:posOffset>
                </wp:positionH>
                <wp:positionV relativeFrom="paragraph">
                  <wp:posOffset>146685</wp:posOffset>
                </wp:positionV>
                <wp:extent cx="1932305" cy="803910"/>
                <wp:effectExtent l="2540" t="3810" r="8255" b="1905"/>
                <wp:wrapNone/>
                <wp:docPr id="19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803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SPLP analysis is optional but not required because SPLP analysis alone will not result in closing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20" type="#_x0000_t202" style="position:absolute;left:0;text-align:left;margin-left:329.45pt;margin-top:11.55pt;width:152.15pt;height:63.3pt;z-index:251525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XelgIAADgFAAAOAAAAZHJzL2Uyb0RvYy54bWysVFtv2yAUfp+0/4B4T32pk8ZWnaqXZZrU&#10;XaR2P4AAjtEwMCCxu2n/fQdourTTpGmaHzCHc/jO7TucX0yDRHtundCqxcVJjhFXVDOhti3+fL+e&#10;LTFynihGpFa8xQ/c4YvV61fno2l4qXstGbcIQJRrRtPi3nvTZJmjPR+IO9GGK1B22g7Eg2i3GbNk&#10;BPRBZmWeL7JRW2asptw5OL1JSryK+F3Hqf/YdY57JFsMsfm42rhuwpqtzkmztcT0gj6GQf4hioEI&#10;BU6foG6IJ2hnxW9Qg6BWO935E6qHTHedoDzmANkU+Yts7npieMwFiuPMU5nc/4OlH/afLBIMelcv&#10;MFJkgCbd88mjKz2hRTkPFRqNa8DwzoCpn0AB1jFbZ241/eKQ0tc9UVt+aa0ee04YRFiEm9nR1YTj&#10;AshmfK8ZOCI7ryPQ1NkhlA8KggAdOvXw1J0QDA0u69PyNJ9jREG3zE/rIrYvI83htrHOv+V6QGHT&#10;Ygvdj+hkf+t8iIY0B5PgzGkp2FpIGQW73VxLi/YEmLKOX7orTU/S6cGdS6YR7xmGVAFJ6YCZ3KUT&#10;yAACCLqQS6TF97ooq/yqrGfrxfJsVq2r+aw+y5ezvKiv6kVe1dXN+keIoKiaXjDG1a1Q/EDRovo7&#10;CjwOSyJXJCkaW1zPoa8x6T9WII9fbOGLQg3Cw8RKMYQmhC/NUOj6G8UgbdJ4ImTaZ8/DjyWDGhz+&#10;sSqRI4EWiSB+2kyRkHV14N5GswdgjdXQVKAGPDew6bX9htEIo9ti93VHLMdIvlPAvLqoqjDrUajm&#10;ZyUI9lizOdYQRQGqxR6jtL326X3YGSu2PXhKXFf6EtjaiUikQOsUFaQSBBjPmNTjUxLm/1iOVr8e&#10;vNVPAAAA//8DAFBLAwQUAAYACAAAACEA544OhOAAAAAKAQAADwAAAGRycy9kb3ducmV2LnhtbEyP&#10;QU+DQBCF7yb+h82YeDF2KVUKyNKYRg8maiLV+8KOQGVnCbtt8d87nvQ4eV/e+6bYzHYQR5x870jB&#10;chGBQGqc6alV8L57vE5B+KDJ6MERKvhGD5vy/KzQuXEnesNjFVrBJeRzraALYcyl9E2HVvuFG5E4&#10;+3ST1YHPqZVm0icut4OMoyiRVvfEC50ecdth81UdLO8+zOn4UT9v90/VVb2PX6l/SUmpy4v5/g5E&#10;wDn8wfCrz+pQslPtDmS8GBQkt2nGqIJ4tQTBQJasYhA1kzfZGmRZyP8vlD8AAAD//wMAUEsBAi0A&#10;FAAGAAgAAAAhALaDOJL+AAAA4QEAABMAAAAAAAAAAAAAAAAAAAAAAFtDb250ZW50X1R5cGVzXS54&#10;bWxQSwECLQAUAAYACAAAACEAOP0h/9YAAACUAQAACwAAAAAAAAAAAAAAAAAvAQAAX3JlbHMvLnJl&#10;bHNQSwECLQAUAAYACAAAACEAnrAF3pYCAAA4BQAADgAAAAAAAAAAAAAAAAAuAgAAZHJzL2Uyb0Rv&#10;Yy54bWxQSwECLQAUAAYACAAAACEA544OhOAAAAAKAQAADwAAAAAAAAAAAAAAAADwBAAAZHJzL2Rv&#10;d25yZXYueG1sUEsFBgAAAAAEAAQA8wAAAP0FAAAAAA==&#10;" stroked="f">
                <v:fill opacity="0"/>
                <v:textbo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SPLP analysis is optional but not required because SPLP analysis alone will not result in closing the site.</w:t>
                      </w:r>
                    </w:p>
                  </w:txbxContent>
                </v:textbox>
              </v:shape>
            </w:pict>
          </mc:Fallback>
        </mc:AlternateContent>
      </w:r>
      <w:r>
        <w:rPr>
          <w:b/>
          <w:noProof/>
          <w:szCs w:val="24"/>
        </w:rPr>
        <mc:AlternateContent>
          <mc:Choice Requires="wps">
            <w:drawing>
              <wp:anchor distT="0" distB="0" distL="114300" distR="114300" simplePos="0" relativeHeight="251525627" behindDoc="1" locked="0" layoutInCell="1" allowOverlap="1" wp14:anchorId="66772E11" wp14:editId="052F3F89">
                <wp:simplePos x="0" y="0"/>
                <wp:positionH relativeFrom="column">
                  <wp:posOffset>4135755</wp:posOffset>
                </wp:positionH>
                <wp:positionV relativeFrom="paragraph">
                  <wp:posOffset>83185</wp:posOffset>
                </wp:positionV>
                <wp:extent cx="1948815" cy="867410"/>
                <wp:effectExtent l="11430" t="6985" r="11430" b="11430"/>
                <wp:wrapNone/>
                <wp:docPr id="195"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 o:spid="_x0000_s1026" type="#_x0000_t109" style="position:absolute;margin-left:325.65pt;margin-top:6.55pt;width:153.45pt;height:68.3pt;z-index:-251790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qMKgIAAEwEAAAOAAAAZHJzL2Uyb0RvYy54bWysVMGO0zAQvSPxD5bvNE3Vdtuo6WrVpQhp&#10;YSstfIDrOImF4zFjt+ny9YydbukCJ0QOkSczfn7vzTir21Nn2FGh12BLno/GnCkrodK2KfnXL9t3&#10;C858ELYSBqwq+bPy/Hb99s2qd4WaQAumUsgIxPqidyVvQ3BFlnnZqk74EThlKVkDdiJQiE1WoegJ&#10;vTPZZDyeZz1g5RCk8p6+3g9Jvk74da1keKxrrwIzJSduIb0xvffxna1XomhQuFbLMw3xDyw6oS0d&#10;eoG6F0GwA+o/oDotETzUYSShy6CutVRJA6nJx7+peWqFU0kLmePdxSb//2Dl5+MOma6od8sZZ1Z0&#10;1KS7Q4B0NptPptGi3vmCKp/cDqNI7x5AfvPMwqYVtlF3iNC3SlRELI/12asNMfC0le37T1ARviD8&#10;5Napxi4Ckg/slJryfGmKOgUm6WO+nC4WOXGTlFvMb6Z56lomipfdDn34oKBjcVHy2kBPvDDshrFI&#10;J4njgw+RmSheypMSMLraamNSgM1+Y5AdBQ3LNj1JDAm+LjOW9SVfziazhPwq568hxun5G0SnA029&#10;0R0puhSJIlr43lZpJoPQZlgTZWPPnkYbh3bsoXomSxGGkaYrSIsW8AdnPY1zyf33g0DFmfloqS3L&#10;fDqN85+C6exmQgFeZ/bXGWElQZU8cDYsN2G4MweHumnppDxptxBHpdbJ2djmgdWZLI1sMvx8veKd&#10;uI5T1a+fwPonAAAA//8DAFBLAwQUAAYACAAAACEAczj5guEAAAAKAQAADwAAAGRycy9kb3ducmV2&#10;LnhtbEyPPU/DMBCGdyT+g3VILBV1PpqShjgVQgqiAwNpFzYnNklEfI5iNw3/nmMq49376L3n8v1i&#10;BjbryfUWBYTrAJjGxqoeWwGnY/mQAnNeopKDRS3gRzvYF7c3ucyUveCHnivfMipBl0kBnfdjxrlr&#10;Om2kW9tRI2VfdjLS0zi1XE3yQuVm4FEQbLmRPdKFTo76pdPNd3U2AqJ0Vb3ie/m2qQ+qlEn4Oa/i&#10;gxD3d8vzEzCvF3+F4U+f1KEgp9qeUTk2CNgmYUwoBXEIjIBdkkbAalpsdo/Ai5z/f6H4BQAA//8D&#10;AFBLAQItABQABgAIAAAAIQC2gziS/gAAAOEBAAATAAAAAAAAAAAAAAAAAAAAAABbQ29udGVudF9U&#10;eXBlc10ueG1sUEsBAi0AFAAGAAgAAAAhADj9If/WAAAAlAEAAAsAAAAAAAAAAAAAAAAALwEAAF9y&#10;ZWxzLy5yZWxzUEsBAi0AFAAGAAgAAAAhAK9nWowqAgAATAQAAA4AAAAAAAAAAAAAAAAALgIAAGRy&#10;cy9lMm9Eb2MueG1sUEsBAi0AFAAGAAgAAAAhAHM4+YLhAAAACgEAAA8AAAAAAAAAAAAAAAAAhAQA&#10;AGRycy9kb3ducmV2LnhtbFBLBQYAAAAABAAEAPMAAACSBQAAAAA=&#10;"/>
            </w:pict>
          </mc:Fallback>
        </mc:AlternateContent>
      </w:r>
    </w:p>
    <w:p w:rsidR="00062B9B" w:rsidRDefault="002748D7" w:rsidP="00496204">
      <w:pPr>
        <w:jc w:val="both"/>
        <w:rPr>
          <w:szCs w:val="24"/>
        </w:rPr>
      </w:pPr>
      <w:r>
        <w:rPr>
          <w:noProof/>
          <w:szCs w:val="24"/>
        </w:rPr>
        <mc:AlternateContent>
          <mc:Choice Requires="wps">
            <w:drawing>
              <wp:anchor distT="0" distB="0" distL="114300" distR="114300" simplePos="0" relativeHeight="252099584" behindDoc="0" locked="0" layoutInCell="1" allowOverlap="1" wp14:anchorId="00A519D4" wp14:editId="58DC9030">
                <wp:simplePos x="0" y="0"/>
                <wp:positionH relativeFrom="column">
                  <wp:posOffset>3696970</wp:posOffset>
                </wp:positionH>
                <wp:positionV relativeFrom="paragraph">
                  <wp:posOffset>94615</wp:posOffset>
                </wp:positionV>
                <wp:extent cx="502920" cy="236220"/>
                <wp:effectExtent l="1270" t="8890" r="635" b="2540"/>
                <wp:wrapNone/>
                <wp:docPr id="19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36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2" o:spid="_x0000_s1121" type="#_x0000_t202" style="position:absolute;left:0;text-align:left;margin-left:291.1pt;margin-top:7.45pt;width:39.6pt;height:18.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Q3lwIAADcFAAAOAAAAZHJzL2Uyb0RvYy54bWysVNuO2yAQfa/Uf0C8Z32pk42tOKvNblNV&#10;2l6k3X4AwThGxUCBxN5W/fcOkKTJ9qWq6gcMzHCYM3OGxc3YC7RnxnIla5xdpRgxSVXD5bbGX57W&#10;kzlG1hHZEKEkq/Ezs/hm+frVYtAVy1WnRMMMAhBpq0HXuHNOV0liacd6Yq+UZhKMrTI9cbA026Qx&#10;ZAD0XiR5ms6SQZlGG0WZtbB7H414GfDbllH3qW0tc0jUGGJzYTRh3PgxWS5ItTVEd5wewiD/EEVP&#10;uIRLT1D3xBG0M/wPqJ5To6xq3RVVfaLallMWOACbLH3B5rEjmgUukByrT2my/w+Wftx/Nog3ULuy&#10;wEiSHor0xEaHVmpEszz3GRq0rcDxUYOrG8EA3oGt1Q+KfrVIqruOyC27NUYNHSMNRJj5k8nZ0Yhj&#10;Pchm+KAauIjsnApAY2t6nz5ICAJ0qNTzqTo+GAqb0zQvc7BQMOVvILRQvYRUx8PaWPeOqR75SY0N&#10;FD+Ak/2DdT4YUh1d/F1WCd6suRBhYbabO2HQnoBQ1uGLZ4XuSNw9Xmeja8C7wBDSI0nlMeN1cQcI&#10;QADe5qkEVfwos7xIV3k5Wc/m15NiXUwn5XU6n6RZuSpnaVEW9+ufPoKsqDreNEw+cMmOCs2Kv1PA&#10;oVeitoJG0VDjcppPA7mL6A+0DlxT/4UKvkhUzx00rOB9jecnJ1L5or+VDdAmlSNcxHlyGX5IGeTg&#10;+A9ZCRLxqoj6cONmDHosp0fpbVTzDKIxCooK9YfXBiadMt8xGqBza2y/7YhhGIn3EoRXZkXhWz0s&#10;ium114w5t2zOLURSgKqxwyhO71x8Hnba8G0HN0WpS3ULYm15EJJXdYwKqPgFdGcgdXhJfPufr4PX&#10;7/du+QsAAP//AwBQSwMEFAAGAAgAAAAhALs+e8HdAAAACQEAAA8AAABkcnMvZG93bnJldi54bWxM&#10;j0FLxDAQhe+C/yGM4EXctGEttTZdZNGDoAtWvafN2HZtJqXJ7tZ/73jS4/A93vum3CxuFEecw+BJ&#10;Q7pKQCC13g7UaXh/e7zOQYRoyJrRE2r4xgCb6vysNIX1J3rFYx07wSUUCqOhj3EqpAxtj86ElZ+Q&#10;mH362ZnI59xJO5sTl7tRqiTJpDMD8UJvJtz22H7VB8e7D0s+fTTP2/1TfdXs1Y6Gl5y0vrxY7u9A&#10;RFziXxh+9VkdKnZq/IFsEKOGm1wpjjJY34LgQJalaxANE5WCrEr5/4PqBwAA//8DAFBLAQItABQA&#10;BgAIAAAAIQC2gziS/gAAAOEBAAATAAAAAAAAAAAAAAAAAAAAAABbQ29udGVudF9UeXBlc10ueG1s&#10;UEsBAi0AFAAGAAgAAAAhADj9If/WAAAAlAEAAAsAAAAAAAAAAAAAAAAALwEAAF9yZWxzLy5yZWxz&#10;UEsBAi0AFAAGAAgAAAAhAPvwJDeXAgAANwUAAA4AAAAAAAAAAAAAAAAALgIAAGRycy9lMm9Eb2Mu&#10;eG1sUEsBAi0AFAAGAAgAAAAhALs+e8HdAAAACQEAAA8AAAAAAAAAAAAAAAAA8QQAAGRycy9kb3du&#10;cmV2LnhtbFBLBQYAAAAABAAEAPMAAAD7BQAAAAA=&#10;" stroked="f">
                <v:fill opacity="0"/>
                <v:textbo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YES</w:t>
                      </w:r>
                    </w:p>
                  </w:txbxContent>
                </v:textbox>
              </v:shape>
            </w:pict>
          </mc:Fallback>
        </mc:AlternateContent>
      </w:r>
      <w:r>
        <w:rPr>
          <w:noProof/>
          <w:szCs w:val="24"/>
        </w:rPr>
        <mc:AlternateContent>
          <mc:Choice Requires="wps">
            <w:drawing>
              <wp:anchor distT="0" distB="0" distL="114300" distR="114300" simplePos="0" relativeHeight="252095488" behindDoc="0" locked="0" layoutInCell="1" allowOverlap="1" wp14:anchorId="209467CB" wp14:editId="785E9A54">
                <wp:simplePos x="0" y="0"/>
                <wp:positionH relativeFrom="column">
                  <wp:posOffset>1106805</wp:posOffset>
                </wp:positionH>
                <wp:positionV relativeFrom="paragraph">
                  <wp:posOffset>104140</wp:posOffset>
                </wp:positionV>
                <wp:extent cx="506095" cy="226695"/>
                <wp:effectExtent l="1905" t="8890" r="6350" b="2540"/>
                <wp:wrapNone/>
                <wp:docPr id="19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8" o:spid="_x0000_s1122" type="#_x0000_t202" style="position:absolute;left:0;text-align:left;margin-left:87.15pt;margin-top:8.2pt;width:39.85pt;height:17.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amAIAADcFAAAOAAAAZHJzL2Uyb0RvYy54bWysVNuO2yAQfa/Uf0C8Z32p442tdVZ7aapK&#10;24u02w8gBseoGCiQ2NtV/70DJGnSvlRV/YCBGc7MmTlwdT0NAu2YsVzJBmcXKUZMtopyuWnwl6fV&#10;bIGRdURSIpRkDX5mFl8vX7+6GnXNctUrQZlBACJtPeoG987pOkls27OB2AulmQRjp8xAHCzNJqGG&#10;jIA+iCRP0zIZlaHaqJZZC7v30YiXAb/rWOs+dZ1lDokGQ24ujCaMaz8myytSbwzRPW/3aZB/yGIg&#10;XELQI9Q9cQRtDf8DauCtUVZ17qJVQ6K6jrcscAA2Wfobm8eeaBa4QHGsPpbJ/j/Y9uPus0GcQu+q&#10;NxhJMkCTntjk0K2aUJktfIVGbWtwfNTg6iYwgHdga/WDar9aJNVdT+SG3Rijxp4RChlm/mRycjTi&#10;WA+yHj8oCoHI1qkANHVm8OWDgiBAh049H7vjk2lhc56WaTXHqAVTnpclzH0EUh8Oa2PdO6YG5CcN&#10;NtD8AE52D9ZF14OLj2WV4HTFhQgLs1nfCYN2BISyCl88K3RP4m4QC4Sz0TWEPsMQ0iNJ5TFjuLgD&#10;BCABb/NUgipeqiwv0tu8mq3KxeWsWBXzWXWZLmZpVt1WZVpUxf3qh88gK+qeU8rkA5fsoNCs+DsF&#10;7O9K1FbQKBobXM3zeSB3lv2e1p5r6r99fc/cBu7gwgo+NHhxdCK1b/pbSYE2qR3hIs6T8/RDyaAG&#10;h3+oSpCIV0XUh5vWU9BjVR6kt1b0GURjFDQVlAGvDUx6Zb5jNMLNbbD9tiWGYSTeSxBelRWFv+ph&#10;Ucwvc1iYU8v61EJkC1ANdhjF6Z2Lz8NWG77pIVKUulQ3INaOByF5VcesgIpfwO0MpPYvib/+p+vg&#10;9eu9W/4EAAD//wMAUEsDBBQABgAIAAAAIQC3VEoz3gAAAAkBAAAPAAAAZHJzL2Rvd25yZXYueG1s&#10;TI9NS8NAEIbvgv9hGcGL2E1jWkOaTZGiB8EKRr1vstMkNTsbsts2/vtOT3qbl3l4P/L1ZHtxxNF3&#10;jhTMZxEIpNqZjhoFX58v9ykIHzQZ3TtCBb/oYV1cX+U6M+5EH3gsQyPYhHymFbQhDJmUvm7Raj9z&#10;AxL/dm60OrAcG2lGfWJz28s4ipbS6o44odUDblqsf8qD5dznKR2+q7fN/rW8q/bxO3XblJS6vZme&#10;ViACTuEPhkt9rg4Fd6rcgYwXPevH5IFRPpYJCAbiRcLjKgWLeA6yyOX/BcUZAAD//wMAUEsBAi0A&#10;FAAGAAgAAAAhALaDOJL+AAAA4QEAABMAAAAAAAAAAAAAAAAAAAAAAFtDb250ZW50X1R5cGVzXS54&#10;bWxQSwECLQAUAAYACAAAACEAOP0h/9YAAACUAQAACwAAAAAAAAAAAAAAAAAvAQAAX3JlbHMvLnJl&#10;bHNQSwECLQAUAAYACAAAACEArLnlmpgCAAA3BQAADgAAAAAAAAAAAAAAAAAuAgAAZHJzL2Uyb0Rv&#10;Yy54bWxQSwECLQAUAAYACAAAACEAt1RKM94AAAAJAQAADwAAAAAAAAAAAAAAAADyBAAAZHJzL2Rv&#10;d25yZXYueG1sUEsFBgAAAAAEAAQA8wAAAP0FAAAAAA==&#10;" stroked="f">
                <v:fill opacity="0"/>
                <v:textbox>
                  <w:txbxContent>
                    <w:p w:rsidR="00E87A77" w:rsidRPr="00770846" w:rsidRDefault="00E87A77" w:rsidP="00E06232">
                      <w:pPr>
                        <w:jc w:val="center"/>
                        <w:rPr>
                          <w:rFonts w:ascii="Times New Roman" w:hAnsi="Times New Roman"/>
                          <w:sz w:val="22"/>
                          <w:szCs w:val="22"/>
                        </w:rPr>
                      </w:pPr>
                      <w:r w:rsidRPr="00770846">
                        <w:rPr>
                          <w:rFonts w:ascii="Times New Roman" w:hAnsi="Times New Roman"/>
                          <w:sz w:val="22"/>
                          <w:szCs w:val="22"/>
                        </w:rPr>
                        <w:t>YES</w:t>
                      </w:r>
                    </w:p>
                  </w:txbxContent>
                </v:textbox>
              </v:shape>
            </w:pict>
          </mc:Fallback>
        </mc:AlternateContent>
      </w:r>
    </w:p>
    <w:p w:rsidR="00062B9B" w:rsidRDefault="002748D7" w:rsidP="00496204">
      <w:pPr>
        <w:jc w:val="both"/>
        <w:rPr>
          <w:szCs w:val="24"/>
        </w:rPr>
      </w:pPr>
      <w:r>
        <w:rPr>
          <w:b/>
          <w:noProof/>
          <w:szCs w:val="24"/>
        </w:rPr>
        <mc:AlternateContent>
          <mc:Choice Requires="wps">
            <w:drawing>
              <wp:anchor distT="0" distB="0" distL="114300" distR="114300" simplePos="0" relativeHeight="252098560" behindDoc="0" locked="0" layoutInCell="1" allowOverlap="1" wp14:anchorId="60538292" wp14:editId="7EC51731">
                <wp:simplePos x="0" y="0"/>
                <wp:positionH relativeFrom="column">
                  <wp:posOffset>3797300</wp:posOffset>
                </wp:positionH>
                <wp:positionV relativeFrom="paragraph">
                  <wp:posOffset>155575</wp:posOffset>
                </wp:positionV>
                <wp:extent cx="338455" cy="0"/>
                <wp:effectExtent l="6350" t="60325" r="17145" b="53975"/>
                <wp:wrapNone/>
                <wp:docPr id="192"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1" o:spid="_x0000_s1026" type="#_x0000_t32" style="position:absolute;margin-left:299pt;margin-top:12.25pt;width:26.65pt;height: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7ENgIAAGA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BjMbjHG&#10;SJEehvS09zrmRrNxFigajCvAs1JbG5qkR/VqnjX96pDSVUdUy6P728lAdIxI7kLCxhlItBs+aQY+&#10;BDJEvo6N7QMkMIGOcSyn21j40SMKHyeTeT6dYkSvRwkprnHGOv+R6x4Fo8TOWyLazldaKZi9tlnM&#10;Qg7PzkMfEHgNCEmV3ggpowSkQkOJF9PxNAY4LQULh8HN2XZXSYsOJIgoPoEUALtzs3qvWATrOGHr&#10;i+2JkGAjH7nxVgBbkuOQrecMI8nh3gTrjChVyAidQ8EX66yjb4t0sZ6v5/koH8/Wozyt69HTpspH&#10;s032YVpP6qqqs++h+CwvOsEYV6H+q6az/O80c7ldZzXeVH0jKrlHjyRAsdd3LDqOPkz7rJudZqet&#10;Dd0FFYCMo/PlyoV78us+ev38Max+AAAA//8DAFBLAwQUAAYACAAAACEAGba+MuEAAAAJAQAADwAA&#10;AGRycy9kb3ducmV2LnhtbEyPwU7DMBBE70j8g7VI3KjTQqI2jVMBFSKXVqJFiKMbb2OLeB3Fbpvy&#10;9Rj1AMfZGc2+KRaDbdkRe28cCRiPEmBItVOGGgHv25e7KTAfJCnZOkIBZ/SwKK+vCpkrd6I3PG5C&#10;w2IJ+VwK0CF0Oee+1milH7kOKXp711sZouwbrnp5iuW25ZMkybiVhuIHLTt81lh/bQ5WQFh+nnX2&#10;UT/NzHr7usrMd1VVSyFub4bHObCAQ/gLwy9+RIcyMu3cgZRnrYB0No1bgoDJQwosBrJ0fA9sdznw&#10;suD/F5Q/AAAA//8DAFBLAQItABQABgAIAAAAIQC2gziS/gAAAOEBAAATAAAAAAAAAAAAAAAAAAAA&#10;AABbQ29udGVudF9UeXBlc10ueG1sUEsBAi0AFAAGAAgAAAAhADj9If/WAAAAlAEAAAsAAAAAAAAA&#10;AAAAAAAALwEAAF9yZWxzLy5yZWxzUEsBAi0AFAAGAAgAAAAhADeYrsQ2AgAAYAQAAA4AAAAAAAAA&#10;AAAAAAAALgIAAGRycy9lMm9Eb2MueG1sUEsBAi0AFAAGAAgAAAAhABm2vjLhAAAACQEAAA8AAAAA&#10;AAAAAAAAAAAAkAQAAGRycy9kb3ducmV2LnhtbFBLBQYAAAAABAAEAPMAAACeBQAAAAA=&#10;">
                <v:stroke endarrow="block"/>
              </v:shape>
            </w:pict>
          </mc:Fallback>
        </mc:AlternateContent>
      </w:r>
      <w:r>
        <w:rPr>
          <w:b/>
          <w:noProof/>
          <w:szCs w:val="24"/>
        </w:rPr>
        <mc:AlternateContent>
          <mc:Choice Requires="wps">
            <w:drawing>
              <wp:anchor distT="0" distB="0" distL="114300" distR="114300" simplePos="0" relativeHeight="252096512" behindDoc="0" locked="0" layoutInCell="1" allowOverlap="1" wp14:anchorId="6A17B22D" wp14:editId="2A1B6076">
                <wp:simplePos x="0" y="0"/>
                <wp:positionH relativeFrom="column">
                  <wp:posOffset>1161415</wp:posOffset>
                </wp:positionH>
                <wp:positionV relativeFrom="paragraph">
                  <wp:posOffset>155575</wp:posOffset>
                </wp:positionV>
                <wp:extent cx="451485" cy="0"/>
                <wp:effectExtent l="8890" t="60325" r="15875" b="53975"/>
                <wp:wrapNone/>
                <wp:docPr id="191"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9" o:spid="_x0000_s1026" type="#_x0000_t32" style="position:absolute;margin-left:91.45pt;margin-top:12.25pt;width:35.5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mGNgIAAGAEAAAOAAAAZHJzL2Uyb0RvYy54bWysVM1u2zAMvg/YOwi6p44zJ0uMOkVhJ7t0&#10;a4B2D6BIcixMFgVJjRMMe/dRys/a7TIM80GmzL+P5Eff3h16TfbSeQWmovnNmBJpOAhldhX9+rwe&#10;zSnxgRnBNBhZ0aP09G75/t3tYEs5gQ60kI5gEOPLwVa0C8GWWeZ5J3vmb8BKg8oWXM8CXt0uE44N&#10;GL3X2WQ8nmUDOGEdcOk9fm1OSrpM8dtW8vDYtl4GoiuK2EI6XTq38cyWt6zcOWY7xc8w2D+g6Jky&#10;mPQaqmGBkRen/gjVK+7AQxtuOPQZtK3iMtWA1eTj36p56piVqRZsjrfXNvn/F5Z/2W8cUQJnt8gp&#10;MazHId2/BEi5ySxfxBYN1pdoWZuNi0Xyg3myD8C/eWKg7pjZyWT+fLTonUeP7I1LvHiLibbDZxBo&#10;wzBD6tehdX0MiZ0ghzSW43Us8hAIx4/FNC/mU0r4RZWx8uJnnQ+fJPQkChX1wTG160INxuDsweUp&#10;C9s/+BBRsfLiEJMaWCutEwW0IUNFF9PJNDl40EpEZTTzbrettSN7FkmUnlQial6bOXgxIgXrJBOr&#10;sxyY0iiTkHoTnMJuaUljtl4KSrTEvYnSCZ42MSNWjoDP0olH3xfjxWq+mhejYjJbjYpx04zu13Ux&#10;mq3zj9PmQ1PXTf4jgs+LslNCSBPxXzidF3/HmfN2ndh4ZfW1Udnb6KmjCPbyTqDT6OO0T7zZgjhu&#10;XKwusgBpnIzPKxf35PU9Wf36MSx/AgAA//8DAFBLAwQUAAYACAAAACEAmFQ0Vt8AAAAJAQAADwAA&#10;AGRycy9kb3ducmV2LnhtbEyPwU7DMBBE70j8g7VI3KhD1EZtiFMBFSIXkGiriqMbL4lFvI5it035&#10;ehZxgOPMPs3OFMvRdeKIQ7CeFNxOEhBItTeWGgXbzdPNHESImozuPKGCMwZYlpcXhc6NP9EbHtex&#10;ERxCIdcK2hj7XMpQt+h0mPgeiW8ffnA6shwaaQZ94nDXyTRJMum0Jf7Q6h4fW6w/1wenIK7ez222&#10;qx8W9nXz/JLZr6qqVkpdX433dyAijvEPhp/6XB1K7rT3BzJBdKzn6YJRBel0BoKBdDblcftfQ5aF&#10;/L+g/AYAAP//AwBQSwECLQAUAAYACAAAACEAtoM4kv4AAADhAQAAEwAAAAAAAAAAAAAAAAAAAAAA&#10;W0NvbnRlbnRfVHlwZXNdLnhtbFBLAQItABQABgAIAAAAIQA4/SH/1gAAAJQBAAALAAAAAAAAAAAA&#10;AAAAAC8BAABfcmVscy8ucmVsc1BLAQItABQABgAIAAAAIQCYSDmGNgIAAGAEAAAOAAAAAAAAAAAA&#10;AAAAAC4CAABkcnMvZTJvRG9jLnhtbFBLAQItABQABgAIAAAAIQCYVDRW3wAAAAkBAAAPAAAAAAAA&#10;AAAAAAAAAJAEAABkcnMvZG93bnJldi54bWxQSwUGAAAAAAQABADzAAAAnAUAAAAA&#10;">
                <v:stroke endarrow="block"/>
              </v:shape>
            </w:pict>
          </mc:Fallback>
        </mc:AlternateContent>
      </w:r>
    </w:p>
    <w:p w:rsidR="00D61E82" w:rsidRDefault="00D61E8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22112" behindDoc="0" locked="0" layoutInCell="1" allowOverlap="1" wp14:anchorId="775048DC" wp14:editId="5E081063">
                <wp:simplePos x="0" y="0"/>
                <wp:positionH relativeFrom="column">
                  <wp:posOffset>2627630</wp:posOffset>
                </wp:positionH>
                <wp:positionV relativeFrom="paragraph">
                  <wp:posOffset>76200</wp:posOffset>
                </wp:positionV>
                <wp:extent cx="424815" cy="252730"/>
                <wp:effectExtent l="8255" t="0" r="5080" b="4445"/>
                <wp:wrapNone/>
                <wp:docPr id="19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C465D8">
                            <w:pPr>
                              <w:jc w:val="center"/>
                              <w:rPr>
                                <w:rFonts w:ascii="Times New Roman" w:hAnsi="Times New Roman"/>
                                <w:sz w:val="22"/>
                                <w:szCs w:val="22"/>
                              </w:rPr>
                            </w:pPr>
                            <w:r w:rsidRPr="00770846">
                              <w:rPr>
                                <w:rFonts w:ascii="Times New Roman" w:hAnsi="Times New Roman"/>
                                <w:sz w:val="22"/>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5" o:spid="_x0000_s1123" type="#_x0000_t202" style="position:absolute;left:0;text-align:left;margin-left:206.9pt;margin-top:6pt;width:33.45pt;height:19.9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AmAIAADcFAAAOAAAAZHJzL2Uyb0RvYy54bWysVNuO2yAQfa/Uf0C8Z30pTmJrndVemqrS&#10;9iLt9gOIjWNUDBRI7G3Vf+8ASZrdvlRV/YCBGQ5zZs5weTUNAu2ZsVzJGmcXKUZMNqrlclvjL4/r&#10;2RIj66hsqVCS1fiJWXy1ev3qctQVy1WvRMsMAhBpq1HXuHdOV0lim54N1F4ozSQYO2UG6mBptklr&#10;6Ajog0jyNJ0nozKtNqph1sLuXTTiVcDvOta4T11nmUOixhCbC6MJ48aPyeqSVltDdc+bQxj0H6IY&#10;KJdw6QnqjjqKdob/ATXwxiirOnfRqCFRXccbFjgAmyx9weahp5oFLpAcq09psv8Ptvm4/2wQb6F2&#10;JeRH0gGK9Mgmh27UhOak8Bkata3A8UGDq5vAAN6BrdX3qvlqkVS3PZVbdm2MGntGW4gw8yeTs6MR&#10;x3qQzfhBtXAR3TkVgKbODD59kBAE6BDJ06k6PpgGNklOllmBUQOmvMgXb0L1ElodD2tj3TumBuQn&#10;NTZQ/ABO9/fW+WBodXTxd1kleLvmQoSF2W5uhUF7CkJZhy+eFbqncfd4nY2uAe8ZhpAeSSqPGa+L&#10;O0AAAvA2TyWo4keZ5SS9ycvZer5czMiaFLNykS5naVbelPOUlORu/dNHkJGq523L5D2X7KjQjPyd&#10;Ag69ErUVNIrGGpdFXgRyz6I/0DpwTf0XKvgiUQN30LCCDzVenpxo5Yv+VrZAm1aOchHnyfPwQ8og&#10;B8d/yEqQiFdF1IebNlPQY7k4Sm+j2icQjVFQVFAGvDYw6ZX5jtEInVtj+21HDcNIvJcgvDIjxLd6&#10;WJBikcPCnFs25xYqG4CqscMoTm9dfB522vBtDzdFqUt1DWLteBCSV3WMCqj4BXRnIHV4SXz7n6+D&#10;1+/3bvULAAD//wMAUEsDBBQABgAIAAAAIQAXKzY33gAAAAkBAAAPAAAAZHJzL2Rvd25yZXYueG1s&#10;TI/BTsMwEETvSPyDtUhcUOskFLBCnApVcECiSKRwd+IlSYnXUey24e9ZTnAczWjmTbGe3SCOOIXe&#10;k4Z0mYBAarztqdXwvntaKBAhGrJm8IQavjHAujw/K0xu/Yne8FjFVnAJhdxo6GIccylD06EzYelH&#10;JPY+/eRMZDm10k7mxOVukFmS3EpneuKFzoy46bD5qg6Odx9nNX7UL5v9c3VV77NX6reKtL68mB/u&#10;QUSc418YfvEZHUpmqv2BbBCDhlV6zeiRjYw/cWClkjsQtYabVIEsC/n/QfkDAAD//wMAUEsBAi0A&#10;FAAGAAgAAAAhALaDOJL+AAAA4QEAABMAAAAAAAAAAAAAAAAAAAAAAFtDb250ZW50X1R5cGVzXS54&#10;bWxQSwECLQAUAAYACAAAACEAOP0h/9YAAACUAQAACwAAAAAAAAAAAAAAAAAvAQAAX3JlbHMvLnJl&#10;bHNQSwECLQAUAAYACAAAACEAZdD/wJgCAAA3BQAADgAAAAAAAAAAAAAAAAAuAgAAZHJzL2Uyb0Rv&#10;Yy54bWxQSwECLQAUAAYACAAAACEAFys2N94AAAAJAQAADwAAAAAAAAAAAAAAAADyBAAAZHJzL2Rv&#10;d25yZXYueG1sUEsFBgAAAAAEAAQA8wAAAP0FAAAAAA==&#10;" stroked="f">
                <v:fill opacity="0"/>
                <v:textbox>
                  <w:txbxContent>
                    <w:p w:rsidR="00E87A77" w:rsidRPr="00770846" w:rsidRDefault="00E87A77" w:rsidP="00C465D8">
                      <w:pPr>
                        <w:jc w:val="center"/>
                        <w:rPr>
                          <w:rFonts w:ascii="Times New Roman" w:hAnsi="Times New Roman"/>
                          <w:sz w:val="22"/>
                          <w:szCs w:val="22"/>
                        </w:rPr>
                      </w:pPr>
                      <w:r w:rsidRPr="00770846">
                        <w:rPr>
                          <w:rFonts w:ascii="Times New Roman" w:hAnsi="Times New Roman"/>
                          <w:sz w:val="22"/>
                          <w:szCs w:val="22"/>
                        </w:rPr>
                        <w:t>NO</w:t>
                      </w:r>
                    </w:p>
                  </w:txbxContent>
                </v:textbox>
              </v:shape>
            </w:pict>
          </mc:Fallback>
        </mc:AlternateContent>
      </w:r>
      <w:r>
        <w:rPr>
          <w:b/>
          <w:noProof/>
          <w:szCs w:val="24"/>
        </w:rPr>
        <mc:AlternateContent>
          <mc:Choice Requires="wps">
            <w:drawing>
              <wp:anchor distT="0" distB="0" distL="114300" distR="114300" simplePos="0" relativeHeight="252116992" behindDoc="0" locked="0" layoutInCell="1" allowOverlap="1" wp14:anchorId="76699887" wp14:editId="4C0D68D4">
                <wp:simplePos x="0" y="0"/>
                <wp:positionH relativeFrom="column">
                  <wp:posOffset>2703830</wp:posOffset>
                </wp:positionH>
                <wp:positionV relativeFrom="paragraph">
                  <wp:posOffset>81280</wp:posOffset>
                </wp:positionV>
                <wp:extent cx="0" cy="323850"/>
                <wp:effectExtent l="55880" t="5080" r="58420" b="23495"/>
                <wp:wrapNone/>
                <wp:docPr id="189"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 o:spid="_x0000_s1026" type="#_x0000_t32" style="position:absolute;margin-left:212.9pt;margin-top:6.4pt;width:0;height:2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MK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a3XGGk&#10;SAdDejx6HWujxXQVKOqNy8GzVHsbmqRn9WyeNP3mkNJlS1TDo/vLxUB0FiKSNyFh4wwUOvSfNAMf&#10;AhUiX+fadiElMIHOcSyX+1j42SM6HFI4nU6my3mcWELyW5yxzn/kukPBKLDzloim9aVWCmavbRar&#10;kNOT8wEVyW8BoajSOyFllIBUqC/waj6ZxwCnpWDhMrg52xxKadGJBBHFX2wRbl67WX1ULCZrOWHb&#10;q+2JkGAjH7nxVgBbkuNQreMMI8nh3QRrgCdVqAidA+CrNejo+ypdbZfb5Ww0myy2o1laVaPHXTkb&#10;LXbZh3k1rcqyyn4E8NksbwVjXAX8N01ns7/TzPV1DWq8q/pOVPI2e2QUwN7+I+g4+jDtQTcHzS57&#10;G7oLKgAZR+frkwvv5PU+ev36MGx+AgAA//8DAFBLAwQUAAYACAAAACEAlmfiWN8AAAAJAQAADwAA&#10;AGRycy9kb3ducmV2LnhtbEyPQU/DMAyF70j8h8hI3FhKgWqUphMwIXoBiQ0hjlljmojGqZps6/j1&#10;GHGAk2W/p+fvVYvJ92KHY3SBFJzPMhBIbTCOOgWv64ezOYiYNBndB0IFB4ywqI+PKl2asKcX3K1S&#10;JziEYqkV2JSGUsrYWvQ6zsKAxNpHGL1OvI6dNKPec7jvZZ5lhfTaEX+wesB7i+3nausVpOX7wRZv&#10;7d21e14/PhXuq2mapVKnJ9PtDYiEU/ozww8+o0PNTJuwJRNFr+Ayv2L0xELOkw2/h42C4mIOsq7k&#10;/wb1NwAAAP//AwBQSwECLQAUAAYACAAAACEAtoM4kv4AAADhAQAAEwAAAAAAAAAAAAAAAAAAAAAA&#10;W0NvbnRlbnRfVHlwZXNdLnhtbFBLAQItABQABgAIAAAAIQA4/SH/1gAAAJQBAAALAAAAAAAAAAAA&#10;AAAAAC8BAABfcmVscy8ucmVsc1BLAQItABQABgAIAAAAIQAodwMKNgIAAGAEAAAOAAAAAAAAAAAA&#10;AAAAAC4CAABkcnMvZTJvRG9jLnhtbFBLAQItABQABgAIAAAAIQCWZ+JY3wAAAAkBAAAPAAAAAAAA&#10;AAAAAAAAAJAEAABkcnMvZG93bnJldi54bWxQSwUGAAAAAAQABADzAAAAnAUAAAAA&#10;">
                <v:stroke endarrow="block"/>
              </v:shape>
            </w:pict>
          </mc:Fallback>
        </mc:AlternateContent>
      </w:r>
      <w:r>
        <w:rPr>
          <w:b/>
          <w:noProof/>
          <w:szCs w:val="24"/>
        </w:rPr>
        <mc:AlternateContent>
          <mc:Choice Requires="wps">
            <w:drawing>
              <wp:anchor distT="0" distB="0" distL="114300" distR="114300" simplePos="0" relativeHeight="252103680" behindDoc="0" locked="0" layoutInCell="1" allowOverlap="1" wp14:anchorId="397B7B89" wp14:editId="513F0D89">
                <wp:simplePos x="0" y="0"/>
                <wp:positionH relativeFrom="column">
                  <wp:posOffset>45720</wp:posOffset>
                </wp:positionH>
                <wp:positionV relativeFrom="paragraph">
                  <wp:posOffset>76200</wp:posOffset>
                </wp:positionV>
                <wp:extent cx="424815" cy="252730"/>
                <wp:effectExtent l="7620" t="0" r="5715" b="4445"/>
                <wp:wrapNone/>
                <wp:docPr id="18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7C067C">
                            <w:pPr>
                              <w:jc w:val="center"/>
                              <w:rPr>
                                <w:rFonts w:ascii="Times New Roman" w:hAnsi="Times New Roman"/>
                                <w:sz w:val="22"/>
                                <w:szCs w:val="22"/>
                              </w:rPr>
                            </w:pPr>
                            <w:r w:rsidRPr="00770846">
                              <w:rPr>
                                <w:rFonts w:ascii="Times New Roman" w:hAnsi="Times New Roman"/>
                                <w:sz w:val="22"/>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6" o:spid="_x0000_s1124" type="#_x0000_t202" style="position:absolute;left:0;text-align:left;margin-left:3.6pt;margin-top:6pt;width:33.45pt;height:19.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i0mQIAADcFAAAOAAAAZHJzL2Uyb0RvYy54bWysVNuO2yAQfa/Uf0C8Z32pk9jWOqu9NFWl&#10;7UXa7QcQg2NUDBRI7G3Vf+8ASZrdvlRV/YCBGQ5zZs5weTUNAu2ZsVzJBmcXKUZMtopyuW3wl8f1&#10;rMTIOiIpEUqyBj8xi69Wr19djrpmueqVoMwgAJG2HnWDe+d0nSS27dlA7IXSTIKxU2YgDpZmm1BD&#10;RkAfRJKn6SIZlaHaqJZZC7t30YhXAb/rWOs+dZ1lDokGQ2wujCaMGz8mq0tSbw3RPW8PYZB/iGIg&#10;XMKlJ6g74gjaGf4H1MBbo6zq3EWrhkR1HW9Z4ABssvQFm4eeaBa4QHKsPqXJ/j/Y9uP+s0GcQu1K&#10;KJUkAxTpkU0O3agJLfKFz9CobQ2ODxpc3QQG8A5srb5X7VeLpLrtidyya2PU2DNCIcLMn0zOjkYc&#10;60E24wdF4SKycyoATZ0ZfPogIQjQoVJPp+r4YFrYLPKizOYYtWDK5/nyTaheQurjYW2se8fUgPyk&#10;wQaKH8DJ/t46Hwypjy7+LqsEp2suRFiY7eZWGLQnIJR1+OJZoXsSd4/X2ega8J5hCOmRpPKY8bq4&#10;AwQgAG/zVIIqflRZXqQ3eTVbL8rlrFgX81m1TMtZmlU31SItquJu/dNHkBV1zyll8p5LdlRoVvyd&#10;Ag69ErUVNIrGBlfzfB7IPYv+QOvANfVfqOCLRA3cQcMKPjS4PDmR2hf9raRAm9SOcBHnyfPwQ8og&#10;B8d/yEqQiFdF1IebNlPQY1UepbdR9AlEYxQUFZQBrw1MemW+YzRC5zbYftsRwzAS7yUIr8qKwrd6&#10;WBTzZQ4Lc27ZnFuIbAGqwQ6jOL118XnYacO3PdwUpS7VNYi140FIXtUxKqDiF9CdgdThJfHtf74O&#10;Xr/fu9UvAAAA//8DAFBLAwQUAAYACAAAACEAU0RQHNwAAAAGAQAADwAAAGRycy9kb3ducmV2Lnht&#10;bEyPwUrEQBBE74L/MLTgRdxJgrohZrLIogdBBaPeO5k2yZrpCZnZ3fj3tic9dldR9arcLG5UB5rD&#10;4NlAukpAEbfeDtwZeH97uMxBhYhscfRMBr4pwKY6PSmxsP7Ir3SoY6ckhEOBBvoYp0Lr0PbkMKz8&#10;RCzap58dRjnnTtsZjxLuRp0lyY12OLA09DjRtqf2q9476b1f8umjedruHuuLZpe98PCcszHnZ8vd&#10;LahIS/wzwy++oEMlTI3fsw1qNLDOxCjvTBaJvL5KQTUGrtMcdFXq//jVDwAAAP//AwBQSwECLQAU&#10;AAYACAAAACEAtoM4kv4AAADhAQAAEwAAAAAAAAAAAAAAAAAAAAAAW0NvbnRlbnRfVHlwZXNdLnht&#10;bFBLAQItABQABgAIAAAAIQA4/SH/1gAAAJQBAAALAAAAAAAAAAAAAAAAAC8BAABfcmVscy8ucmVs&#10;c1BLAQItABQABgAIAAAAIQC6swi0mQIAADcFAAAOAAAAAAAAAAAAAAAAAC4CAABkcnMvZTJvRG9j&#10;LnhtbFBLAQItABQABgAIAAAAIQBTRFAc3AAAAAYBAAAPAAAAAAAAAAAAAAAAAPMEAABkcnMvZG93&#10;bnJldi54bWxQSwUGAAAAAAQABADzAAAA/AUAAAAA&#10;" stroked="f">
                <v:fill opacity="0"/>
                <v:textbox>
                  <w:txbxContent>
                    <w:p w:rsidR="00E87A77" w:rsidRPr="00770846" w:rsidRDefault="00E87A77" w:rsidP="007C067C">
                      <w:pPr>
                        <w:jc w:val="center"/>
                        <w:rPr>
                          <w:rFonts w:ascii="Times New Roman" w:hAnsi="Times New Roman"/>
                          <w:sz w:val="22"/>
                          <w:szCs w:val="22"/>
                        </w:rPr>
                      </w:pPr>
                      <w:r w:rsidRPr="00770846">
                        <w:rPr>
                          <w:rFonts w:ascii="Times New Roman" w:hAnsi="Times New Roman"/>
                          <w:sz w:val="22"/>
                          <w:szCs w:val="22"/>
                        </w:rPr>
                        <w:t>NO</w:t>
                      </w:r>
                    </w:p>
                  </w:txbxContent>
                </v:textbox>
              </v:shape>
            </w:pict>
          </mc:Fallback>
        </mc:AlternateContent>
      </w:r>
      <w:r>
        <w:rPr>
          <w:b/>
          <w:noProof/>
          <w:szCs w:val="24"/>
        </w:rPr>
        <mc:AlternateContent>
          <mc:Choice Requires="wps">
            <w:drawing>
              <wp:anchor distT="0" distB="0" distL="114300" distR="114300" simplePos="0" relativeHeight="252104704" behindDoc="0" locked="0" layoutInCell="1" allowOverlap="1" wp14:anchorId="7AF727A5" wp14:editId="76B8CDD7">
                <wp:simplePos x="0" y="0"/>
                <wp:positionH relativeFrom="column">
                  <wp:posOffset>96520</wp:posOffset>
                </wp:positionH>
                <wp:positionV relativeFrom="paragraph">
                  <wp:posOffset>76200</wp:posOffset>
                </wp:positionV>
                <wp:extent cx="0" cy="323850"/>
                <wp:effectExtent l="58420" t="9525" r="55880" b="19050"/>
                <wp:wrapNone/>
                <wp:docPr id="187"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7" o:spid="_x0000_s1026" type="#_x0000_t32" style="position:absolute;margin-left:7.6pt;margin-top:6pt;width:0;height:2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4MNgIAAGAEAAAOAAAAZHJzL2Uyb0RvYy54bWysVMuO2yAU3VfqPyD2iWPnbcUZjeykm2kn&#10;0kw/gACOUTEgIHGiqv/eC07SmXZTVc2CXOA+zj334NXDuZXoxK0TWhU4HY4w4opqJtShwF9ft4MF&#10;Rs4TxYjUihf4wh1+WH/8sOpMzjPdaMm4RZBEubwzBW68N3mSONrwlrihNlzBZa1tSzxs7SFhlnSQ&#10;vZVJNhrNkk5bZqym3Dk4rfpLvI7565pT/1zXjnskCwzYfFxtXPdhTdYrkh8sMY2gVxjkH1C0RCgo&#10;ek9VEU/Q0Yo/UrWCWu107YdUt4mua0F57AG6SUe/dfPSEMNjL0COM3ea3P9LS7+cdhYJBrNbzDFS&#10;pIUhPR69jrXRLJsHijrjcvAs1c6GJulZvZgnTb85pHTZEHXg0f31YiA6DRHJu5CwcQYK7bvPmoEP&#10;gQqRr3Nt25ASmEDnOJbLfSz87BHtDymcjrPxYhonlpD8Fmes85+4blEwCuy8JeLQ+FIrBbPXNo1V&#10;yOnJ+YCK5LeAUFTprZAySkAq1BV4Oc2mMcBpKVi4DG7OHvaltOhEgojiL7YIN2/drD4qFpM1nLDN&#10;1fZESLCRj9x4K4AtyXGo1nKGkeTwboLVw5MqVITOAfDV6nX0fTlabhabxWQwyWabwWRUVYPHbTkZ&#10;zLbpfFqNq7Ks0h8BfDrJG8EYVwH/TdPp5O80c31dvRrvqr4TlbzPHhkFsLf/CDqOPky7181es8vO&#10;hu6CCkDG0fn65MI7ebuPXr8+DOufAAAA//8DAFBLAwQUAAYACAAAACEAiscjdNwAAAAHAQAADwAA&#10;AGRycy9kb3ducmV2LnhtbEyPQUvEMBCF74L/IYzgzU2tWLQ2XdRF7EXBXRGP2WZsgs2kNNndrr/e&#10;6UlPw+M93nyvWk6+F3scowuk4HKRgUBqg3HUKXjfPF3cgIhJk9F9IFRwxAjL+vSk0qUJB3rD/Tp1&#10;gksollqBTWkopYytRa/jIgxI7H2F0evEcuykGfWBy30v8ywrpNeO+IPVAz5abL/XO68grT6Ptvho&#10;H27d6+b5pXA/TdOslDo/m+7vQCSc0l8YZnxGh5qZtmFHJoqe9XXOSb45T5r9WW8VFFcZyLqS//nr&#10;XwAAAP//AwBQSwECLQAUAAYACAAAACEAtoM4kv4AAADhAQAAEwAAAAAAAAAAAAAAAAAAAAAAW0Nv&#10;bnRlbnRfVHlwZXNdLnhtbFBLAQItABQABgAIAAAAIQA4/SH/1gAAAJQBAAALAAAAAAAAAAAAAAAA&#10;AC8BAABfcmVscy8ucmVsc1BLAQItABQABgAIAAAAIQAnxL4MNgIAAGAEAAAOAAAAAAAAAAAAAAAA&#10;AC4CAABkcnMvZTJvRG9jLnhtbFBLAQItABQABgAIAAAAIQCKxyN03AAAAAcBAAAPAAAAAAAAAAAA&#10;AAAAAJAEAABkcnMvZG93bnJldi54bWxQSwUGAAAAAAQABADzAAAAmQUAAAAA&#10;">
                <v:stroke endarrow="block"/>
              </v:shape>
            </w:pict>
          </mc:Fallback>
        </mc:AlternateContent>
      </w: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11872" behindDoc="0" locked="0" layoutInCell="1" allowOverlap="1" wp14:anchorId="2ABD9656" wp14:editId="463D2401">
                <wp:simplePos x="0" y="0"/>
                <wp:positionH relativeFrom="column">
                  <wp:posOffset>1612900</wp:posOffset>
                </wp:positionH>
                <wp:positionV relativeFrom="paragraph">
                  <wp:posOffset>22860</wp:posOffset>
                </wp:positionV>
                <wp:extent cx="2131060" cy="894080"/>
                <wp:effectExtent l="3175" t="3810" r="8890" b="6985"/>
                <wp:wrapNone/>
                <wp:docPr id="186"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894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C465D8" w:rsidRDefault="00E87A77" w:rsidP="00770846">
                            <w:pPr>
                              <w:jc w:val="center"/>
                              <w:rPr>
                                <w:rFonts w:ascii="Times New Roman" w:hAnsi="Times New Roman"/>
                                <w:b/>
                                <w:sz w:val="22"/>
                                <w:szCs w:val="22"/>
                              </w:rPr>
                            </w:pPr>
                            <w:r w:rsidRPr="00C465D8">
                              <w:rPr>
                                <w:rFonts w:ascii="Times New Roman" w:hAnsi="Times New Roman"/>
                                <w:b/>
                                <w:sz w:val="22"/>
                                <w:szCs w:val="22"/>
                              </w:rPr>
                              <w:t xml:space="preserve">CONDUCT SOIL SPLP ANALYSIS (EPA SW-846, Method 1312) </w:t>
                            </w:r>
                            <w:r w:rsidRPr="00C465D8">
                              <w:rPr>
                                <w:rFonts w:ascii="Times New Roman" w:hAnsi="Times New Roman"/>
                                <w:sz w:val="22"/>
                                <w:szCs w:val="22"/>
                              </w:rPr>
                              <w:t>on the constituents that exceed the Soil/Groundwater Standard (Column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25" type="#_x0000_t202" style="position:absolute;left:0;text-align:left;margin-left:127pt;margin-top:1.8pt;width:167.8pt;height:70.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y3mQIAADgFAAAOAAAAZHJzL2Uyb0RvYy54bWysVF1v2yAUfZ+0/4B4T/1RJ42tOlWTLtOk&#10;7kNq9wOIwTEaBgYkdlftv+8CSZZ2L9M0P2DgXg733Hsu1zdjL9CeGcuVrHF2kWLEZKMol9saf31c&#10;T+YYWUckJUJJVuMnZvHN4u2b60FXLFedEpQZBCDSVoOuceecrpLENh3rib1Qmkkwtsr0xMHSbBNq&#10;yADovUjyNJ0lgzJUG9Uwa2H3LhrxIuC3LWvc57a1zCFRY4jNhdGEcePHZHFNqq0huuPNIQzyD1H0&#10;hEu49AR1RxxBO8P/gOp5Y5RVrbtoVJ+otuUNCxyATZa+YvPQEc0CF0iO1ac02f8H23zafzGIU6jd&#10;fIaRJD0U6ZGNDi3ViGaXhc/QoG0Fjg8aXN0IBvAObK2+V803i6RadURu2a0xaugYoRBh5k8mZ0cj&#10;jvUgm+GjonAR2TkVgMbW9D59kBAE6FCpp1N1fDANbObZZZbOwNSAbV4W6TyULyHV8bQ21r1nqkd+&#10;UmMD1Q/oZH9vnY+GVEcXf5lVgtM1FyIszHazEgbtCShlHb54VuiOxN3jdTa6BrwXGEJ6JKk8Zrwu&#10;7gADCMDbPJcgi+cyy4t0mZeT9Wx+NSnWxXRSXqXzSZqVy3KWFmVxt/7pI8iKquOUMnnPJTtKNCv+&#10;TgKHZoniCiJFQ43LaT4N5F5Ef6B14Jr6L5TwVaJ67qBjBe+hCCcnUvmqv5MUaJPKES7iPHkZfkgZ&#10;5OD4D1kJGvGyiAJx42YMgizLo/Y2ij6BaoyCokL94bmBSafMD4wGaN0a2+87YhhG4oME5ZVZUfhe&#10;D4tiepXDwpxbNucWIhuAqrHDKE5XLr4PO234toObotalugW1tjwIycs6RgVU/ALaM5A6PCW+/8/X&#10;wev3g7f4BQAA//8DAFBLAwQUAAYACAAAACEAW80knd8AAAAJAQAADwAAAGRycy9kb3ducmV2Lnht&#10;bEyPwU7DMBBE70j8g7VIvSDqENIqhDgVqsoBCZAI7d2JlyQlXkex24a/7/YEt13NaOZNvppsL444&#10;+s6Rgvt5BAKpdqajRsH26+UuBeGDJqN7R6jgFz2siuurXGfGnegTj2VoBIeQz7SCNoQhk9LXLVrt&#10;525AYu3bjVYHfsdGmlGfONz2Mo6ipbS6I25o9YDrFuuf8mC5dzOlw656W+9fy9tqH39Q956SUrOb&#10;6fkJRMAp/Jnhgs/oUDBT5Q5kvOgVxIuEtwQFD0sQrC/SRz4qNiZJArLI5f8FxRkAAP//AwBQSwEC&#10;LQAUAAYACAAAACEAtoM4kv4AAADhAQAAEwAAAAAAAAAAAAAAAAAAAAAAW0NvbnRlbnRfVHlwZXNd&#10;LnhtbFBLAQItABQABgAIAAAAIQA4/SH/1gAAAJQBAAALAAAAAAAAAAAAAAAAAC8BAABfcmVscy8u&#10;cmVsc1BLAQItABQABgAIAAAAIQAjAsy3mQIAADgFAAAOAAAAAAAAAAAAAAAAAC4CAABkcnMvZTJv&#10;RG9jLnhtbFBLAQItABQABgAIAAAAIQBbzSSd3wAAAAkBAAAPAAAAAAAAAAAAAAAAAPMEAABkcnMv&#10;ZG93bnJldi54bWxQSwUGAAAAAAQABADzAAAA/wUAAAAA&#10;" stroked="f">
                <v:fill opacity="0"/>
                <v:textbox>
                  <w:txbxContent>
                    <w:p w:rsidR="00E87A77" w:rsidRPr="00C465D8" w:rsidRDefault="00E87A77" w:rsidP="00770846">
                      <w:pPr>
                        <w:jc w:val="center"/>
                        <w:rPr>
                          <w:rFonts w:ascii="Times New Roman" w:hAnsi="Times New Roman"/>
                          <w:b/>
                          <w:sz w:val="22"/>
                          <w:szCs w:val="22"/>
                        </w:rPr>
                      </w:pPr>
                      <w:r w:rsidRPr="00C465D8">
                        <w:rPr>
                          <w:rFonts w:ascii="Times New Roman" w:hAnsi="Times New Roman"/>
                          <w:b/>
                          <w:sz w:val="22"/>
                          <w:szCs w:val="22"/>
                        </w:rPr>
                        <w:t xml:space="preserve">CONDUCT SOIL SPLP ANALYSIS (EPA SW-846, Method 1312) </w:t>
                      </w:r>
                      <w:r w:rsidRPr="00C465D8">
                        <w:rPr>
                          <w:rFonts w:ascii="Times New Roman" w:hAnsi="Times New Roman"/>
                          <w:sz w:val="22"/>
                          <w:szCs w:val="22"/>
                        </w:rPr>
                        <w:t>on the constituents that exceed the Soil/Groundwater Standard (Column D)</w:t>
                      </w:r>
                    </w:p>
                  </w:txbxContent>
                </v:textbox>
              </v:shape>
            </w:pict>
          </mc:Fallback>
        </mc:AlternateContent>
      </w:r>
      <w:r>
        <w:rPr>
          <w:b/>
          <w:noProof/>
          <w:szCs w:val="24"/>
        </w:rPr>
        <mc:AlternateContent>
          <mc:Choice Requires="wps">
            <w:drawing>
              <wp:anchor distT="0" distB="0" distL="114300" distR="114300" simplePos="0" relativeHeight="252106752" behindDoc="0" locked="0" layoutInCell="1" allowOverlap="1" wp14:anchorId="329B0E22" wp14:editId="017A0B0B">
                <wp:simplePos x="0" y="0"/>
                <wp:positionH relativeFrom="column">
                  <wp:posOffset>-922020</wp:posOffset>
                </wp:positionH>
                <wp:positionV relativeFrom="paragraph">
                  <wp:posOffset>80645</wp:posOffset>
                </wp:positionV>
                <wp:extent cx="2079625" cy="810260"/>
                <wp:effectExtent l="1905" t="4445" r="4445" b="4445"/>
                <wp:wrapNone/>
                <wp:docPr id="18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810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7C067C">
                            <w:pPr>
                              <w:jc w:val="center"/>
                              <w:rPr>
                                <w:rFonts w:ascii="Times New Roman" w:hAnsi="Times New Roman"/>
                              </w:rPr>
                            </w:pPr>
                            <w:r w:rsidRPr="00770846">
                              <w:rPr>
                                <w:rFonts w:ascii="Times New Roman" w:hAnsi="Times New Roman"/>
                                <w:sz w:val="22"/>
                                <w:szCs w:val="22"/>
                              </w:rPr>
                              <w:t>Do not analyze soil for SPLP.  No further analytical evaluation required for</w:t>
                            </w:r>
                            <w:r w:rsidRPr="00770846">
                              <w:rPr>
                                <w:rFonts w:ascii="Times New Roman" w:hAnsi="Times New Roman"/>
                              </w:rPr>
                              <w:t xml:space="preserve"> Soil/Groundwater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26" type="#_x0000_t202" style="position:absolute;left:0;text-align:left;margin-left:-72.6pt;margin-top:6.35pt;width:163.75pt;height:63.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3LlQIAADkFAAAOAAAAZHJzL2Uyb0RvYy54bWysVG1v2yAQ/j5p/wHxPfWLnBdbdaomXaZJ&#10;3YvU7gcQg2M0DAxI7G7qf98BTZp2mjRN8wcM3PHc3XMPXF6NvUAHZixXssbZRYoRk42iXO5q/PV+&#10;M1lgZB2RlAglWY0fmMVXy7dvLgddsVx1SlBmEIBIWw26xp1zukoS23SsJ/ZCaSbB2CrTEwdLs0uo&#10;IQOg9yLJ03SWDMpQbVTDrIXdm2jEy4Dftqxxn9vWModEjSE3F0YTxq0fk+UlqXaG6I43T2mQf8ii&#10;J1xC0BPUDXEE7Q3/DarnjVFWte6iUX2i2pY3LNQA1WTpq2ruOqJZqAXIsfpEk/1/sM2nwxeDOIXe&#10;LaYYSdJDk+7Z6NBKjWiWl56hQdsKHO80uLoRDOAdqrX6VjXfLJJq3RG5Y9fGqKFjhEKGmT+ZnB2N&#10;ONaDbIePikIgsncqAI2t6T19QAgCdOjUw6k7PpkGNvN0Xs5ySLIB2yJL81loX0Kq42ltrHvPVI/8&#10;pMYGuh/QyeHWOp8NqY4uPphVgtMNFyIszG67FgYdCChlE754VuiOxN1jOBtdA94LDCE9klQeM4aL&#10;O1ABJOBtvpYgi59llhfpKi8nm9liPik2xXRSztPFJM3KVTlLi7K42Tz6DLKi6jilTN5yyY4SzYq/&#10;k8DTZYniCiJFQ43LKdAYiv4jA2n4QgtfEdVzBzdW8B6acHIile/6O0mhbFI5wkWcJy/TD5QBB8d/&#10;YCVoxMsiCsSN2zEKMg2EewVtFX0A2RgFXQVtwHsDk06ZHxgNcHdrbL/viWEYiQ8SpFdmReEve1gU&#10;03kOC3Nu2Z5biGwAqsYOozhdu/hA7LXhuw4iRbFLdQ1ybXlQ0nNWUItfwP0MVT29Jf4BOF8Hr+cX&#10;b/kLAAD//wMAUEsDBBQABgAIAAAAIQAPktfE4AAAAAsBAAAPAAAAZHJzL2Rvd25yZXYueG1sTI9N&#10;S8NAEIbvgv9hGcGLtJtuqw0xmyJFD4IKxnrfZMckNTsbsts2/nunJ73N8D68H/lmcr044hg6TxoW&#10;8wQEUu1tR42G3cfTLAURoiFrek+o4QcDbIrLi9xk1p/oHY9lbASbUMiMhjbGIZMy1C06E+Z+QGLt&#10;y4/ORH7HRtrRnNjc9VIlyZ10piNOaM2A2xbr7/LgOPdxSofP6mW7fy5vqr16o+41Ja2vr6aHexAR&#10;p/gHw7k+V4eCO1X+QDaIXsNssbpVzLKi1iDORKqWICo+VskSZJHL/xuKXwAAAP//AwBQSwECLQAU&#10;AAYACAAAACEAtoM4kv4AAADhAQAAEwAAAAAAAAAAAAAAAAAAAAAAW0NvbnRlbnRfVHlwZXNdLnht&#10;bFBLAQItABQABgAIAAAAIQA4/SH/1gAAAJQBAAALAAAAAAAAAAAAAAAAAC8BAABfcmVscy8ucmVs&#10;c1BLAQItABQABgAIAAAAIQCKZq3LlQIAADkFAAAOAAAAAAAAAAAAAAAAAC4CAABkcnMvZTJvRG9j&#10;LnhtbFBLAQItABQABgAIAAAAIQAPktfE4AAAAAsBAAAPAAAAAAAAAAAAAAAAAO8EAABkcnMvZG93&#10;bnJldi54bWxQSwUGAAAAAAQABADzAAAA/AUAAAAA&#10;" stroked="f">
                <v:fill opacity="0"/>
                <v:textbox>
                  <w:txbxContent>
                    <w:p w:rsidR="00E87A77" w:rsidRPr="00770846" w:rsidRDefault="00E87A77" w:rsidP="007C067C">
                      <w:pPr>
                        <w:jc w:val="center"/>
                        <w:rPr>
                          <w:rFonts w:ascii="Times New Roman" w:hAnsi="Times New Roman"/>
                        </w:rPr>
                      </w:pPr>
                      <w:r w:rsidRPr="00770846">
                        <w:rPr>
                          <w:rFonts w:ascii="Times New Roman" w:hAnsi="Times New Roman"/>
                          <w:sz w:val="22"/>
                          <w:szCs w:val="22"/>
                        </w:rPr>
                        <w:t>Do not analyze soil for SPLP.  No further analytical evaluation required for</w:t>
                      </w:r>
                      <w:r w:rsidRPr="00770846">
                        <w:rPr>
                          <w:rFonts w:ascii="Times New Roman" w:hAnsi="Times New Roman"/>
                        </w:rPr>
                        <w:t xml:space="preserve"> Soil/Groundwater Standard.</w:t>
                      </w:r>
                    </w:p>
                  </w:txbxContent>
                </v:textbox>
              </v:shape>
            </w:pict>
          </mc:Fallback>
        </mc:AlternateContent>
      </w:r>
      <w:r>
        <w:rPr>
          <w:b/>
          <w:noProof/>
          <w:szCs w:val="24"/>
        </w:rPr>
        <mc:AlternateContent>
          <mc:Choice Requires="wps">
            <w:drawing>
              <wp:anchor distT="0" distB="0" distL="114300" distR="114300" simplePos="0" relativeHeight="252107776" behindDoc="0" locked="0" layoutInCell="1" allowOverlap="1" wp14:anchorId="42064C8F" wp14:editId="06B3E032">
                <wp:simplePos x="0" y="0"/>
                <wp:positionH relativeFrom="column">
                  <wp:posOffset>1664335</wp:posOffset>
                </wp:positionH>
                <wp:positionV relativeFrom="paragraph">
                  <wp:posOffset>49530</wp:posOffset>
                </wp:positionV>
                <wp:extent cx="2079625" cy="867410"/>
                <wp:effectExtent l="6985" t="11430" r="8890" b="6985"/>
                <wp:wrapNone/>
                <wp:docPr id="184"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0" o:spid="_x0000_s1026" type="#_x0000_t109" style="position:absolute;margin-left:131.05pt;margin-top:3.9pt;width:163.75pt;height:68.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HPJgIAAEwEAAAOAAAAZHJzL2Uyb0RvYy54bWysVNuO2jAQfa/Uf7D8XkIosBARViu2VJW2&#10;W6RtP8A4DrHqeNyxIdCv79hhWXpRH6rmwfJ47OMzZ46zuD22hh0Ueg225PlgyJmyEiptdyX/8nn9&#10;ZsaZD8JWwoBVJT8pz2+Xr18tOleoETRgKoWMQKwvOlfyJgRXZJmXjWqFH4BTlpI1YCsChbjLKhQd&#10;obcmGw2H06wDrByCVN7T6n2f5MuEX9dKhk917VVgpuTELaQR07iNY7ZciGKHwjVanmmIf2DRCm3p&#10;0gvUvQiC7VH/BtVqieChDgMJbQZ1raVKNVA1+fCXap4a4VSqhcTx7iKT/3+w8vGwQaYr6t1szJkV&#10;LTXpbh8g3c2mb5NEnfMF7XxyG4xFevcA8qtnFlaNsDt1hwhdo0RFxPIoafbTgRh4Osq23UeoCF8Q&#10;flLrWGMbAUkHdkxNOV2aoo6BSVocDW/m09GEM0m52fRmnCdKmSieTzv04b2ClsVJyWsDHfHCsOlt&#10;kW4ShwcfIjNRPG9PlYDR1VobkwLcbVcG2UGQWdbpS8VQwdfbjGVdyecT4vR3iGH6/gTR6kCuN7ql&#10;ii6bRBElfGer5MkgtOnnRNnYs6ZRxuhtX2yhOpGkCL2l6QnSpAH8zllHdi65/7YXqDgzHyy1ZZ6P&#10;x9H/KRhPbkYU4HVme50RVhJUyQNn/XQV+jezd6h3Dd2Up9otRKvUOin7wupMliybBD8/r/gmruO0&#10;6+UnsPwBAAD//wMAUEsDBBQABgAIAAAAIQCsSZa83wAAAAkBAAAPAAAAZHJzL2Rvd25yZXYueG1s&#10;TI9BT4NAEIXvJv0PmzHx0tgFpEiRpTEmGHvwIHrxtrBbIGVnCbul+O8dT/U4eS/ffC/fL2Zgs55c&#10;b1FAuAmAaWys6rEV8PVZ3qfAnJeo5GBRC/jRDvbF6iaXmbIX/NBz5VtGEHSZFNB5P2acu6bTRrqN&#10;HTVSdrSTkZ7OqeVqkheCm4FHQZBwI3ukD50c9Uunm1N1NgKidF294nv5FtcHVcpt+D2vHw5C3N0u&#10;z0/AvF78tQx/+qQOBTnV9ozKsYEYSRRSVcAjLaB8m+4SYDUV4zgGXuT8/4LiFwAA//8DAFBLAQIt&#10;ABQABgAIAAAAIQC2gziS/gAAAOEBAAATAAAAAAAAAAAAAAAAAAAAAABbQ29udGVudF9UeXBlc10u&#10;eG1sUEsBAi0AFAAGAAgAAAAhADj9If/WAAAAlAEAAAsAAAAAAAAAAAAAAAAALwEAAF9yZWxzLy5y&#10;ZWxzUEsBAi0AFAAGAAgAAAAhAIIxgc8mAgAATAQAAA4AAAAAAAAAAAAAAAAALgIAAGRycy9lMm9E&#10;b2MueG1sUEsBAi0AFAAGAAgAAAAhAKxJlrzfAAAACQEAAA8AAAAAAAAAAAAAAAAAgAQAAGRycy9k&#10;b3ducmV2LnhtbFBLBQYAAAAABAAEAPMAAACMBQAAAAA=&#10;"/>
            </w:pict>
          </mc:Fallback>
        </mc:AlternateContent>
      </w:r>
      <w:r>
        <w:rPr>
          <w:b/>
          <w:noProof/>
          <w:szCs w:val="24"/>
        </w:rPr>
        <mc:AlternateContent>
          <mc:Choice Requires="wps">
            <w:drawing>
              <wp:anchor distT="0" distB="0" distL="114300" distR="114300" simplePos="0" relativeHeight="252105728" behindDoc="0" locked="0" layoutInCell="1" allowOverlap="1" wp14:anchorId="3DAC9FBA" wp14:editId="227879F0">
                <wp:simplePos x="0" y="0"/>
                <wp:positionH relativeFrom="column">
                  <wp:posOffset>-922020</wp:posOffset>
                </wp:positionH>
                <wp:positionV relativeFrom="paragraph">
                  <wp:posOffset>49530</wp:posOffset>
                </wp:positionV>
                <wp:extent cx="2079625" cy="867410"/>
                <wp:effectExtent l="11430" t="11430" r="13970" b="6985"/>
                <wp:wrapNone/>
                <wp:docPr id="183"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8" o:spid="_x0000_s1026" type="#_x0000_t109" style="position:absolute;margin-left:-72.6pt;margin-top:3.9pt;width:163.75pt;height:68.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KJgIAAEwEAAAOAAAAZHJzL2Uyb0RvYy54bWysVNuO0zAQfUfiHyy/06Sl16jpatWlCGmB&#10;Sgsf4DpOY+F4zNhtWr6esdMt5SIeEHmwPPb4+Jwz4yzvTq1hR4Vegy35cJBzpqyEStt9yT9/2rya&#10;c+aDsJUwYFXJz8rzu9XLF8vOFWoEDZhKISMQ64vOlbwJwRVZ5mWjWuEH4JSlzRqwFYFC3GcVio7Q&#10;W5ON8nyadYCVQ5DKe1p96Df5KuHXtZLhY117FZgpOXELacQ07uKYrZai2KNwjZYXGuIfWLRCW7r0&#10;CvUggmAH1L9BtVoieKjDQEKbQV1rqZIGUjPMf1Hz1AinkhYyx7urTf7/wcoPxy0yXVHt5q85s6Kl&#10;It0fAqS72XQ0jxZ1zheU+eS2GEV69wjyi2cW1o2we3WPCF2jREXEhjE/++lADDwdZbvuPVSELwg/&#10;uXWqsY2A5AM7paKcr0VRp8AkLY7y2WI6mnAmaW8+nY2HqWqZKJ5PO/ThrYKWxUnJawMd8cKw7dsi&#10;3SSOjz5EZqJ4Tk9KwOhqo41JAe53a4PsKKhZNulLYkjwbZqxrCv5YkKc/g6Rp+9PEK0O1PVGt6To&#10;miSKaOEbW6WeDEKbfk6Ujb14Gm3sy7GD6kyWIvQtTU+QJg3gN846aueS+68HgYoz885SWRbD8Tj2&#10;fwrGk9mIArzd2d3uCCsJquSBs366Dv2bOTjU+4ZuGibtFmKr1Do5G8vcs7qQpZZNhl+eV3wTt3HK&#10;+vETWH0HAAD//wMAUEsDBBQABgAIAAAAIQBib2oq4QAAAAoBAAAPAAAAZHJzL2Rvd25yZXYueG1s&#10;TI+xTsMwEIZ3JN7BOiSWqnWSuhCFOBVCCqIDA6FLNyc+koj4HMVuGt4ed4LtTvfpv+/P94sZ2IyT&#10;6y1JiDcRMKTG6p5aCcfPcp0Cc16RVoMllPCDDvbF7U2uMm0v9IFz5VsWQshlSkLn/Zhx7poOjXIb&#10;OyKF25edjPJhnVquJ3UJ4WbgSRQ9cKN6Ch86NeJLh813dTYSknRVvdJ7+Sbqgy7VLj7Nq+1Byvu7&#10;5fkJmMfF/8Fw1Q/qUASn2p5JOzZIWMdilwRWwmOocAXSZAusDoMQAniR8/8Vil8AAAD//wMAUEsB&#10;Ai0AFAAGAAgAAAAhALaDOJL+AAAA4QEAABMAAAAAAAAAAAAAAAAAAAAAAFtDb250ZW50X1R5cGVz&#10;XS54bWxQSwECLQAUAAYACAAAACEAOP0h/9YAAACUAQAACwAAAAAAAAAAAAAAAAAvAQAAX3JlbHMv&#10;LnJlbHNQSwECLQAUAAYACAAAACEArP2diiYCAABMBAAADgAAAAAAAAAAAAAAAAAuAgAAZHJzL2Uy&#10;b0RvYy54bWxQSwECLQAUAAYACAAAACEAYm9qKuEAAAAKAQAADwAAAAAAAAAAAAAAAACABAAAZHJz&#10;L2Rvd25yZXYueG1sUEsFBgAAAAAEAAQA8wAAAI4FAAAAAA==&#10;"/>
            </w:pict>
          </mc:Fallback>
        </mc:AlternateContent>
      </w: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15968" behindDoc="0" locked="0" layoutInCell="1" allowOverlap="1" wp14:anchorId="02EABE17" wp14:editId="028B19ED">
                <wp:simplePos x="0" y="0"/>
                <wp:positionH relativeFrom="column">
                  <wp:posOffset>2703830</wp:posOffset>
                </wp:positionH>
                <wp:positionV relativeFrom="paragraph">
                  <wp:posOffset>41275</wp:posOffset>
                </wp:positionV>
                <wp:extent cx="0" cy="323850"/>
                <wp:effectExtent l="55880" t="12700" r="58420" b="15875"/>
                <wp:wrapNone/>
                <wp:docPr id="182"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8" o:spid="_x0000_s1026" type="#_x0000_t32" style="position:absolute;margin-left:212.9pt;margin-top:3.25pt;width:0;height:2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yINgIAAGAEAAAOAAAAZHJzL2Uyb0RvYy54bWysVMuO2yAU3VfqPyD2iWPnUceKMxrZSTfT&#10;NtJMP4AAtlExICBxoqr/3gt5dKbdVFWzIBe4j3PPPXj1cOolOnLrhFYlTscTjLiimgnVlvjry3aU&#10;Y+Q8UYxIrXiJz9zhh/X7d6vBFDzTnZaMWwRJlCsGU+LOe1MkiaMd74kba8MVXDba9sTD1rYJs2SA&#10;7L1MsslkkQzaMmM15c7BaX25xOuYv2k49V+axnGPZIkBm4+rjes+rMl6RYrWEtMJeoVB/gFFT4SC&#10;ovdUNfEEHaz4I1UvqNVON35MdZ/ophGUxx6gm3TyWzfPHTE89gLkOHOnyf2/tPTzcWeRYDC7PMNI&#10;kR6G9HjwOtZGi2keKBqMK8CzUjsbmqQn9WyeNP3mkNJVR1TLo/vL2UB0GiKSNyFh4wwU2g+fNAMf&#10;AhUiX6fG9iElMIFOcSzn+1j4ySN6OaRwOs2m+TxOLCHFLc5Y5z9y3aNglNh5S0Tb+UorBbPXNo1V&#10;yPHJ+YCKFLeAUFTprZAySkAqNJR4Oc/mMcBpKVi4DG7OtvtKWnQkQUTxF1uEm9duVh8Ui8k6Ttjm&#10;ansiJNjIR268FcCW5DhU6znDSHJ4N8G6wJMqVITOAfDVuujo+3Ky3OSbfDaaZYvNaDap69HjtpqN&#10;Ftv0w7ye1lVVpz8C+HRWdIIxrgL+m6bT2d9p5vq6Lmq8q/pOVPI2e2QUwN7+I+g4+jDti272mp13&#10;NnQXVAAyjs7XJxfeyet99Pr1YVj/BAAA//8DAFBLAwQUAAYACAAAACEAWXgdlt4AAAAIAQAADwAA&#10;AGRycy9kb3ducmV2LnhtbEyPwU7DMBBE70j8g7VI3KhDRQKEbCqgQuQCEi1CHN14iS3idRS7bcrX&#10;Y8QBjqMZzbypFpPrxY7GYD0jnM8yEMSt15Y7hNf1w9kViBAVa9V7JoQDBVjUx0eVKrXf8wvtVrET&#10;qYRDqRBMjEMpZWgNORVmfiBO3ocfnYpJjp3Uo9qnctfLeZYV0inLacGoge4NtZ+rrUOIy/eDKd7a&#10;u2v7vH58KuxX0zRLxNOT6fYGRKQp/oXhBz+hQ52YNn7LOoge4WKeJ/SIUOQgkv+rNwj5ZQ6yruT/&#10;A/U3AAAA//8DAFBLAQItABQABgAIAAAAIQC2gziS/gAAAOEBAAATAAAAAAAAAAAAAAAAAAAAAABb&#10;Q29udGVudF9UeXBlc10ueG1sUEsBAi0AFAAGAAgAAAAhADj9If/WAAAAlAEAAAsAAAAAAAAAAAAA&#10;AAAALwEAAF9yZWxzLy5yZWxzUEsBAi0AFAAGAAgAAAAhAI8rXIg2AgAAYAQAAA4AAAAAAAAAAAAA&#10;AAAALgIAAGRycy9lMm9Eb2MueG1sUEsBAi0AFAAGAAgAAAAhAFl4HZbeAAAACAEAAA8AAAAAAAAA&#10;AAAAAAAAkAQAAGRycy9kb3ducmV2LnhtbFBLBQYAAAAABAAEAPMAAACbBQAAAAA=&#10;">
                <v:stroke endarrow="block"/>
              </v:shape>
            </w:pict>
          </mc:Fallback>
        </mc:AlternateContent>
      </w: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10848" behindDoc="0" locked="0" layoutInCell="1" allowOverlap="1" wp14:anchorId="2D6E5AF7" wp14:editId="7DA4733D">
                <wp:simplePos x="0" y="0"/>
                <wp:positionH relativeFrom="column">
                  <wp:posOffset>1509395</wp:posOffset>
                </wp:positionH>
                <wp:positionV relativeFrom="paragraph">
                  <wp:posOffset>14605</wp:posOffset>
                </wp:positionV>
                <wp:extent cx="2377440" cy="2152650"/>
                <wp:effectExtent l="13970" t="14605" r="18415" b="13970"/>
                <wp:wrapNone/>
                <wp:docPr id="181"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1526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3" o:spid="_x0000_s1026" type="#_x0000_t110" style="position:absolute;margin-left:118.85pt;margin-top:1.15pt;width:187.2pt;height:16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wxLQIAAE4EAAAOAAAAZHJzL2Uyb0RvYy54bWysVNtu2zAMfR+wfxD0vjp2k16MOkXRrMOA&#10;rivQ7QMUWbaFSaJGKXG6rx8lp1m67WmYHwRRpI7Ic0hfXe+sYVuFQYNreHky40w5Ca12fcO/frl7&#10;d8FZiMK1woBTDX9WgV8v3765Gn2tKhjAtAoZgbhQj77hQ4y+LoogB2VFOAGvHDk7QCsimdgXLYqR&#10;0K0pqtnsrBgBW48gVQh0upqcfJnxu07J+LnrgorMNJxyi3nFvK7TWiyvRN2j8IOW+zTEP2RhhXb0&#10;6AFqJaJgG9R/QFktEQJ08USCLaDrtFS5BqqmnP1WzdMgvMq1EDnBH2gK/w9WPmwfkemWtLsoOXPC&#10;kkg3mwj5bXZ2epooGn2oKfLJP2IqMvh7kN8Cc3A7CNerG0QYByVaSqxM8cWrC8kIdJWtx0/QEr4g&#10;/MzWrkObAIkHtsuiPB9EUbvIJB1Wp+fn8zlpJ8lXlYvqbJFlK0T9ct1jiB8UWJY2De8MjJQYxpWS&#10;OjVmfkts70NMuYn6JT7XAka3d9qYbGC/vjXItoLa5S5/uRwq+TjMODY2/HJRLTLyK184hpjl728Q&#10;Vkfqe6Ntwy8OQaJOJL53be7KKLSZ9pSycXtWE5GTIGton4lUhKmpaQhpMwD+4Gykhm54+L4RqDgz&#10;Hx0Jc1lmFmM25ovziijFY8/62COcJKiGR86m7W2cpmbjUfcDvVTm2h2kZul0ZjYJPWW1T5aaNhO+&#10;H7A0Fcd2jvr1G1j+BAAA//8DAFBLAwQUAAYACAAAACEADULOh98AAAAJAQAADwAAAGRycy9kb3du&#10;cmV2LnhtbEyPzWrDMBCE74W+g9hCb438R1wcy6EUSi+hpGnJWbY2tom0MpYcu3n6Kqf2NssMM9+W&#10;28VodsHR9ZYExKsIGFJjVU+tgO+vt6dnYM5LUlJbQgE/6GBb3d+VslB2pk+8HHzLQgm5QgrovB8K&#10;zl3ToZFuZQek4J3saKQP59hyNco5lBvNkyhacyN7CgudHPC1w+Z8mIyAfZ3tzby7nszumh2Nnt7z&#10;40cqxOPD8rIB5nHxf2G44Qd0qAJTbSdSjmkBSZrnIXoTwIK/jpMYWC0gzeIUeFXy/x9UvwAAAP//&#10;AwBQSwECLQAUAAYACAAAACEAtoM4kv4AAADhAQAAEwAAAAAAAAAAAAAAAAAAAAAAW0NvbnRlbnRf&#10;VHlwZXNdLnhtbFBLAQItABQABgAIAAAAIQA4/SH/1gAAAJQBAAALAAAAAAAAAAAAAAAAAC8BAABf&#10;cmVscy8ucmVsc1BLAQItABQABgAIAAAAIQDqJdwxLQIAAE4EAAAOAAAAAAAAAAAAAAAAAC4CAABk&#10;cnMvZTJvRG9jLnhtbFBLAQItABQABgAIAAAAIQANQs6H3wAAAAkBAAAPAAAAAAAAAAAAAAAAAIcE&#10;AABkcnMvZG93bnJldi54bWxQSwUGAAAAAAQABADzAAAAkwUAAAAA&#10;"/>
            </w:pict>
          </mc:Fallback>
        </mc:AlternateContent>
      </w: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12896" behindDoc="0" locked="0" layoutInCell="1" allowOverlap="1" wp14:anchorId="28E5E898" wp14:editId="1718C53F">
                <wp:simplePos x="0" y="0"/>
                <wp:positionH relativeFrom="column">
                  <wp:posOffset>1987550</wp:posOffset>
                </wp:positionH>
                <wp:positionV relativeFrom="paragraph">
                  <wp:posOffset>55880</wp:posOffset>
                </wp:positionV>
                <wp:extent cx="1494790" cy="1405255"/>
                <wp:effectExtent l="6350" t="8255" r="3810" b="5715"/>
                <wp:wrapNone/>
                <wp:docPr id="18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770846">
                            <w:pPr>
                              <w:jc w:val="center"/>
                              <w:rPr>
                                <w:rFonts w:ascii="Times New Roman" w:hAnsi="Times New Roman"/>
                                <w:sz w:val="22"/>
                                <w:szCs w:val="22"/>
                              </w:rPr>
                            </w:pPr>
                            <w:r w:rsidRPr="00770846">
                              <w:rPr>
                                <w:rFonts w:ascii="Times New Roman" w:hAnsi="Times New Roman"/>
                                <w:sz w:val="22"/>
                                <w:szCs w:val="22"/>
                              </w:rPr>
                              <w:t>Are SPLP results below SPLP standards (Column F) for all constituents that exceeded the Soil/Groundwater</w:t>
                            </w:r>
                            <w:r>
                              <w:t xml:space="preserve"> </w:t>
                            </w:r>
                            <w:r w:rsidRPr="00770846">
                              <w:rPr>
                                <w:rFonts w:ascii="Times New Roman" w:hAnsi="Times New Roman"/>
                                <w:sz w:val="22"/>
                                <w:szCs w:val="22"/>
                              </w:rPr>
                              <w:t>Standard (Column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127" type="#_x0000_t202" style="position:absolute;left:0;text-align:left;margin-left:156.5pt;margin-top:4.4pt;width:117.7pt;height:110.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pnmAIAADoFAAAOAAAAZHJzL2Uyb0RvYy54bWysVF1v2yAUfZ+0/4B4T21nzoetOtXaLtOk&#10;7kNq9wMI4BgNAwMSu5v233eBJE27l2maH2zwvRzOuffA5dXYS7Tn1gmtGlxc5BhxRTUTatvgrw/r&#10;yRIj54liRGrFG/zIHb5avX51OZiaT3WnJeMWAYhy9WAa3Hlv6ixztOM9cRfacAXBVtueeJjabcYs&#10;GQC9l9k0z+fZoC0zVlPuHPy9TUG8ivhty6n/3LaOeyQbDNx8fNv43oR3trok9dYS0wl6oEH+gUVP&#10;hIJNT1C3xBO0s+IPqF5Qq51u/QXVfabbVlAeNYCaIn+h5r4jhkctUBxnTmVy/w+Wftp/sUgw6N0S&#10;6qNID0164KNH13pE8zezUKHBuBoS7w2k+hECkB3VOnOn6TeHlL7piNryt9bqoeOEAcMirMzOliYc&#10;F0A2w0fNYCOy8zoCja3tQ/mgIAjQgcnjqTuBDA1bllW5qCBEIVaU+Ww6i+wyUh+XG+v8e657FAYN&#10;ttD+CE/2d84HOqQ+poTdnJaCrYWUcWK3mxtp0Z6AVdbxSWul6Uj6G+0CGC6lRrxnGFIFJKUDZtou&#10;/QEJQCDEgpjoi59VMS3z62k1Wc+Xi0m5LmeTapEvJ3lRXVfzHMTern8FBkVZd4Ixru6E4kePFuXf&#10;eeBwWpK7okvR0OAKahfFPWN/kHXQmocn9vBFoXrh4chK0Td4eUoidWj7O8VANqk9ETKNs+f0Y8mg&#10;BsdvrEo0SfBFcogfN2NyZB49FCy00ewRfGM1dBUcABcODDptf2A0wOFtsPu+I5ZjJD8o8F5VlCWk&#10;+TgpZ4spTOx5ZHMeIYoCVIM9Rml449MNsTNWbDvYKbld6bfg11ZEJz2xAi1hAgc0qjpcJuEGOJ/H&#10;rKcrb/UbAAD//wMAUEsDBBQABgAIAAAAIQDeroYX3wAAAAkBAAAPAAAAZHJzL2Rvd25yZXYueG1s&#10;TI9NS8QwEIbvgv8hjOBF3PRjlVCbLrLoQdAFq97TZmy7NpPSZHfrv3c86XF4h/d9nnKzuFEccQ6D&#10;Jw3pKgGB1Ho7UKfh/e3xWoEI0ZA1oyfU8I0BNtX5WWkK60/0isc6doJLKBRGQx/jVEgZ2h6dCSs/&#10;IXH26WdnIp9zJ+1sTlzuRpklya10ZiBe6M2E2x7br/rgePdhUdNH87zdP9VXzT7b0fCiSOvLi+X+&#10;DkTEJf49wy8+o0PFTI0/kA1i1JCnObtEDYoNOL9ZqzWIRkOWJynIqpT/DaofAAAA//8DAFBLAQIt&#10;ABQABgAIAAAAIQC2gziS/gAAAOEBAAATAAAAAAAAAAAAAAAAAAAAAABbQ29udGVudF9UeXBlc10u&#10;eG1sUEsBAi0AFAAGAAgAAAAhADj9If/WAAAAlAEAAAsAAAAAAAAAAAAAAAAALwEAAF9yZWxzLy5y&#10;ZWxzUEsBAi0AFAAGAAgAAAAhAJe4umeYAgAAOgUAAA4AAAAAAAAAAAAAAAAALgIAAGRycy9lMm9E&#10;b2MueG1sUEsBAi0AFAAGAAgAAAAhAN6uhhffAAAACQEAAA8AAAAAAAAAAAAAAAAA8gQAAGRycy9k&#10;b3ducmV2LnhtbFBLBQYAAAAABAAEAPMAAAD+BQAAAAA=&#10;" stroked="f">
                <v:fill opacity="0"/>
                <v:textbox>
                  <w:txbxContent>
                    <w:p w:rsidR="00E87A77" w:rsidRPr="00770846" w:rsidRDefault="00E87A77" w:rsidP="00770846">
                      <w:pPr>
                        <w:jc w:val="center"/>
                        <w:rPr>
                          <w:rFonts w:ascii="Times New Roman" w:hAnsi="Times New Roman"/>
                          <w:sz w:val="22"/>
                          <w:szCs w:val="22"/>
                        </w:rPr>
                      </w:pPr>
                      <w:r w:rsidRPr="00770846">
                        <w:rPr>
                          <w:rFonts w:ascii="Times New Roman" w:hAnsi="Times New Roman"/>
                          <w:sz w:val="22"/>
                          <w:szCs w:val="22"/>
                        </w:rPr>
                        <w:t>Are SPLP results below SPLP standards (Column F) for all constituents that exceeded the Soil/Groundwater</w:t>
                      </w:r>
                      <w:r>
                        <w:t xml:space="preserve"> </w:t>
                      </w:r>
                      <w:r w:rsidRPr="00770846">
                        <w:rPr>
                          <w:rFonts w:ascii="Times New Roman" w:hAnsi="Times New Roman"/>
                          <w:sz w:val="22"/>
                          <w:szCs w:val="22"/>
                        </w:rPr>
                        <w:t>Standard (Column D)?</w:t>
                      </w:r>
                    </w:p>
                  </w:txbxContent>
                </v:textbox>
              </v:shape>
            </w:pict>
          </mc:Fallback>
        </mc:AlternateContent>
      </w:r>
    </w:p>
    <w:p w:rsidR="00E06232" w:rsidRDefault="002748D7" w:rsidP="00496204">
      <w:pPr>
        <w:jc w:val="both"/>
        <w:rPr>
          <w:b/>
          <w:szCs w:val="24"/>
        </w:rPr>
      </w:pPr>
      <w:r>
        <w:rPr>
          <w:b/>
          <w:noProof/>
          <w:szCs w:val="24"/>
        </w:rPr>
        <mc:AlternateContent>
          <mc:Choice Requires="wps">
            <w:drawing>
              <wp:anchor distT="0" distB="0" distL="114300" distR="114300" simplePos="0" relativeHeight="252113920" behindDoc="0" locked="0" layoutInCell="1" allowOverlap="1" wp14:anchorId="2C53B3F1" wp14:editId="222AE4EB">
                <wp:simplePos x="0" y="0"/>
                <wp:positionH relativeFrom="column">
                  <wp:posOffset>4135755</wp:posOffset>
                </wp:positionH>
                <wp:positionV relativeFrom="paragraph">
                  <wp:posOffset>168275</wp:posOffset>
                </wp:positionV>
                <wp:extent cx="2074545" cy="778510"/>
                <wp:effectExtent l="1905" t="6350" r="0" b="5715"/>
                <wp:wrapNone/>
                <wp:docPr id="179"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78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770846">
                            <w:pPr>
                              <w:jc w:val="center"/>
                              <w:rPr>
                                <w:rFonts w:ascii="Times New Roman" w:hAnsi="Times New Roman"/>
                                <w:sz w:val="22"/>
                                <w:szCs w:val="22"/>
                              </w:rPr>
                            </w:pPr>
                            <w:r w:rsidRPr="00770846">
                              <w:rPr>
                                <w:rFonts w:ascii="Times New Roman" w:hAnsi="Times New Roman"/>
                                <w:sz w:val="22"/>
                                <w:szCs w:val="22"/>
                              </w:rPr>
                              <w:t>If the Soil/Groundwater Standard is the Limiting Standard, no further action is required for these constituents.</w:t>
                            </w:r>
                          </w:p>
                          <w:p w:rsidR="00E87A77" w:rsidRDefault="00E87A77" w:rsidP="00770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28" type="#_x0000_t202" style="position:absolute;left:0;text-align:left;margin-left:325.65pt;margin-top:13.25pt;width:163.35pt;height:61.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MmgIAADkFAAAOAAAAZHJzL2Uyb0RvYy54bWysVNuO2yAQfa/Uf0C8Z32pHcfWOqtNtqkq&#10;bS/Sbj+A2DhGxUCBxN5W/fcOkKTZ7UtV1Q8YmOHMnJkD1zfTwNGBasOkqHFyFWNERSNbJnY1/vK4&#10;mS0wMpaIlnApaI2fqME3y9evrkdV0VT2krdUIwARphpVjXtrVRVFpunpQMyVVFSAsZN6IBaWehe1&#10;moyAPvAojeN5NErdKi0bagzs3gUjXnr8rqON/dR1hlrEawy5WT9qP27dGC2vSbXTRPWsOaZB/iGL&#10;gTABQc9Qd8QStNfsD6iBNVoa2dmrRg6R7DrWUM8B2CTxCzYPPVHUc4HiGHUuk/l/sM3Hw2eNWAu9&#10;K0qMBBmgSY90smglJzR/M3cVGpWpwPFBgaudwADenq1R97L5apCQ656IHb3VWo49JS1kmLiT0cXR&#10;gGMcyHb8IFsIRPZWeqCp04MrHxQEATp06uncHZdMA5tpXGR5lmPUgK0oFnni2xeR6nRaaWPfUTkg&#10;N6mxhu57dHK4N9ZlQ6qTiwtmJGfthnHuF3q3XXONDgSUsvFfOMtVT8LuKZwJrh7vGQYXDklIhxnC&#10;hR1gAAk4m+PiZfGjTNIsXqXlbDNfFLNsk+WzsogXszgpV+U8zsrsbvPTZZBkVc/alop7JuhJokn2&#10;dxI4XpYgLi9SNNa4zNPck3uW/ZHWkWvsPt/CF4UamIUby9lQ48XZiVSu629FC7RJZQnjYR49T9+X&#10;DGpw+vuqeI04WQSB2Gk7BUHG6Ul8W9k+gWy0hK6CNuC9gUkv9XeMRri7NTbf9kRTjPh7AdIrkyxz&#10;l90vsrxIYaEvLdtLCxENQNXYYhSmaxseiL3SbNdDpCB2IW9Brh3zSnK6DlkBF7eA++lZHd8S9wBc&#10;rr3X7xdv+QsAAP//AwBQSwMEFAAGAAgAAAAhAOkouiLgAAAACgEAAA8AAABkcnMvZG93bnJldi54&#10;bWxMj0FPg0AQhe8m/ofNmHgxdgEtpcjSmEYPJmoi1fvCjkBlZwm7bfHfO570OJkv732v2Mx2EEec&#10;fO9IQbyIQCA1zvTUKnjfPV5nIHzQZPTgCBV8o4dNeX5W6Ny4E73hsQqt4BDyuVbQhTDmUvqmQ6v9&#10;wo1I/Pt0k9WBz6mVZtInDreDTKIolVb3xA2dHnHbYfNVHSz3PszZ+FE/b/dP1VW9T16pf8lIqcuL&#10;+f4ORMA5/MHwq8/qULJT7Q5kvBgUpMv4hlEFSboEwcB6lfG4msnbdQyyLOT/CeUPAAAA//8DAFBL&#10;AQItABQABgAIAAAAIQC2gziS/gAAAOEBAAATAAAAAAAAAAAAAAAAAAAAAABbQ29udGVudF9UeXBl&#10;c10ueG1sUEsBAi0AFAAGAAgAAAAhADj9If/WAAAAlAEAAAsAAAAAAAAAAAAAAAAALwEAAF9yZWxz&#10;Ly5yZWxzUEsBAi0AFAAGAAgAAAAhADimD8yaAgAAOQUAAA4AAAAAAAAAAAAAAAAALgIAAGRycy9l&#10;Mm9Eb2MueG1sUEsBAi0AFAAGAAgAAAAhAOkouiLgAAAACgEAAA8AAAAAAAAAAAAAAAAA9AQAAGRy&#10;cy9kb3ducmV2LnhtbFBLBQYAAAAABAAEAPMAAAABBgAAAAA=&#10;" stroked="f">
                <v:fill opacity="0"/>
                <v:textbox>
                  <w:txbxContent>
                    <w:p w:rsidR="00E87A77" w:rsidRPr="00770846" w:rsidRDefault="00E87A77" w:rsidP="00770846">
                      <w:pPr>
                        <w:jc w:val="center"/>
                        <w:rPr>
                          <w:rFonts w:ascii="Times New Roman" w:hAnsi="Times New Roman"/>
                          <w:sz w:val="22"/>
                          <w:szCs w:val="22"/>
                        </w:rPr>
                      </w:pPr>
                      <w:r w:rsidRPr="00770846">
                        <w:rPr>
                          <w:rFonts w:ascii="Times New Roman" w:hAnsi="Times New Roman"/>
                          <w:sz w:val="22"/>
                          <w:szCs w:val="22"/>
                        </w:rPr>
                        <w:t>If the Soil/Groundwater Standard is the Limiting Standard, no further action is required for these constituents.</w:t>
                      </w:r>
                    </w:p>
                    <w:p w:rsidR="00E87A77" w:rsidRDefault="00E87A77" w:rsidP="00770846"/>
                  </w:txbxContent>
                </v:textbox>
              </v:shape>
            </w:pict>
          </mc:Fallback>
        </mc:AlternateContent>
      </w:r>
      <w:r>
        <w:rPr>
          <w:b/>
          <w:noProof/>
          <w:szCs w:val="24"/>
        </w:rPr>
        <mc:AlternateContent>
          <mc:Choice Requires="wps">
            <w:drawing>
              <wp:anchor distT="0" distB="0" distL="114300" distR="114300" simplePos="0" relativeHeight="252108800" behindDoc="0" locked="0" layoutInCell="1" allowOverlap="1" wp14:anchorId="629CBFF8" wp14:editId="327D7A91">
                <wp:simplePos x="0" y="0"/>
                <wp:positionH relativeFrom="column">
                  <wp:posOffset>4184015</wp:posOffset>
                </wp:positionH>
                <wp:positionV relativeFrom="paragraph">
                  <wp:posOffset>121285</wp:posOffset>
                </wp:positionV>
                <wp:extent cx="1948815" cy="867410"/>
                <wp:effectExtent l="12065" t="6985" r="10795" b="11430"/>
                <wp:wrapNone/>
                <wp:docPr id="178"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1" o:spid="_x0000_s1026" type="#_x0000_t109" style="position:absolute;margin-left:329.45pt;margin-top:9.55pt;width:153.45pt;height:68.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4HKQIAAEwEAAAOAAAAZHJzL2Uyb0RvYy54bWysVMGO2jAQvVfqP1i+lxAKLESE1YotVaVt&#10;i7TtBxjHIVYdjzs2BPr1HTtA2banqjlYHs/4zbw34yzuj61hB4Vegy15PhhypqyESttdyb9+Wb+Z&#10;ceaDsJUwYFXJT8rz++XrV4vOFWoEDZhKISMQ64vOlbwJwRVZ5mWjWuEH4JQlZw3YikAm7rIKRUfo&#10;rclGw+E06wArhyCV93T62Dv5MuHXtZLhc117FZgpOdUW0opp3cY1Wy5EsUPhGi3PZYh/qKIV2lLS&#10;K9SjCILtUf8B1WqJ4KEOAwltBnWtpUociE0+/I3NcyOcSlxIHO+uMvn/Bys/HTbIdEW9u6NWWdFS&#10;kx72AVJuNn2bR4k65wuKfHYbjCS9ewL5zTMLq0bYnXpAhK5RoqLCUnz24kI0PF1l2+4jVIQvCD+p&#10;dayxjYCkAzumppyuTVHHwCQd5vPxbJZPOJPkm03vxnnqWiaKy22HPrxX0LK4KXltoKO6MGz6sUiZ&#10;xOHJB2JC1y7hiQkYXa21McnA3XZlkB0EDcs6fZE8XfG3YcayruTzyWiSkF/4/C3EMH1/g2h1oKk3&#10;uiVG1yBRRAnf2SrNZBDa9HvKbyyVcZGxb8cWqhNJitCPND1B2jSAPzjraJxL7r/vBSrOzAdLbZnn&#10;43Gc/2SMJ3cjMvDWs731CCsJquSBs367Cv2b2TvUu4Yy5Ym7hTgqtU7Kxvr6qs7F0sgm9c7PK76J&#10;WztF/foJLH8CAAD//wMAUEsDBBQABgAIAAAAIQB/hBje3wAAAAoBAAAPAAAAZHJzL2Rvd25yZXYu&#10;eG1sTI9BT4NAEIXvJv6HzZh4aexClQrI0hgTjD14EL14W9gRiOxsw24p/nvHUz3Oe1/evFfsFjuK&#10;GSc/OFIQryMQSK0zA3UKPt6rmxSED5qMHh2hgh/0sCsvLwqdG3eiN5zr0AkOIZ9rBX0Ih1xK3/Zo&#10;tV+7AxJ7X26yOvA5ddJM+sThdpSbKNpKqwfiD70+4FOP7Xd9tAo26ap+ptfq5a7Zm0on8ee8ut0r&#10;dX21PD6ACLiEMwx/9bk6lNypcUcyXowKtkmaMcpGFoNgIGMFRMNCktyDLAv5f0L5CwAA//8DAFBL&#10;AQItABQABgAIAAAAIQC2gziS/gAAAOEBAAATAAAAAAAAAAAAAAAAAAAAAABbQ29udGVudF9UeXBl&#10;c10ueG1sUEsBAi0AFAAGAAgAAAAhADj9If/WAAAAlAEAAAsAAAAAAAAAAAAAAAAALwEAAF9yZWxz&#10;Ly5yZWxzUEsBAi0AFAAGAAgAAAAhAMJorgcpAgAATAQAAA4AAAAAAAAAAAAAAAAALgIAAGRycy9l&#10;Mm9Eb2MueG1sUEsBAi0AFAAGAAgAAAAhAH+EGN7fAAAACgEAAA8AAAAAAAAAAAAAAAAAgwQAAGRy&#10;cy9kb3ducmV2LnhtbFBLBQYAAAAABAAEAPMAAACPBQAAAAA=&#10;"/>
            </w:pict>
          </mc:Fallback>
        </mc:AlternateContent>
      </w:r>
    </w:p>
    <w:p w:rsidR="00E06232" w:rsidRDefault="002748D7" w:rsidP="00496204">
      <w:pPr>
        <w:jc w:val="both"/>
        <w:rPr>
          <w:b/>
          <w:szCs w:val="24"/>
        </w:rPr>
      </w:pPr>
      <w:r>
        <w:rPr>
          <w:b/>
          <w:noProof/>
          <w:szCs w:val="24"/>
        </w:rPr>
        <mc:AlternateContent>
          <mc:Choice Requires="wps">
            <w:drawing>
              <wp:anchor distT="0" distB="0" distL="114300" distR="114300" simplePos="0" relativeHeight="252120064" behindDoc="0" locked="0" layoutInCell="1" allowOverlap="1" wp14:anchorId="12D3CE9E" wp14:editId="62AA30E1">
                <wp:simplePos x="0" y="0"/>
                <wp:positionH relativeFrom="column">
                  <wp:posOffset>3743960</wp:posOffset>
                </wp:positionH>
                <wp:positionV relativeFrom="paragraph">
                  <wp:posOffset>158115</wp:posOffset>
                </wp:positionV>
                <wp:extent cx="506095" cy="226695"/>
                <wp:effectExtent l="635" t="5715" r="7620" b="5715"/>
                <wp:wrapNone/>
                <wp:docPr id="17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C465D8">
                            <w:pPr>
                              <w:jc w:val="center"/>
                              <w:rPr>
                                <w:rFonts w:ascii="Times New Roman" w:hAnsi="Times New Roman"/>
                                <w:sz w:val="22"/>
                                <w:szCs w:val="22"/>
                              </w:rPr>
                            </w:pPr>
                            <w:r w:rsidRPr="00770846">
                              <w:rPr>
                                <w:rFonts w:ascii="Times New Roman" w:hAnsi="Times New Roman"/>
                                <w:sz w:val="22"/>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3" o:spid="_x0000_s1129" type="#_x0000_t202" style="position:absolute;left:0;text-align:left;margin-left:294.8pt;margin-top:12.45pt;width:39.85pt;height:17.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XhmAIAADgFAAAOAAAAZHJzL2Uyb0RvYy54bWysVNuO2yAQfa/Uf0C8Z32p48TWOqvublNV&#10;2l6k3X4AwThGxUCBxN5W/fcOkKRJ+1JV9QMGZjgzZ+bA9c00CLRnxnIlG5xdpRgxSVXL5bbBn5/W&#10;syVG1hHZEqEka/Azs/hm9fLF9ahrlqteiZYZBCDS1qNucO+crpPE0p4NxF4pzSQYO2UG4mBptklr&#10;yAjog0jyNC2TUZlWG0WZtbB7H414FfC7jlH3sessc0g0GHJzYTRh3PgxWV2TemuI7jk9pEH+IYuB&#10;cAlBT1D3xBG0M/wPqIFTo6zq3BVVQ6K6jlMWOACbLP2NzWNPNAtcoDhWn8pk/x8s/bD/ZBBvoXeL&#10;BUaSDNCkJzY5dKsmVBavfIVGbWtwfNTg6iYwgHdga/WDol8skuquJ3LLXhujxp6RFjLM/Mnk7GjE&#10;sR5kM75XLQQiO6cC0NSZwZcPCoIAHTr1fOqOT4bC5jwt02qOEQVTnpclzH0EUh8Pa2PdW6YG5CcN&#10;NtD8AE72D9ZF16OLj2WV4O2aCxEWZru5EwbtCQhlHb54VuiexN0gFghno2sIfYEhpEeSymPGcHEH&#10;CEAC3uapBFV8r7K8SG/zarYul4tZsS7ms2qRLmdpVt1WZVpUxf36h88gK+qety2TD1yyo0Kz4u8U&#10;cLgrUVtBo2hscDXP54HcRfYHWgeuqf8O9b1wG7iDCyv40ODlyYnUvulvZAu0Se0IF3GeXKYfSgY1&#10;OP5DVYJEvCqiPty0maIe05P2Nqp9BtUYBV0FacBzA5NemW8YjXB1G2y/7ohhGIl3EpRXZUXh73pY&#10;FPNFDgtzbtmcW4ikANVgh1Gc3rn4Puy04dseIkWtS/Ua1NrxoCQv65gVcPELuJ6B1eEp8ff/fB28&#10;fj14q58AAAD//wMAUEsDBBQABgAIAAAAIQAsIYoj3wAAAAkBAAAPAAAAZHJzL2Rvd25yZXYueG1s&#10;TI/BSsQwEIbvgu8QRvAibmrV0Namiyx6EFzBqve0GduuzaQ02d369o4nvc0wH///Tble3CgOOIfB&#10;k4arVQICqfV2oE7D+9vjZQYiREPWjJ5QwzcGWFenJ6UprD/SKx7q2AkOoVAYDX2MUyFlaHt0Jqz8&#10;hMS3Tz87E3mdO2lnc+RwN8o0SZR0ZiBu6M2Emx7br3rvuPdhyaaP5nmze6ovml36QsM2I63Pz5b7&#10;OxARl/gHw68+q0PFTo3fkw1i1HCb5YpRDelNDoIBpfJrEA0PiQJZlfL/B9UPAAAA//8DAFBLAQIt&#10;ABQABgAIAAAAIQC2gziS/gAAAOEBAAATAAAAAAAAAAAAAAAAAAAAAABbQ29udGVudF9UeXBlc10u&#10;eG1sUEsBAi0AFAAGAAgAAAAhADj9If/WAAAAlAEAAAsAAAAAAAAAAAAAAAAALwEAAF9yZWxzLy5y&#10;ZWxzUEsBAi0AFAAGAAgAAAAhAMiLxeGYAgAAOAUAAA4AAAAAAAAAAAAAAAAALgIAAGRycy9lMm9E&#10;b2MueG1sUEsBAi0AFAAGAAgAAAAhACwhiiPfAAAACQEAAA8AAAAAAAAAAAAAAAAA8gQAAGRycy9k&#10;b3ducmV2LnhtbFBLBQYAAAAABAAEAPMAAAD+BQAAAAA=&#10;" stroked="f">
                <v:fill opacity="0"/>
                <v:textbox>
                  <w:txbxContent>
                    <w:p w:rsidR="00E87A77" w:rsidRPr="00770846" w:rsidRDefault="00E87A77" w:rsidP="00C465D8">
                      <w:pPr>
                        <w:jc w:val="center"/>
                        <w:rPr>
                          <w:rFonts w:ascii="Times New Roman" w:hAnsi="Times New Roman"/>
                          <w:sz w:val="22"/>
                          <w:szCs w:val="22"/>
                        </w:rPr>
                      </w:pPr>
                      <w:r w:rsidRPr="00770846">
                        <w:rPr>
                          <w:rFonts w:ascii="Times New Roman" w:hAnsi="Times New Roman"/>
                          <w:sz w:val="22"/>
                          <w:szCs w:val="22"/>
                        </w:rPr>
                        <w:t>YES</w:t>
                      </w:r>
                    </w:p>
                  </w:txbxContent>
                </v:textbox>
              </v:shape>
            </w:pict>
          </mc:Fallback>
        </mc:AlternateContent>
      </w: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19040" behindDoc="0" locked="0" layoutInCell="1" allowOverlap="1" wp14:anchorId="36220B65" wp14:editId="531BEB7F">
                <wp:simplePos x="0" y="0"/>
                <wp:positionH relativeFrom="column">
                  <wp:posOffset>3886835</wp:posOffset>
                </wp:positionH>
                <wp:positionV relativeFrom="paragraph">
                  <wp:posOffset>34290</wp:posOffset>
                </wp:positionV>
                <wp:extent cx="297180" cy="0"/>
                <wp:effectExtent l="10160" t="53340" r="16510" b="60960"/>
                <wp:wrapNone/>
                <wp:docPr id="176"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2" o:spid="_x0000_s1026" type="#_x0000_t32" style="position:absolute;margin-left:306.05pt;margin-top:2.7pt;width:23.4pt;height: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tI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n2Gk&#10;SA9Dejx4HXOjWT4JLRqMK8CyUjsbiqQn9WyeNP3mkNJVR1TLo/nL2YB3FjySNy7h4gwk2g+fNAMb&#10;Ahliv06N7UNI6AQ6xbGc72PhJ48ofJws59kChkdvqoQUNz9jnf/IdY+CUGLnLRFt5yutFMxe2yxm&#10;Iccn5wMqUtwcQlKlt0LKSAGp0FDi5XQyjQ5OS8GCMpg52+4radGRBBLFJ5YImtdmVh8Ui8E6Ttjm&#10;KnsiJMjIx954K6BbkuOQrecMI8lhb4J0gSdVyAiVA+CrdOHR92W63Cw2i3yUT2abUZ7W9ehxW+Wj&#10;2TabT+sPdVXV2Y8APsuLTjDGVcB/43SW/x1nrtt1YeOd1fdGJW+jx44C2Ns7go6jD9O+8Gav2Xln&#10;Q3WBBUDjaHxdubAnr+/R6tePYf0TAAD//wMAUEsDBBQABgAIAAAAIQBhgG683QAAAAcBAAAPAAAA&#10;ZHJzL2Rvd25yZXYueG1sTI5RS8MwFIXfBf9DuIJvLu1wYatNhzrEvii4jeFj1lybYHNTmmzr/PVG&#10;X/TxcA7f+crl6Dp2xCFYTxLySQYMqfHaUithu3m6mQMLUZFWnSeUcMYAy+ryolSF9id6w+M6tixB&#10;KBRKgomxLzgPjUGnwsT3SKn78INTMcWh5XpQpwR3HZ9mmeBOWUoPRvX4aLD5XB+chLh6Pxuxax4W&#10;9nXz/CLsV13XKymvr8b7O2ARx/g3hh/9pA5Vctr7A+nAOgkin+ZpKmF2Cyz1YjZfANv/Zl6V/L9/&#10;9Q0AAP//AwBQSwECLQAUAAYACAAAACEAtoM4kv4AAADhAQAAEwAAAAAAAAAAAAAAAAAAAAAAW0Nv&#10;bnRlbnRfVHlwZXNdLnhtbFBLAQItABQABgAIAAAAIQA4/SH/1gAAAJQBAAALAAAAAAAAAAAAAAAA&#10;AC8BAABfcmVscy8ucmVsc1BLAQItABQABgAIAAAAIQAnaMtINQIAAGAEAAAOAAAAAAAAAAAAAAAA&#10;AC4CAABkcnMvZTJvRG9jLnhtbFBLAQItABQABgAIAAAAIQBhgG683QAAAAcBAAAPAAAAAAAAAAAA&#10;AAAAAI8EAABkcnMvZG93bnJldi54bWxQSwUGAAAAAAQABADzAAAAmQUAAAAA&#10;">
                <v:stroke endarrow="block"/>
              </v:shape>
            </w:pict>
          </mc:Fallback>
        </mc:AlternateContent>
      </w: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21088" behindDoc="0" locked="0" layoutInCell="1" allowOverlap="1" wp14:anchorId="71263DC0" wp14:editId="631BEE0D">
                <wp:simplePos x="0" y="0"/>
                <wp:positionH relativeFrom="column">
                  <wp:posOffset>2627630</wp:posOffset>
                </wp:positionH>
                <wp:positionV relativeFrom="paragraph">
                  <wp:posOffset>64135</wp:posOffset>
                </wp:positionV>
                <wp:extent cx="424815" cy="252730"/>
                <wp:effectExtent l="8255" t="6985" r="5080" b="6985"/>
                <wp:wrapNone/>
                <wp:docPr id="175"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C465D8">
                            <w:pPr>
                              <w:jc w:val="center"/>
                              <w:rPr>
                                <w:rFonts w:ascii="Times New Roman" w:hAnsi="Times New Roman"/>
                                <w:sz w:val="22"/>
                                <w:szCs w:val="22"/>
                              </w:rPr>
                            </w:pPr>
                            <w:r w:rsidRPr="00770846">
                              <w:rPr>
                                <w:rFonts w:ascii="Times New Roman" w:hAnsi="Times New Roman"/>
                                <w:sz w:val="22"/>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4" o:spid="_x0000_s1130" type="#_x0000_t202" style="position:absolute;left:0;text-align:left;margin-left:206.9pt;margin-top:5.05pt;width:33.45pt;height:19.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E3mAIAADgFAAAOAAAAZHJzL2Uyb0RvYy54bWysVNuO2yAQfa/Uf0C8Z30pudhaZ7XJNlWl&#10;7UXa7QcQG8eoGCiQ2Nuq/94BkjS7famq+gEDMxzmzJzh+mbsBTowY7mSFc6uUoyYrFXD5a7CXx43&#10;kwVG1lHZUKEkq/ATs/hm+frV9aBLlqtOiYYZBCDSloOucOecLpPE1h3rqb1Smkkwtsr01MHS7JLG&#10;0AHQe5HkaTpLBmUabVTNrIXdu2jEy4Dftqx2n9rWModEhSE2F0YTxq0fk+U1LXeG6o7XxzDoP0TR&#10;Uy7h0jPUHXUU7Q3/A6rntVFWte6qVn2i2pbXLHAANln6gs1DRzULXCA5Vp/TZP8fbP3x8Nkg3kDt&#10;5lOMJO2hSI9sdGilRjQjxGdo0LYExwcNrm4EA3gHtlbfq/qrRVKtOyp37NYYNXSMNhBh5k8mF0cj&#10;jvUg2+GDauAiuncqAI2t6X36ICEI0KFST+fq+GBq2CQ5WWQQYw2mfJrP34TqJbQ8HdbGundM9chP&#10;Kmyg+AGcHu6t88HQ8uTi77JK8GbDhQgLs9uuhUEHCkLZhC+eFbqjcfd0nY2uAe8ZhpAeSSqPGa+L&#10;O0AAAvA2TyWo4keR5SRd5cVkM1vMJ2RDppNini4maVasillKCnK3+ekjyEjZ8aZh8p5LdlJoRv5O&#10;AcdeidoKGkVDhYtpPg3knkV/pHXkmvovVPBFonruoGEF7yu8ODvR0hf9rWyANi0d5SLOk+fhh5RB&#10;Dk7/kJUgEa+KqA83bseox/Ssva1qnkA1RkFVQRrw3MCkU+Y7RgO0boXttz01DCPxXoLyiowQ3+th&#10;QabzHBbm0rK9tFBZA1SFHUZxunbxfdhrw3cd3BS1LtUtqLXlQUle1jEq4OIX0J6B1fEp8f1/uQ5e&#10;vx+85S8AAAD//wMAUEsDBBQABgAIAAAAIQCJAjSt3wAAAAkBAAAPAAAAZHJzL2Rvd25yZXYueG1s&#10;TI/BTsMwEETvlfgHa5G4IGqnVCUNcSpUwQEJkBrg7sRLkhKvo9htw9+znOhtVzOaeZNvJteLI46h&#10;86QhmSsQSLW3HTUaPt6fblIQIRqypveEGn4wwKa4mOUms/5EOzyWsREcQiEzGtoYh0zKULfoTJj7&#10;AYm1Lz86E/kdG2lHc+Jw18uFUivpTEfc0JoBty3W3+XBce/jlA6f1ct2/1xeV/vFG3WvKWl9dTk9&#10;3IOIOMV/M/zhMzoUzFT5A9kgeg3L5JbRIwsqAcGGZaruQFR8rNcgi1yeLyh+AQAA//8DAFBLAQIt&#10;ABQABgAIAAAAIQC2gziS/gAAAOEBAAATAAAAAAAAAAAAAAAAAAAAAABbQ29udGVudF9UeXBlc10u&#10;eG1sUEsBAi0AFAAGAAgAAAAhADj9If/WAAAAlAEAAAsAAAAAAAAAAAAAAAAALwEAAF9yZWxzLy5y&#10;ZWxzUEsBAi0AFAAGAAgAAAAhAJphwTeYAgAAOAUAAA4AAAAAAAAAAAAAAAAALgIAAGRycy9lMm9E&#10;b2MueG1sUEsBAi0AFAAGAAgAAAAhAIkCNK3fAAAACQEAAA8AAAAAAAAAAAAAAAAA8gQAAGRycy9k&#10;b3ducmV2LnhtbFBLBQYAAAAABAAEAPMAAAD+BQAAAAA=&#10;" stroked="f">
                <v:fill opacity="0"/>
                <v:textbox>
                  <w:txbxContent>
                    <w:p w:rsidR="00E87A77" w:rsidRPr="00770846" w:rsidRDefault="00E87A77" w:rsidP="00C465D8">
                      <w:pPr>
                        <w:jc w:val="center"/>
                        <w:rPr>
                          <w:rFonts w:ascii="Times New Roman" w:hAnsi="Times New Roman"/>
                          <w:sz w:val="22"/>
                          <w:szCs w:val="22"/>
                        </w:rPr>
                      </w:pPr>
                      <w:r w:rsidRPr="00770846">
                        <w:rPr>
                          <w:rFonts w:ascii="Times New Roman" w:hAnsi="Times New Roman"/>
                          <w:sz w:val="22"/>
                          <w:szCs w:val="22"/>
                        </w:rPr>
                        <w:t>NO</w:t>
                      </w:r>
                    </w:p>
                  </w:txbxContent>
                </v:textbox>
              </v:shape>
            </w:pict>
          </mc:Fallback>
        </mc:AlternateContent>
      </w:r>
      <w:r>
        <w:rPr>
          <w:b/>
          <w:noProof/>
          <w:szCs w:val="24"/>
        </w:rPr>
        <mc:AlternateContent>
          <mc:Choice Requires="wps">
            <w:drawing>
              <wp:anchor distT="0" distB="0" distL="114300" distR="114300" simplePos="0" relativeHeight="252118016" behindDoc="0" locked="0" layoutInCell="1" allowOverlap="1" wp14:anchorId="418859F1" wp14:editId="26EF37A3">
                <wp:simplePos x="0" y="0"/>
                <wp:positionH relativeFrom="column">
                  <wp:posOffset>2703830</wp:posOffset>
                </wp:positionH>
                <wp:positionV relativeFrom="paragraph">
                  <wp:posOffset>64135</wp:posOffset>
                </wp:positionV>
                <wp:extent cx="635" cy="292735"/>
                <wp:effectExtent l="55880" t="6985" r="57785" b="14605"/>
                <wp:wrapNone/>
                <wp:docPr id="174"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0" o:spid="_x0000_s1026" type="#_x0000_t32" style="position:absolute;margin-left:212.9pt;margin-top:5.05pt;width:.05pt;height:23.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4NgIAAGIEAAAOAAAAZHJzL2Uyb0RvYy54bWysVNuO2jAQfa/Uf7D8DrlsYCEirFYJ9GXb&#10;Iu32A4ztEKuObdmGgKr+e8fm0tK+VFV5MDP2zJkztyyejr1EB26d0KrC2TjFiCuqmVC7Cn95W49m&#10;GDlPFCNSK17hE3f4afn+3WIwJc91pyXjFgGIcuVgKtx5b8okcbTjPXFjbbiCx1bbnnhQ7S5hlgyA&#10;3sskT9NpMmjLjNWUOwe3zfkRLyN+23LqP7et4x7JCgM3H08bz204k+WClDtLTCfohQb5BxY9EQqC&#10;3qAa4gnaW/EHVC+o1U63fkx1n+i2FZTHHCCbLP0tm9eOGB5zgeI4cyuT+3+w9NNhY5Fg0LvHAiNF&#10;emjS897rGBtNi1iiwbgSLGu1sSFJelSv5kXTrw4pXXdE7Xg0fzsZ8M5CUZM7l6A4A4G2w0fNwIZA&#10;hFivY2v7AAmVQMfYltOtLfzoEYXL6cMEIwr3+Tx/BDnAk/LqaazzH7juURAq7LwlYtf5WisF3dc2&#10;i3HI4cX5s+PVIYRVei2kjEMgFRoqPJ/kk+jgtBQsPAYzZ3fbWlp0IGGM4u/C4s7M6r1iEazjhK0u&#10;sidCgox8rI63AuolOQ7Res4wkhw2J0hnelKFiJA7EL5I50n6Nk/nq9lqVoyKfLoaFWnTjJ7XdTGa&#10;rrPHSfPQ1HWTfQ/ks6LsBGNcBf7Xqc6Kv5uay36d5/E217dCJffosRVA9vofScfmh36HNXTlVrPT&#10;xobsggaDHI0vSxc25Vc9Wv38NCx/AAAA//8DAFBLAwQUAAYACAAAACEAm3iuJN8AAAAJAQAADwAA&#10;AGRycy9kb3ducmV2LnhtbEyPwU7DMBBE70j8g7VI3KjTiEY0xKmACpELSLQIcXTjJbaI11Hstilf&#10;z3KC4+yMZt5Wq8n34oBjdIEUzGcZCKQ2GEedgrft49UNiJg0Gd0HQgUnjLCqz88qXZpwpFc8bFIn&#10;uIRiqRXYlIZSytha9DrOwoDE3mcYvU4sx06aUR+53Pcyz7JCeu2IF6we8MFi+7XZewVp/XGyxXt7&#10;v3Qv26fnwn03TbNW6vJiursFkXBKf2H4xWd0qJlpF/ZkougVXOcLRk9sZHMQHODDEsROwaLIQdaV&#10;/P9B/QMAAP//AwBQSwECLQAUAAYACAAAACEAtoM4kv4AAADhAQAAEwAAAAAAAAAAAAAAAAAAAAAA&#10;W0NvbnRlbnRfVHlwZXNdLnhtbFBLAQItABQABgAIAAAAIQA4/SH/1gAAAJQBAAALAAAAAAAAAAAA&#10;AAAAAC8BAABfcmVscy8ucmVsc1BLAQItABQABgAIAAAAIQARxU/4NgIAAGIEAAAOAAAAAAAAAAAA&#10;AAAAAC4CAABkcnMvZTJvRG9jLnhtbFBLAQItABQABgAIAAAAIQCbeK4k3wAAAAkBAAAPAAAAAAAA&#10;AAAAAAAAAJAEAABkcnMvZG93bnJldi54bWxQSwUGAAAAAAQABADzAAAAnAUAAAAA&#10;">
                <v:stroke endarrow="block"/>
              </v:shape>
            </w:pict>
          </mc:Fallback>
        </mc:AlternateContent>
      </w:r>
    </w:p>
    <w:p w:rsidR="00E06232" w:rsidRDefault="00E06232" w:rsidP="00496204">
      <w:pPr>
        <w:jc w:val="both"/>
        <w:rPr>
          <w:b/>
          <w:szCs w:val="24"/>
        </w:rPr>
      </w:pPr>
    </w:p>
    <w:p w:rsidR="00E06232" w:rsidRDefault="002748D7" w:rsidP="00496204">
      <w:pPr>
        <w:jc w:val="both"/>
        <w:rPr>
          <w:b/>
          <w:szCs w:val="24"/>
        </w:rPr>
      </w:pPr>
      <w:r>
        <w:rPr>
          <w:b/>
          <w:noProof/>
          <w:szCs w:val="24"/>
        </w:rPr>
        <mc:AlternateContent>
          <mc:Choice Requires="wps">
            <w:drawing>
              <wp:anchor distT="0" distB="0" distL="114300" distR="114300" simplePos="0" relativeHeight="252109824" behindDoc="0" locked="0" layoutInCell="1" allowOverlap="1" wp14:anchorId="42362DD3" wp14:editId="3388C7AD">
                <wp:simplePos x="0" y="0"/>
                <wp:positionH relativeFrom="column">
                  <wp:posOffset>1664335</wp:posOffset>
                </wp:positionH>
                <wp:positionV relativeFrom="paragraph">
                  <wp:posOffset>6350</wp:posOffset>
                </wp:positionV>
                <wp:extent cx="2079625" cy="867410"/>
                <wp:effectExtent l="6985" t="6350" r="8890" b="12065"/>
                <wp:wrapNone/>
                <wp:docPr id="173"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2" o:spid="_x0000_s1026" type="#_x0000_t109" style="position:absolute;margin-left:131.05pt;margin-top:.5pt;width:163.75pt;height:68.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hdKAIAAEwEAAAOAAAAZHJzL2Uyb0RvYy54bWysVNuO2yAQfa/Uf0C8N3ayuWysOKtVtqkq&#10;bbeRtv0AgnGMihk6kDjp13fA2TS9qA9V/YAYGA7nnBm8uDu2hh0Ueg225MNBzpmyEiptdyX//Gn9&#10;5pYzH4SthAGrSn5Snt8tX79adK5QI2jAVAoZgVhfdK7kTQiuyDIvG9UKPwCnLG3WgK0IFOIuq1B0&#10;hN6abJTn06wDrByCVN7T6kO/yZcJv66VDB/r2qvATMmJW0gjpnEbx2y5EMUOhWu0PNMQ/8CiFdrS&#10;pReoBxEE26P+DarVEsFDHQYS2gzqWkuVNJCaYf6LmudGOJW0kDneXWzy/w9WPh02yHRFtZvdcGZF&#10;S0W63wdId7PpzSha1DlfUOaz22AU6d0jyC+eWVg1wu7UPSJ0jRIVERvG/OynAzHwdJRtuw9QEb4g&#10;/OTWscY2ApIP7JiKcroURR0Dk7Q4ymfz6WjCmaS92+lsPExVy0TxctqhD+8UtCxOSl4b6IgXhk3f&#10;FukmcXj0ITITxUt6UgJGV2ttTApwt10ZZAdBzbJOXxJDgq/TjGVdyecT4vR3iDx9f4JodaCuN7ol&#10;RZckUUQL39oq9WQQ2vRzomzs2dNoY1+OLVQnshShb2l6gjRpAL9x1lE7l9x/3QtUnJn3lsoyH47H&#10;sf9TMJ7MRhTg9c72ekdYSVAlD5z101Xo38zeod41dNMwabcQW6XWydlY5p7VmSy1bDL8/Lzim7iO&#10;U9aPn8DyOwAAAP//AwBQSwMEFAAGAAgAAAAhAH8pGkneAAAACQEAAA8AAABkcnMvZG93bnJldi54&#10;bWxMj0FPg0AUhO8m/ofNM/HS2IXWIiJLY0ww9uBB9OLtwa5AZN8Sdkvx3/s81eNkJt/M5PvFDmI2&#10;k+8dKYjXEQhDjdM9tQo+3subFIQPSBoHR0bBj/GwLy4vcsy0O9GbmavQCoaQz1BBF8KYSembzlj0&#10;azcaYu/LTRYDy6mVesITw+0gN1GUSIs9cUOHo3nqTPNdHa2CTbqqnum1fLmtD7rEXfw5r7YHpa6v&#10;lscHEMEs4RyGv/k8HQreVLsjaS8GZiSbmKNs8CX2d+l9AqJmvb1LQBa5/P+g+AUAAP//AwBQSwEC&#10;LQAUAAYACAAAACEAtoM4kv4AAADhAQAAEwAAAAAAAAAAAAAAAAAAAAAAW0NvbnRlbnRfVHlwZXNd&#10;LnhtbFBLAQItABQABgAIAAAAIQA4/SH/1gAAAJQBAAALAAAAAAAAAAAAAAAAAC8BAABfcmVscy8u&#10;cmVsc1BLAQItABQABgAIAAAAIQDxcKhdKAIAAEwEAAAOAAAAAAAAAAAAAAAAAC4CAABkcnMvZTJv&#10;RG9jLnhtbFBLAQItABQABgAIAAAAIQB/KRpJ3gAAAAkBAAAPAAAAAAAAAAAAAAAAAIIEAABkcnMv&#10;ZG93bnJldi54bWxQSwUGAAAAAAQABADzAAAAjQUAAAAA&#10;"/>
            </w:pict>
          </mc:Fallback>
        </mc:AlternateContent>
      </w:r>
    </w:p>
    <w:p w:rsidR="00E06232" w:rsidRDefault="002748D7" w:rsidP="00496204">
      <w:pPr>
        <w:jc w:val="both"/>
        <w:rPr>
          <w:b/>
          <w:szCs w:val="24"/>
        </w:rPr>
      </w:pPr>
      <w:r>
        <w:rPr>
          <w:b/>
          <w:noProof/>
          <w:szCs w:val="24"/>
        </w:rPr>
        <mc:AlternateContent>
          <mc:Choice Requires="wps">
            <w:drawing>
              <wp:anchor distT="0" distB="0" distL="114300" distR="114300" simplePos="0" relativeHeight="252114944" behindDoc="0" locked="0" layoutInCell="1" allowOverlap="1" wp14:anchorId="21611164" wp14:editId="23E4DF21">
                <wp:simplePos x="0" y="0"/>
                <wp:positionH relativeFrom="column">
                  <wp:posOffset>1749425</wp:posOffset>
                </wp:positionH>
                <wp:positionV relativeFrom="paragraph">
                  <wp:posOffset>1270</wp:posOffset>
                </wp:positionV>
                <wp:extent cx="1906270" cy="461010"/>
                <wp:effectExtent l="0" t="1270" r="1905" b="4445"/>
                <wp:wrapNone/>
                <wp:docPr id="17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770846">
                            <w:pPr>
                              <w:jc w:val="center"/>
                              <w:rPr>
                                <w:rFonts w:ascii="Times New Roman" w:hAnsi="Times New Roman"/>
                                <w:sz w:val="22"/>
                                <w:szCs w:val="22"/>
                              </w:rPr>
                            </w:pPr>
                            <w:r w:rsidRPr="00770846">
                              <w:rPr>
                                <w:rFonts w:ascii="Times New Roman" w:hAnsi="Times New Roman"/>
                                <w:sz w:val="22"/>
                                <w:szCs w:val="22"/>
                              </w:rPr>
                              <w:t>Further assessment or remediation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31" type="#_x0000_t202" style="position:absolute;left:0;text-align:left;margin-left:137.75pt;margin-top:.1pt;width:150.1pt;height:36.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LvhwIAABw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vn&#10;GCnSAUkPfPDoWg9o9moeOtQbV4HjvQFXP4ABvGO1ztxp+tkhpW9aorb8ylrdt5wwyDALJ5OzoyOO&#10;CyCb/p1mEIjsvI5AQ2O70D5oCAJ0YOrxxE5IhoaQZTrL52CiYCtmGfQrhiDV8bSxzr/hukNhUWML&#10;7Ed0sr9zPmRDqqNLCOa0FGwtpIwbu93cSIv2BJSyjs8B/ZmbVMFZ6XBsRBz/QJIQI9hCupH5b2WW&#10;F+l1Xk7Ws8V8UqyL6aScp4tJmpXX5SwtyuJ2/T0kmBVVKxjj6k4oflRhVvwdy4d5GPUTdYj6GpfT&#10;fDpS9Mci0/j8rshOeBhKKboaL05OpArEvlYMyiaVJ0KO6+R5+rHL0IPjN3YlyiAwP2rAD5th1Fw6&#10;DfGDSDaaPYIyrAbigGO4UmDRavsVox7Gs8buy45YjpF8q0BdZVYUYZ7jppjOc9jYc8vm3EIUBaga&#10;e4zG5Y0f74CdsWLbQqRRz0pfgSIbEcXylNVBxzCCsarDdRFm/HwfvZ4utdUPAAAA//8DAFBLAwQU&#10;AAYACAAAACEASJCAo9sAAAAHAQAADwAAAGRycy9kb3ducmV2LnhtbEyOwU7DMBBE70j8g7VIXBB1&#10;iHBdQpwKkEBcW/oBm3ibRMTrKHab9O8xJ7jNaEYzr9wubhBnmkLv2cDDKgNB3Hjbc2vg8PV+vwER&#10;IrLFwTMZuFCAbXV9VWJh/cw7Ou9jK9IIhwINdDGOhZSh6chhWPmROGVHPzmMyU6ttBPOadwNMs+y&#10;tXTYc3rocKS3jprv/ckZOH7Od+pprj/iQe8e16/Y69pfjLm9WV6eQURa4l8ZfvETOlSJqfYntkEM&#10;BnKtVKomASLFSisNojag8w3IqpT/+asfAAAA//8DAFBLAQItABQABgAIAAAAIQC2gziS/gAAAOEB&#10;AAATAAAAAAAAAAAAAAAAAAAAAABbQ29udGVudF9UeXBlc10ueG1sUEsBAi0AFAAGAAgAAAAhADj9&#10;If/WAAAAlAEAAAsAAAAAAAAAAAAAAAAALwEAAF9yZWxzLy5yZWxzUEsBAi0AFAAGAAgAAAAhAO40&#10;cu+HAgAAHAUAAA4AAAAAAAAAAAAAAAAALgIAAGRycy9lMm9Eb2MueG1sUEsBAi0AFAAGAAgAAAAh&#10;AEiQgKPbAAAABwEAAA8AAAAAAAAAAAAAAAAA4QQAAGRycy9kb3ducmV2LnhtbFBLBQYAAAAABAAE&#10;APMAAADpBQAAAAA=&#10;" stroked="f">
                <v:textbox>
                  <w:txbxContent>
                    <w:p w:rsidR="00E87A77" w:rsidRPr="00770846" w:rsidRDefault="00E87A77" w:rsidP="00770846">
                      <w:pPr>
                        <w:jc w:val="center"/>
                        <w:rPr>
                          <w:rFonts w:ascii="Times New Roman" w:hAnsi="Times New Roman"/>
                          <w:sz w:val="22"/>
                          <w:szCs w:val="22"/>
                        </w:rPr>
                      </w:pPr>
                      <w:r w:rsidRPr="00770846">
                        <w:rPr>
                          <w:rFonts w:ascii="Times New Roman" w:hAnsi="Times New Roman"/>
                          <w:sz w:val="22"/>
                          <w:szCs w:val="22"/>
                        </w:rPr>
                        <w:t>Further assessment or remediation is required.</w:t>
                      </w:r>
                    </w:p>
                  </w:txbxContent>
                </v:textbox>
              </v:shape>
            </w:pict>
          </mc:Fallback>
        </mc:AlternateContent>
      </w: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E06232" w:rsidRDefault="00E06232" w:rsidP="00496204">
      <w:pPr>
        <w:jc w:val="both"/>
        <w:rPr>
          <w:b/>
          <w:szCs w:val="24"/>
        </w:rPr>
      </w:pPr>
    </w:p>
    <w:p w:rsidR="00C465D8" w:rsidRDefault="00C465D8" w:rsidP="00496204">
      <w:pPr>
        <w:jc w:val="both"/>
        <w:rPr>
          <w:b/>
          <w:szCs w:val="24"/>
        </w:rPr>
      </w:pPr>
    </w:p>
    <w:p w:rsidR="00A209FD" w:rsidRDefault="00A209FD" w:rsidP="00496204">
      <w:pPr>
        <w:jc w:val="both"/>
        <w:rPr>
          <w:b/>
          <w:szCs w:val="24"/>
        </w:rPr>
      </w:pPr>
    </w:p>
    <w:p w:rsidR="00573EF2" w:rsidRDefault="00573EF2" w:rsidP="00496204">
      <w:pPr>
        <w:jc w:val="both"/>
        <w:rPr>
          <w:szCs w:val="24"/>
        </w:rPr>
      </w:pPr>
    </w:p>
    <w:p w:rsidR="00496204" w:rsidRPr="000D583B" w:rsidRDefault="000D583B" w:rsidP="00496204">
      <w:pPr>
        <w:jc w:val="both"/>
        <w:rPr>
          <w:b/>
          <w:szCs w:val="24"/>
        </w:rPr>
      </w:pPr>
      <w:r w:rsidRPr="000D583B">
        <w:rPr>
          <w:b/>
          <w:szCs w:val="24"/>
        </w:rPr>
        <w:t>8.</w:t>
      </w:r>
      <w:r w:rsidR="001A72B2">
        <w:rPr>
          <w:b/>
          <w:szCs w:val="24"/>
        </w:rPr>
        <w:t>3</w:t>
      </w:r>
      <w:r w:rsidRPr="000D583B">
        <w:rPr>
          <w:b/>
          <w:szCs w:val="24"/>
        </w:rPr>
        <w:tab/>
      </w:r>
      <w:r w:rsidR="003F4F98">
        <w:rPr>
          <w:b/>
          <w:szCs w:val="24"/>
        </w:rPr>
        <w:t>Total Petroleum Hydrocarbon (</w:t>
      </w:r>
      <w:r w:rsidR="00496204" w:rsidRPr="000D583B">
        <w:rPr>
          <w:b/>
          <w:szCs w:val="24"/>
        </w:rPr>
        <w:t>TPH</w:t>
      </w:r>
      <w:r w:rsidR="003F4F98">
        <w:rPr>
          <w:b/>
          <w:szCs w:val="24"/>
        </w:rPr>
        <w:t>)</w:t>
      </w:r>
      <w:r w:rsidR="00496204" w:rsidRPr="000D583B">
        <w:rPr>
          <w:b/>
          <w:szCs w:val="24"/>
        </w:rPr>
        <w:t xml:space="preserve"> Fraction Analysis   </w:t>
      </w:r>
    </w:p>
    <w:p w:rsidR="00496204" w:rsidRDefault="00496204" w:rsidP="00496204">
      <w:pPr>
        <w:jc w:val="both"/>
        <w:rPr>
          <w:szCs w:val="24"/>
        </w:rPr>
      </w:pPr>
    </w:p>
    <w:p w:rsidR="00804798" w:rsidRDefault="00496204" w:rsidP="00496204">
      <w:pPr>
        <w:jc w:val="both"/>
        <w:rPr>
          <w:szCs w:val="24"/>
        </w:rPr>
      </w:pPr>
      <w:r>
        <w:rPr>
          <w:szCs w:val="24"/>
        </w:rPr>
        <w:t>If the Total Petroleum Hydrocarbon (TPH) mixture (TPH-GRO, TPH-DRO, and/or TPH-ORO) concentration exceeds the respective TPH Limiting Soil Standard, then analyzing for TPH fractions</w:t>
      </w:r>
      <w:r w:rsidR="002B19F0">
        <w:rPr>
          <w:szCs w:val="24"/>
        </w:rPr>
        <w:t xml:space="preserve"> is required</w:t>
      </w:r>
      <w:r>
        <w:rPr>
          <w:szCs w:val="24"/>
        </w:rPr>
        <w:t xml:space="preserve">. </w:t>
      </w:r>
      <w:r w:rsidR="008C0AC9">
        <w:rPr>
          <w:szCs w:val="24"/>
        </w:rPr>
        <w:t>As stated in Section 7 above, e</w:t>
      </w:r>
      <w:r w:rsidR="008C0AC9">
        <w:t>nough sample volume must be collected at each sample location to allow for TPH fraction analys</w:t>
      </w:r>
      <w:r w:rsidR="00804798">
        <w:t>i</w:t>
      </w:r>
      <w:r w:rsidR="008C0AC9">
        <w:t xml:space="preserve">s. TPH fraction analysis is only required on the sample </w:t>
      </w:r>
      <w:r w:rsidR="00804798">
        <w:t xml:space="preserve">that exhibits </w:t>
      </w:r>
      <w:r w:rsidR="008C0AC9">
        <w:t xml:space="preserve">the highest </w:t>
      </w:r>
      <w:r w:rsidR="00804798">
        <w:t xml:space="preserve">specific TPH mixture </w:t>
      </w:r>
      <w:r w:rsidR="008C0AC9">
        <w:t xml:space="preserve">concentration. </w:t>
      </w:r>
      <w:r w:rsidR="00804798">
        <w:t>For example, if sample concentrations are above the Limiting Screening Standard for both TPH-GRO and TPH-DRO, conduct TPH fraction analysis on the one sample that exhibits the highest TPH-GRO concentration and the one sample that exhibits the highest TPH-DRO concentration. I</w:t>
      </w:r>
      <w:r w:rsidR="0045744F">
        <w:rPr>
          <w:szCs w:val="24"/>
        </w:rPr>
        <w:t>f the cumulative TPH mixture concentrations exceed 10,000 mg/kg, contact the appropriate UST Division Regional Office prior to conducting fractionation analysis.</w:t>
      </w:r>
    </w:p>
    <w:p w:rsidR="00804798" w:rsidRDefault="00804798" w:rsidP="00496204">
      <w:pPr>
        <w:jc w:val="both"/>
        <w:rPr>
          <w:szCs w:val="24"/>
        </w:rPr>
      </w:pPr>
    </w:p>
    <w:p w:rsidR="00804798" w:rsidRDefault="00496204" w:rsidP="00496204">
      <w:pPr>
        <w:jc w:val="both"/>
      </w:pPr>
      <w:r>
        <w:t xml:space="preserve">The analytical methods suggested for the identification of the designated hydrocarbon fractions include the Massachusetts Department of Environmental Protection’s VPH/EPH (volatile petroleum hydrocarbons/extractable petroleum hydrocarbon) Method and the </w:t>
      </w:r>
      <w:r>
        <w:rPr>
          <w:color w:val="000000"/>
        </w:rPr>
        <w:t>Texas Commission on Environmental Quality Method</w:t>
      </w:r>
      <w:r>
        <w:t xml:space="preserve"> 1006. When requesting these analyses, the data user must specify that the carbon ranges to be reported match those found in </w:t>
      </w:r>
      <w:r w:rsidR="00070F5C">
        <w:t xml:space="preserve">Table </w:t>
      </w:r>
      <w:r w:rsidR="00804798">
        <w:t xml:space="preserve">1 </w:t>
      </w:r>
      <w:r w:rsidR="00070F5C">
        <w:t>below</w:t>
      </w:r>
      <w:r>
        <w:t>, and that the results be reported on a "wet-weight" basis.</w:t>
      </w:r>
    </w:p>
    <w:p w:rsidR="00804798" w:rsidRDefault="00804798" w:rsidP="00496204">
      <w:pPr>
        <w:jc w:val="both"/>
      </w:pPr>
    </w:p>
    <w:p w:rsidR="00496204" w:rsidRDefault="00496204" w:rsidP="00496204">
      <w:pPr>
        <w:jc w:val="both"/>
        <w:rPr>
          <w:szCs w:val="24"/>
        </w:rPr>
      </w:pPr>
      <w:r>
        <w:t xml:space="preserve">If TPH fractionation data and TPH mixture data have both been collected at an AOI and the two data sets yield different conclusions concerning management of the AOI, then management decisions shall be based on the fractionation data since the fractionation method yields more specific information regarding the TPH constituents present and thus more accurately characterizes site conditions. </w:t>
      </w:r>
      <w:r>
        <w:rPr>
          <w:szCs w:val="24"/>
        </w:rPr>
        <w:t xml:space="preserve">Refer to the TPH Fraction Decision Flowchart for guidance </w:t>
      </w:r>
      <w:r w:rsidR="00070F5C">
        <w:rPr>
          <w:szCs w:val="24"/>
        </w:rPr>
        <w:t>on analyzing for TPH fractions</w:t>
      </w:r>
      <w:r w:rsidR="003212B2">
        <w:rPr>
          <w:szCs w:val="24"/>
        </w:rPr>
        <w:t xml:space="preserve"> (Figure 1</w:t>
      </w:r>
      <w:r w:rsidR="001A72B2">
        <w:rPr>
          <w:szCs w:val="24"/>
        </w:rPr>
        <w:t>6</w:t>
      </w:r>
      <w:r w:rsidR="003212B2">
        <w:rPr>
          <w:szCs w:val="24"/>
        </w:rPr>
        <w:t>)</w:t>
      </w:r>
      <w:r w:rsidR="00070F5C">
        <w:rPr>
          <w:szCs w:val="24"/>
        </w:rPr>
        <w:t>.</w:t>
      </w:r>
    </w:p>
    <w:p w:rsidR="00070F5C" w:rsidRDefault="00070F5C" w:rsidP="00496204">
      <w:pPr>
        <w:jc w:val="both"/>
        <w:rPr>
          <w:szCs w:val="24"/>
        </w:rPr>
      </w:pPr>
    </w:p>
    <w:p w:rsidR="0055299F" w:rsidRDefault="0055299F" w:rsidP="00496204">
      <w:pPr>
        <w:jc w:val="both"/>
        <w:rPr>
          <w:szCs w:val="24"/>
        </w:rPr>
      </w:pPr>
    </w:p>
    <w:p w:rsidR="00070F5C" w:rsidRPr="00070F5C" w:rsidRDefault="00070F5C" w:rsidP="00496204">
      <w:pPr>
        <w:jc w:val="both"/>
        <w:rPr>
          <w:b/>
        </w:rPr>
      </w:pPr>
      <w:r w:rsidRPr="00070F5C">
        <w:rPr>
          <w:b/>
        </w:rPr>
        <w:t xml:space="preserve">Table 1: </w:t>
      </w:r>
      <w:r>
        <w:rPr>
          <w:b/>
        </w:rPr>
        <w:t xml:space="preserve"> </w:t>
      </w:r>
      <w:r w:rsidRPr="00070F5C">
        <w:rPr>
          <w:b/>
        </w:rPr>
        <w:t>Appropriate Hydrocarbon Fractions for Hydrocarbon Mixtures</w:t>
      </w:r>
    </w:p>
    <w:p w:rsidR="00496204" w:rsidRDefault="00496204" w:rsidP="00496204">
      <w:pPr>
        <w:jc w:val="both"/>
      </w:pPr>
    </w:p>
    <w:tbl>
      <w:tblPr>
        <w:tblStyle w:val="TableGrid"/>
        <w:tblW w:w="0" w:type="auto"/>
        <w:tblLook w:val="04A0" w:firstRow="1" w:lastRow="0" w:firstColumn="1" w:lastColumn="0" w:noHBand="0" w:noVBand="1"/>
      </w:tblPr>
      <w:tblGrid>
        <w:gridCol w:w="2214"/>
        <w:gridCol w:w="2214"/>
        <w:gridCol w:w="2214"/>
        <w:gridCol w:w="2214"/>
      </w:tblGrid>
      <w:tr w:rsidR="00070F5C" w:rsidTr="003212B2">
        <w:tc>
          <w:tcPr>
            <w:tcW w:w="2214" w:type="dxa"/>
            <w:vAlign w:val="center"/>
          </w:tcPr>
          <w:p w:rsidR="00070F5C" w:rsidRDefault="00070F5C" w:rsidP="003212B2">
            <w:pPr>
              <w:jc w:val="center"/>
            </w:pPr>
            <w:r>
              <w:t>Indicator Compound</w:t>
            </w:r>
          </w:p>
        </w:tc>
        <w:tc>
          <w:tcPr>
            <w:tcW w:w="2214" w:type="dxa"/>
          </w:tcPr>
          <w:p w:rsidR="00E26453" w:rsidRDefault="00070F5C" w:rsidP="00E26453">
            <w:pPr>
              <w:jc w:val="center"/>
              <w:rPr>
                <w:vertAlign w:val="subscript"/>
              </w:rPr>
            </w:pPr>
            <w:r>
              <w:t>TPH-GRO</w:t>
            </w:r>
            <w:r w:rsidR="00E26453">
              <w:t xml:space="preserve"> C</w:t>
            </w:r>
            <w:r w:rsidR="00E26453" w:rsidRPr="00E26453">
              <w:rPr>
                <w:vertAlign w:val="subscript"/>
              </w:rPr>
              <w:t>&gt;6</w:t>
            </w:r>
            <w:r w:rsidR="00E26453">
              <w:t xml:space="preserve"> - C</w:t>
            </w:r>
            <w:r w:rsidR="00E26453" w:rsidRPr="00E26453">
              <w:rPr>
                <w:vertAlign w:val="subscript"/>
              </w:rPr>
              <w:t>8</w:t>
            </w:r>
          </w:p>
          <w:p w:rsidR="00070F5C" w:rsidRPr="00E26453" w:rsidRDefault="00E26453" w:rsidP="00E26453">
            <w:pPr>
              <w:jc w:val="center"/>
            </w:pPr>
            <w:r>
              <w:t>(Purgeable)</w:t>
            </w:r>
          </w:p>
        </w:tc>
        <w:tc>
          <w:tcPr>
            <w:tcW w:w="2214" w:type="dxa"/>
          </w:tcPr>
          <w:p w:rsidR="00E26453" w:rsidRDefault="00070F5C" w:rsidP="00E26453">
            <w:pPr>
              <w:jc w:val="center"/>
              <w:rPr>
                <w:vertAlign w:val="subscript"/>
              </w:rPr>
            </w:pPr>
            <w:r>
              <w:t>TPH-DRO</w:t>
            </w:r>
            <w:r w:rsidR="00E26453">
              <w:t xml:space="preserve"> C</w:t>
            </w:r>
            <w:r w:rsidR="00E26453">
              <w:rPr>
                <w:vertAlign w:val="subscript"/>
              </w:rPr>
              <w:t>1</w:t>
            </w:r>
            <w:r w:rsidR="00E26453" w:rsidRPr="00E26453">
              <w:rPr>
                <w:vertAlign w:val="subscript"/>
              </w:rPr>
              <w:t>0</w:t>
            </w:r>
            <w:r w:rsidR="00E26453">
              <w:t xml:space="preserve"> – C</w:t>
            </w:r>
            <w:r w:rsidR="00E26453" w:rsidRPr="00E26453">
              <w:rPr>
                <w:vertAlign w:val="subscript"/>
              </w:rPr>
              <w:t>2</w:t>
            </w:r>
            <w:r w:rsidR="00E26453">
              <w:rPr>
                <w:vertAlign w:val="subscript"/>
              </w:rPr>
              <w:t>8</w:t>
            </w:r>
          </w:p>
          <w:p w:rsidR="00070F5C" w:rsidRPr="00E26453" w:rsidRDefault="00E26453" w:rsidP="00E26453">
            <w:pPr>
              <w:jc w:val="center"/>
            </w:pPr>
            <w:r>
              <w:t>(Extractable)</w:t>
            </w:r>
          </w:p>
        </w:tc>
        <w:tc>
          <w:tcPr>
            <w:tcW w:w="2214" w:type="dxa"/>
          </w:tcPr>
          <w:p w:rsidR="00E26453" w:rsidRDefault="00070F5C" w:rsidP="00E26453">
            <w:pPr>
              <w:jc w:val="center"/>
              <w:rPr>
                <w:vertAlign w:val="subscript"/>
              </w:rPr>
            </w:pPr>
            <w:r>
              <w:t>TPH-ORO</w:t>
            </w:r>
            <w:r w:rsidR="00E26453">
              <w:t xml:space="preserve"> C</w:t>
            </w:r>
            <w:r w:rsidR="00E26453">
              <w:rPr>
                <w:vertAlign w:val="subscript"/>
              </w:rPr>
              <w:t>&gt;28</w:t>
            </w:r>
          </w:p>
          <w:p w:rsidR="00070F5C" w:rsidRPr="00E26453" w:rsidRDefault="00E26453" w:rsidP="00E26453">
            <w:pPr>
              <w:jc w:val="center"/>
            </w:pPr>
            <w:r>
              <w:t>(Extractable)</w:t>
            </w:r>
          </w:p>
        </w:tc>
      </w:tr>
      <w:tr w:rsidR="00070F5C" w:rsidTr="00070F5C">
        <w:tc>
          <w:tcPr>
            <w:tcW w:w="2214" w:type="dxa"/>
          </w:tcPr>
          <w:p w:rsidR="00070F5C" w:rsidRDefault="00070F5C" w:rsidP="003212B2">
            <w:r>
              <w:t>Aliphatics C</w:t>
            </w:r>
            <w:r w:rsidRPr="00E26453">
              <w:rPr>
                <w:vertAlign w:val="subscript"/>
              </w:rPr>
              <w:t>&gt;6</w:t>
            </w:r>
            <w:r>
              <w:t xml:space="preserve"> - C</w:t>
            </w:r>
            <w:r w:rsidRPr="00E26453">
              <w:rPr>
                <w:vertAlign w:val="subscript"/>
              </w:rPr>
              <w:t>8</w:t>
            </w:r>
          </w:p>
        </w:tc>
        <w:tc>
          <w:tcPr>
            <w:tcW w:w="2214" w:type="dxa"/>
          </w:tcPr>
          <w:p w:rsidR="00070F5C" w:rsidRDefault="00E26453" w:rsidP="00E26453">
            <w:pPr>
              <w:jc w:val="center"/>
            </w:pPr>
            <w:r>
              <w:t>X</w:t>
            </w:r>
          </w:p>
        </w:tc>
        <w:tc>
          <w:tcPr>
            <w:tcW w:w="2214" w:type="dxa"/>
          </w:tcPr>
          <w:p w:rsidR="00070F5C" w:rsidRDefault="00070F5C" w:rsidP="00E26453">
            <w:pPr>
              <w:jc w:val="center"/>
            </w:pPr>
          </w:p>
        </w:tc>
        <w:tc>
          <w:tcPr>
            <w:tcW w:w="2214" w:type="dxa"/>
          </w:tcPr>
          <w:p w:rsidR="00070F5C" w:rsidRDefault="00070F5C" w:rsidP="00E26453">
            <w:pPr>
              <w:jc w:val="center"/>
            </w:pPr>
          </w:p>
        </w:tc>
      </w:tr>
      <w:tr w:rsidR="00070F5C" w:rsidTr="00070F5C">
        <w:tc>
          <w:tcPr>
            <w:tcW w:w="2214" w:type="dxa"/>
          </w:tcPr>
          <w:p w:rsidR="00070F5C" w:rsidRDefault="00070F5C" w:rsidP="003212B2">
            <w:r>
              <w:t>Aliphatics C</w:t>
            </w:r>
            <w:r w:rsidR="00E26453">
              <w:rPr>
                <w:vertAlign w:val="subscript"/>
              </w:rPr>
              <w:t>&gt;8</w:t>
            </w:r>
            <w:r>
              <w:t xml:space="preserve"> - C</w:t>
            </w:r>
            <w:r w:rsidRPr="00E26453">
              <w:rPr>
                <w:vertAlign w:val="subscript"/>
              </w:rPr>
              <w:t>10</w:t>
            </w:r>
          </w:p>
        </w:tc>
        <w:tc>
          <w:tcPr>
            <w:tcW w:w="2214" w:type="dxa"/>
          </w:tcPr>
          <w:p w:rsidR="00070F5C" w:rsidRDefault="00E26453" w:rsidP="00E26453">
            <w:pPr>
              <w:jc w:val="center"/>
            </w:pPr>
            <w:r>
              <w:t>X</w:t>
            </w:r>
          </w:p>
        </w:tc>
        <w:tc>
          <w:tcPr>
            <w:tcW w:w="2214" w:type="dxa"/>
          </w:tcPr>
          <w:p w:rsidR="00070F5C" w:rsidRDefault="00070F5C" w:rsidP="00E26453">
            <w:pPr>
              <w:jc w:val="center"/>
            </w:pPr>
          </w:p>
        </w:tc>
        <w:tc>
          <w:tcPr>
            <w:tcW w:w="2214" w:type="dxa"/>
          </w:tcPr>
          <w:p w:rsidR="00070F5C" w:rsidRDefault="00070F5C" w:rsidP="00E26453">
            <w:pPr>
              <w:jc w:val="center"/>
            </w:pPr>
          </w:p>
        </w:tc>
      </w:tr>
      <w:tr w:rsidR="00070F5C" w:rsidTr="00070F5C">
        <w:tc>
          <w:tcPr>
            <w:tcW w:w="2214" w:type="dxa"/>
          </w:tcPr>
          <w:p w:rsidR="00070F5C" w:rsidRDefault="00070F5C" w:rsidP="003212B2">
            <w:r>
              <w:t>Aliphatics C</w:t>
            </w:r>
            <w:r w:rsidR="00E26453">
              <w:rPr>
                <w:vertAlign w:val="subscript"/>
              </w:rPr>
              <w:t>&gt;1</w:t>
            </w:r>
            <w:r w:rsidRPr="00E26453">
              <w:rPr>
                <w:vertAlign w:val="subscript"/>
              </w:rPr>
              <w:t>0</w:t>
            </w:r>
            <w:r>
              <w:t xml:space="preserve"> </w:t>
            </w:r>
            <w:r w:rsidR="003212B2">
              <w:t>-</w:t>
            </w:r>
            <w:r>
              <w:t xml:space="preserve"> C</w:t>
            </w:r>
            <w:r w:rsidRPr="00E26453">
              <w:rPr>
                <w:vertAlign w:val="subscript"/>
              </w:rPr>
              <w:t>12</w:t>
            </w:r>
          </w:p>
        </w:tc>
        <w:tc>
          <w:tcPr>
            <w:tcW w:w="2214" w:type="dxa"/>
          </w:tcPr>
          <w:p w:rsidR="00070F5C" w:rsidRDefault="00070F5C" w:rsidP="00E26453">
            <w:pPr>
              <w:jc w:val="center"/>
            </w:pPr>
          </w:p>
        </w:tc>
        <w:tc>
          <w:tcPr>
            <w:tcW w:w="2214" w:type="dxa"/>
          </w:tcPr>
          <w:p w:rsidR="00070F5C" w:rsidRDefault="00E26453" w:rsidP="00E26453">
            <w:pPr>
              <w:jc w:val="center"/>
            </w:pPr>
            <w:r>
              <w:t>X</w:t>
            </w:r>
          </w:p>
        </w:tc>
        <w:tc>
          <w:tcPr>
            <w:tcW w:w="2214" w:type="dxa"/>
          </w:tcPr>
          <w:p w:rsidR="00070F5C" w:rsidRDefault="00070F5C" w:rsidP="00E26453">
            <w:pPr>
              <w:jc w:val="center"/>
            </w:pPr>
          </w:p>
        </w:tc>
      </w:tr>
      <w:tr w:rsidR="00070F5C" w:rsidTr="00070F5C">
        <w:tc>
          <w:tcPr>
            <w:tcW w:w="2214" w:type="dxa"/>
          </w:tcPr>
          <w:p w:rsidR="00070F5C" w:rsidRDefault="00E26453" w:rsidP="003212B2">
            <w:r>
              <w:t>Aliphatics C</w:t>
            </w:r>
            <w:r>
              <w:rPr>
                <w:vertAlign w:val="subscript"/>
              </w:rPr>
              <w:t>&gt;12</w:t>
            </w:r>
            <w:r>
              <w:t xml:space="preserve"> </w:t>
            </w:r>
            <w:r w:rsidR="003212B2">
              <w:t>-</w:t>
            </w:r>
            <w:r>
              <w:t xml:space="preserve"> C</w:t>
            </w:r>
            <w:r w:rsidRPr="00E26453">
              <w:rPr>
                <w:vertAlign w:val="subscript"/>
              </w:rPr>
              <w:t>1</w:t>
            </w:r>
            <w:r>
              <w:rPr>
                <w:vertAlign w:val="subscript"/>
              </w:rPr>
              <w:t>6</w:t>
            </w:r>
          </w:p>
        </w:tc>
        <w:tc>
          <w:tcPr>
            <w:tcW w:w="2214" w:type="dxa"/>
          </w:tcPr>
          <w:p w:rsidR="00070F5C" w:rsidRDefault="00070F5C" w:rsidP="00E26453">
            <w:pPr>
              <w:jc w:val="center"/>
            </w:pPr>
          </w:p>
        </w:tc>
        <w:tc>
          <w:tcPr>
            <w:tcW w:w="2214" w:type="dxa"/>
          </w:tcPr>
          <w:p w:rsidR="00070F5C" w:rsidRDefault="00E26453" w:rsidP="00E26453">
            <w:pPr>
              <w:jc w:val="center"/>
            </w:pPr>
            <w:r>
              <w:t>X</w:t>
            </w:r>
          </w:p>
        </w:tc>
        <w:tc>
          <w:tcPr>
            <w:tcW w:w="2214" w:type="dxa"/>
          </w:tcPr>
          <w:p w:rsidR="00070F5C" w:rsidRDefault="00070F5C" w:rsidP="00E26453">
            <w:pPr>
              <w:jc w:val="center"/>
            </w:pPr>
          </w:p>
        </w:tc>
      </w:tr>
      <w:tr w:rsidR="00070F5C" w:rsidTr="00070F5C">
        <w:tc>
          <w:tcPr>
            <w:tcW w:w="2214" w:type="dxa"/>
          </w:tcPr>
          <w:p w:rsidR="00070F5C" w:rsidRDefault="00E26453" w:rsidP="003212B2">
            <w:r>
              <w:t>Aliphatics C</w:t>
            </w:r>
            <w:r>
              <w:rPr>
                <w:vertAlign w:val="subscript"/>
              </w:rPr>
              <w:t>&gt;16</w:t>
            </w:r>
            <w:r>
              <w:t xml:space="preserve"> </w:t>
            </w:r>
            <w:r w:rsidR="003212B2">
              <w:t>-</w:t>
            </w:r>
            <w:r>
              <w:t xml:space="preserve"> C</w:t>
            </w:r>
            <w:r>
              <w:rPr>
                <w:vertAlign w:val="subscript"/>
              </w:rPr>
              <w:t>35</w:t>
            </w:r>
          </w:p>
        </w:tc>
        <w:tc>
          <w:tcPr>
            <w:tcW w:w="2214" w:type="dxa"/>
          </w:tcPr>
          <w:p w:rsidR="00070F5C" w:rsidRDefault="00070F5C" w:rsidP="00E26453">
            <w:pPr>
              <w:jc w:val="center"/>
            </w:pPr>
          </w:p>
        </w:tc>
        <w:tc>
          <w:tcPr>
            <w:tcW w:w="2214" w:type="dxa"/>
          </w:tcPr>
          <w:p w:rsidR="00070F5C" w:rsidRDefault="00E26453" w:rsidP="00E26453">
            <w:pPr>
              <w:jc w:val="center"/>
            </w:pPr>
            <w:r>
              <w:t>X</w:t>
            </w:r>
          </w:p>
        </w:tc>
        <w:tc>
          <w:tcPr>
            <w:tcW w:w="2214" w:type="dxa"/>
          </w:tcPr>
          <w:p w:rsidR="00070F5C" w:rsidRDefault="003212B2" w:rsidP="00E26453">
            <w:pPr>
              <w:jc w:val="center"/>
            </w:pPr>
            <w:r>
              <w:t>X</w:t>
            </w:r>
          </w:p>
        </w:tc>
      </w:tr>
      <w:tr w:rsidR="00070F5C" w:rsidTr="00070F5C">
        <w:tc>
          <w:tcPr>
            <w:tcW w:w="2214" w:type="dxa"/>
          </w:tcPr>
          <w:p w:rsidR="00070F5C" w:rsidRDefault="00E26453" w:rsidP="003212B2">
            <w:r>
              <w:t>Aromatics C</w:t>
            </w:r>
            <w:r>
              <w:rPr>
                <w:vertAlign w:val="subscript"/>
              </w:rPr>
              <w:t>&gt;8</w:t>
            </w:r>
            <w:r>
              <w:t xml:space="preserve"> - </w:t>
            </w:r>
            <w:r>
              <w:lastRenderedPageBreak/>
              <w:t>C</w:t>
            </w:r>
            <w:r w:rsidRPr="00E26453">
              <w:rPr>
                <w:vertAlign w:val="subscript"/>
              </w:rPr>
              <w:t>10</w:t>
            </w:r>
          </w:p>
        </w:tc>
        <w:tc>
          <w:tcPr>
            <w:tcW w:w="2214" w:type="dxa"/>
          </w:tcPr>
          <w:p w:rsidR="00070F5C" w:rsidRDefault="00E26453" w:rsidP="00E26453">
            <w:pPr>
              <w:jc w:val="center"/>
            </w:pPr>
            <w:r>
              <w:lastRenderedPageBreak/>
              <w:t>X</w:t>
            </w:r>
          </w:p>
        </w:tc>
        <w:tc>
          <w:tcPr>
            <w:tcW w:w="2214" w:type="dxa"/>
          </w:tcPr>
          <w:p w:rsidR="00070F5C" w:rsidRDefault="00070F5C" w:rsidP="00E26453">
            <w:pPr>
              <w:jc w:val="center"/>
            </w:pPr>
          </w:p>
        </w:tc>
        <w:tc>
          <w:tcPr>
            <w:tcW w:w="2214" w:type="dxa"/>
          </w:tcPr>
          <w:p w:rsidR="00070F5C" w:rsidRDefault="00070F5C" w:rsidP="00E26453">
            <w:pPr>
              <w:jc w:val="center"/>
            </w:pPr>
          </w:p>
        </w:tc>
      </w:tr>
      <w:tr w:rsidR="00070F5C" w:rsidTr="00070F5C">
        <w:tc>
          <w:tcPr>
            <w:tcW w:w="2214" w:type="dxa"/>
          </w:tcPr>
          <w:p w:rsidR="00070F5C" w:rsidRDefault="00E26453" w:rsidP="003212B2">
            <w:r>
              <w:lastRenderedPageBreak/>
              <w:t>Aromatics C</w:t>
            </w:r>
            <w:r>
              <w:rPr>
                <w:vertAlign w:val="subscript"/>
              </w:rPr>
              <w:t>&gt;1</w:t>
            </w:r>
            <w:r w:rsidRPr="00E26453">
              <w:rPr>
                <w:vertAlign w:val="subscript"/>
              </w:rPr>
              <w:t>0</w:t>
            </w:r>
            <w:r>
              <w:t xml:space="preserve"> </w:t>
            </w:r>
            <w:r w:rsidR="003212B2">
              <w:t>-</w:t>
            </w:r>
            <w:r>
              <w:t xml:space="preserve"> C</w:t>
            </w:r>
            <w:r w:rsidRPr="00E26453">
              <w:rPr>
                <w:vertAlign w:val="subscript"/>
              </w:rPr>
              <w:t>12</w:t>
            </w:r>
          </w:p>
        </w:tc>
        <w:tc>
          <w:tcPr>
            <w:tcW w:w="2214" w:type="dxa"/>
          </w:tcPr>
          <w:p w:rsidR="00070F5C" w:rsidRDefault="00070F5C" w:rsidP="00E26453">
            <w:pPr>
              <w:jc w:val="center"/>
            </w:pPr>
          </w:p>
        </w:tc>
        <w:tc>
          <w:tcPr>
            <w:tcW w:w="2214" w:type="dxa"/>
          </w:tcPr>
          <w:p w:rsidR="00070F5C" w:rsidRDefault="00E26453" w:rsidP="00E26453">
            <w:pPr>
              <w:jc w:val="center"/>
            </w:pPr>
            <w:r>
              <w:t>X</w:t>
            </w:r>
          </w:p>
        </w:tc>
        <w:tc>
          <w:tcPr>
            <w:tcW w:w="2214" w:type="dxa"/>
          </w:tcPr>
          <w:p w:rsidR="00070F5C" w:rsidRDefault="00070F5C" w:rsidP="00E26453">
            <w:pPr>
              <w:jc w:val="center"/>
            </w:pPr>
          </w:p>
        </w:tc>
      </w:tr>
      <w:tr w:rsidR="00070F5C" w:rsidTr="00070F5C">
        <w:tc>
          <w:tcPr>
            <w:tcW w:w="2214" w:type="dxa"/>
          </w:tcPr>
          <w:p w:rsidR="00070F5C" w:rsidRDefault="00E26453" w:rsidP="003212B2">
            <w:r>
              <w:t>Aromatics C</w:t>
            </w:r>
            <w:r>
              <w:rPr>
                <w:vertAlign w:val="subscript"/>
              </w:rPr>
              <w:t>&gt;12</w:t>
            </w:r>
            <w:r>
              <w:t xml:space="preserve"> </w:t>
            </w:r>
            <w:r w:rsidR="003212B2">
              <w:t>-</w:t>
            </w:r>
            <w:r>
              <w:t xml:space="preserve"> C</w:t>
            </w:r>
            <w:r w:rsidRPr="00E26453">
              <w:rPr>
                <w:vertAlign w:val="subscript"/>
              </w:rPr>
              <w:t>1</w:t>
            </w:r>
            <w:r>
              <w:rPr>
                <w:vertAlign w:val="subscript"/>
              </w:rPr>
              <w:t>6</w:t>
            </w:r>
          </w:p>
        </w:tc>
        <w:tc>
          <w:tcPr>
            <w:tcW w:w="2214" w:type="dxa"/>
          </w:tcPr>
          <w:p w:rsidR="00070F5C" w:rsidRDefault="00070F5C" w:rsidP="00E26453">
            <w:pPr>
              <w:jc w:val="center"/>
            </w:pPr>
          </w:p>
        </w:tc>
        <w:tc>
          <w:tcPr>
            <w:tcW w:w="2214" w:type="dxa"/>
          </w:tcPr>
          <w:p w:rsidR="00070F5C" w:rsidRDefault="00E26453" w:rsidP="00E26453">
            <w:pPr>
              <w:jc w:val="center"/>
            </w:pPr>
            <w:r>
              <w:t>X</w:t>
            </w:r>
          </w:p>
        </w:tc>
        <w:tc>
          <w:tcPr>
            <w:tcW w:w="2214" w:type="dxa"/>
          </w:tcPr>
          <w:p w:rsidR="00070F5C" w:rsidRDefault="00070F5C" w:rsidP="00E26453">
            <w:pPr>
              <w:jc w:val="center"/>
            </w:pPr>
          </w:p>
        </w:tc>
      </w:tr>
      <w:tr w:rsidR="00070F5C" w:rsidTr="00070F5C">
        <w:tc>
          <w:tcPr>
            <w:tcW w:w="2214" w:type="dxa"/>
          </w:tcPr>
          <w:p w:rsidR="00070F5C" w:rsidRDefault="00E26453" w:rsidP="003212B2">
            <w:r>
              <w:t>Aromatics C</w:t>
            </w:r>
            <w:r>
              <w:rPr>
                <w:vertAlign w:val="subscript"/>
              </w:rPr>
              <w:t>&gt;16</w:t>
            </w:r>
            <w:r>
              <w:t xml:space="preserve"> </w:t>
            </w:r>
            <w:r w:rsidR="003212B2">
              <w:t>-</w:t>
            </w:r>
            <w:r>
              <w:t xml:space="preserve"> C</w:t>
            </w:r>
            <w:r>
              <w:rPr>
                <w:vertAlign w:val="subscript"/>
              </w:rPr>
              <w:t>21</w:t>
            </w:r>
          </w:p>
        </w:tc>
        <w:tc>
          <w:tcPr>
            <w:tcW w:w="2214" w:type="dxa"/>
          </w:tcPr>
          <w:p w:rsidR="00070F5C" w:rsidRDefault="00070F5C" w:rsidP="00E26453">
            <w:pPr>
              <w:jc w:val="center"/>
            </w:pPr>
          </w:p>
        </w:tc>
        <w:tc>
          <w:tcPr>
            <w:tcW w:w="2214" w:type="dxa"/>
          </w:tcPr>
          <w:p w:rsidR="00070F5C" w:rsidRDefault="00E26453" w:rsidP="00E26453">
            <w:pPr>
              <w:jc w:val="center"/>
            </w:pPr>
            <w:r>
              <w:t>X</w:t>
            </w:r>
          </w:p>
        </w:tc>
        <w:tc>
          <w:tcPr>
            <w:tcW w:w="2214" w:type="dxa"/>
          </w:tcPr>
          <w:p w:rsidR="00070F5C" w:rsidRDefault="00070F5C" w:rsidP="00E26453">
            <w:pPr>
              <w:jc w:val="center"/>
            </w:pPr>
          </w:p>
        </w:tc>
      </w:tr>
      <w:tr w:rsidR="00070F5C" w:rsidTr="00070F5C">
        <w:tc>
          <w:tcPr>
            <w:tcW w:w="2214" w:type="dxa"/>
          </w:tcPr>
          <w:p w:rsidR="00070F5C" w:rsidRDefault="00E26453" w:rsidP="003212B2">
            <w:r>
              <w:t>Aromatics C</w:t>
            </w:r>
            <w:r>
              <w:rPr>
                <w:vertAlign w:val="subscript"/>
              </w:rPr>
              <w:t>&gt;21</w:t>
            </w:r>
            <w:r>
              <w:t xml:space="preserve"> </w:t>
            </w:r>
            <w:r w:rsidR="003212B2">
              <w:t>-</w:t>
            </w:r>
            <w:r>
              <w:t xml:space="preserve"> C</w:t>
            </w:r>
            <w:r>
              <w:rPr>
                <w:vertAlign w:val="subscript"/>
              </w:rPr>
              <w:t>35</w:t>
            </w:r>
          </w:p>
        </w:tc>
        <w:tc>
          <w:tcPr>
            <w:tcW w:w="2214" w:type="dxa"/>
          </w:tcPr>
          <w:p w:rsidR="00070F5C" w:rsidRDefault="00070F5C" w:rsidP="00E26453">
            <w:pPr>
              <w:jc w:val="center"/>
            </w:pPr>
          </w:p>
        </w:tc>
        <w:tc>
          <w:tcPr>
            <w:tcW w:w="2214" w:type="dxa"/>
          </w:tcPr>
          <w:p w:rsidR="00070F5C" w:rsidRDefault="00070F5C" w:rsidP="00E26453">
            <w:pPr>
              <w:jc w:val="center"/>
            </w:pPr>
          </w:p>
        </w:tc>
        <w:tc>
          <w:tcPr>
            <w:tcW w:w="2214" w:type="dxa"/>
          </w:tcPr>
          <w:p w:rsidR="00070F5C" w:rsidRDefault="003212B2" w:rsidP="00E26453">
            <w:pPr>
              <w:jc w:val="center"/>
            </w:pPr>
            <w:r>
              <w:t>X</w:t>
            </w:r>
          </w:p>
        </w:tc>
      </w:tr>
    </w:tbl>
    <w:p w:rsidR="00573EF2" w:rsidRDefault="00573EF2" w:rsidP="00496204">
      <w:pPr>
        <w:jc w:val="both"/>
      </w:pPr>
    </w:p>
    <w:p w:rsidR="0055299F" w:rsidRDefault="0055299F">
      <w:pPr>
        <w:rPr>
          <w:b/>
          <w:szCs w:val="24"/>
        </w:rPr>
      </w:pPr>
      <w:r>
        <w:rPr>
          <w:b/>
          <w:szCs w:val="24"/>
        </w:rPr>
        <w:br w:type="page"/>
      </w:r>
    </w:p>
    <w:p w:rsidR="003212B2" w:rsidRDefault="003212B2" w:rsidP="003212B2">
      <w:pPr>
        <w:jc w:val="center"/>
        <w:rPr>
          <w:b/>
          <w:szCs w:val="24"/>
        </w:rPr>
      </w:pPr>
      <w:r w:rsidRPr="005362E1">
        <w:rPr>
          <w:b/>
          <w:szCs w:val="24"/>
        </w:rPr>
        <w:lastRenderedPageBreak/>
        <w:t>FIGURE 1</w:t>
      </w:r>
      <w:r w:rsidR="001A72B2">
        <w:rPr>
          <w:b/>
          <w:szCs w:val="24"/>
        </w:rPr>
        <w:t>6</w:t>
      </w:r>
    </w:p>
    <w:p w:rsidR="003212B2" w:rsidRPr="005362E1" w:rsidRDefault="003212B2" w:rsidP="003212B2">
      <w:pPr>
        <w:jc w:val="center"/>
        <w:rPr>
          <w:b/>
          <w:szCs w:val="24"/>
        </w:rPr>
      </w:pPr>
    </w:p>
    <w:p w:rsidR="003212B2" w:rsidRDefault="003212B2" w:rsidP="003212B2">
      <w:pPr>
        <w:jc w:val="center"/>
        <w:rPr>
          <w:szCs w:val="24"/>
        </w:rPr>
      </w:pPr>
      <w:r>
        <w:rPr>
          <w:b/>
          <w:szCs w:val="24"/>
        </w:rPr>
        <w:t xml:space="preserve">TPH Fraction </w:t>
      </w:r>
      <w:r w:rsidRPr="005362E1">
        <w:rPr>
          <w:b/>
          <w:szCs w:val="24"/>
        </w:rPr>
        <w:t>Decision Flowchart</w:t>
      </w:r>
    </w:p>
    <w:p w:rsidR="00FC3874" w:rsidRDefault="002748D7" w:rsidP="00FC3874">
      <w:pPr>
        <w:ind w:left="-1620"/>
        <w:rPr>
          <w:szCs w:val="24"/>
        </w:rPr>
      </w:pPr>
      <w:r>
        <w:rPr>
          <w:noProof/>
          <w:szCs w:val="24"/>
        </w:rPr>
        <mc:AlternateContent>
          <mc:Choice Requires="wps">
            <w:drawing>
              <wp:anchor distT="0" distB="0" distL="114300" distR="114300" simplePos="0" relativeHeight="252177408" behindDoc="0" locked="0" layoutInCell="1" allowOverlap="1" wp14:anchorId="1E50B880" wp14:editId="19C2D33B">
                <wp:simplePos x="0" y="0"/>
                <wp:positionH relativeFrom="column">
                  <wp:posOffset>-282575</wp:posOffset>
                </wp:positionH>
                <wp:positionV relativeFrom="paragraph">
                  <wp:posOffset>107315</wp:posOffset>
                </wp:positionV>
                <wp:extent cx="664845" cy="233680"/>
                <wp:effectExtent l="3175" t="2540" r="0" b="1905"/>
                <wp:wrapNone/>
                <wp:docPr id="17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FC3874">
                            <w:pPr>
                              <w:jc w:val="center"/>
                              <w:rPr>
                                <w:rFonts w:ascii="Times New Roman" w:hAnsi="Times New Roman"/>
                                <w:b/>
                                <w:sz w:val="22"/>
                                <w:szCs w:val="22"/>
                              </w:rPr>
                            </w:pPr>
                            <w:r w:rsidRPr="00770846">
                              <w:rPr>
                                <w:rFonts w:ascii="Times New Roman" w:hAnsi="Times New Roman"/>
                                <w:b/>
                                <w:sz w:val="22"/>
                                <w:szCs w:val="22"/>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132" type="#_x0000_t202" style="position:absolute;left:0;text-align:left;margin-left:-22.25pt;margin-top:8.45pt;width:52.35pt;height:18.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gBigIAABsFAAAOAAAAZHJzL2Uyb0RvYy54bWysVNuO2yAQfa/Uf0C8Z32J48RWnNVmt6kq&#10;bS/Sbj+AYByj2kCBxN5W/fcOkKTptpWqqn7AwAyHmTlnWF6PfYcOTBsuRYWTqxgjJqisudhV+OPj&#10;ZrLAyFgiatJJwSr8xAy+Xr18sRxUyVLZyq5mGgGIMOWgKtxaq8ooMrRlPTFXUjEBxkbqnlhY6l1U&#10;azIAet9FaRzn0SB1rbSkzBjYvQtGvPL4TcOofd80hlnUVRhis37Ufty6MVotSbnTRLWcHsMg/xBF&#10;T7iAS89Qd8QStNf8F6ieUy2NbOwVlX0km4ZT5nOAbJL4WTYPLVHM5wLFMepcJvP/YOm7wweNeA3c&#10;zROMBOmBpEc2WrSWI5qnU1ehQZkSHB8UuNoRDODtszXqXtJPBgl52xKxYzday6FlpIYIE3cyujga&#10;cIwD2Q5vZQ0Xkb2VHmhsdO/KBwVBgA5MPZ3ZccFQ2MzzbJHNMKJgSqfTfOHZi0h5Oqy0sa+Z7JGb&#10;VFgD+R6cHO6NdcGQ8uTi7jKy4/WGd51f6N32ttPoQEAoG//5+J+5dcI5C+mOBcSwAzHCHc7movXE&#10;fy2SNIvXaTHZ5Iv5JNtks0kxjxeTOCnWRR5nRXa3+eYCTLKy5XXNxD0X7CTCJPs7ko/tEOTjZYiG&#10;ChezdBYY+mOSsf9+l2TPLfRkx/sKL85OpHS8vhI1pE1KS3gX5tHP4fsqQw1Of18VrwJHfJCAHbdj&#10;kFycn+S1lfUTCENLIA7YhxcFJq3UXzAaoDsrbD7viWYYdW8EiKtIssy1s19ks3kKC31p2V5aiKAA&#10;VWGLUZje2vAE7JXmuxZuCnIW8gYE2XAvFqfcENVRxtCBPqvja+Fa/HLtvX68aavvAAAA//8DAFBL&#10;AwQUAAYACAAAACEApm2yd90AAAAIAQAADwAAAGRycy9kb3ducmV2LnhtbEyPy07DMBBF90j8gzWV&#10;2KDWoeRBQ5wKkEBsW/oBTjxNosbjKHab9O8ZVnQ5ukf3nim2s+3FBUffOVLwtIpAINXOdNQoOPx8&#10;Ll9A+KDJ6N4RKriih215f1fo3LiJdnjZh0ZwCflcK2hDGHIpfd2i1X7lBiTOjm60OvA5NtKMeuJy&#10;28t1FKXS6o54odUDfrRYn/Znq+D4PT0mm6n6CodsF6fvussqd1XqYTG/vYIIOId/GP70WR1Kdqrc&#10;mYwXvYJlHCeMcpBuQDCQRmsQlYLkOQNZFvL2gfIXAAD//wMAUEsBAi0AFAAGAAgAAAAhALaDOJL+&#10;AAAA4QEAABMAAAAAAAAAAAAAAAAAAAAAAFtDb250ZW50X1R5cGVzXS54bWxQSwECLQAUAAYACAAA&#10;ACEAOP0h/9YAAACUAQAACwAAAAAAAAAAAAAAAAAvAQAAX3JlbHMvLnJlbHNQSwECLQAUAAYACAAA&#10;ACEA86SYAYoCAAAbBQAADgAAAAAAAAAAAAAAAAAuAgAAZHJzL2Uyb0RvYy54bWxQSwECLQAUAAYA&#10;CAAAACEApm2yd90AAAAIAQAADwAAAAAAAAAAAAAAAADkBAAAZHJzL2Rvd25yZXYueG1sUEsFBgAA&#10;AAAEAAQA8wAAAO4FAAAAAA==&#10;" stroked="f">
                <v:textbox>
                  <w:txbxContent>
                    <w:p w:rsidR="00E87A77" w:rsidRPr="00770846" w:rsidRDefault="00E87A77" w:rsidP="00FC3874">
                      <w:pPr>
                        <w:jc w:val="center"/>
                        <w:rPr>
                          <w:rFonts w:ascii="Times New Roman" w:hAnsi="Times New Roman"/>
                          <w:b/>
                          <w:sz w:val="22"/>
                          <w:szCs w:val="22"/>
                        </w:rPr>
                      </w:pPr>
                      <w:r w:rsidRPr="00770846">
                        <w:rPr>
                          <w:rFonts w:ascii="Times New Roman" w:hAnsi="Times New Roman"/>
                          <w:b/>
                          <w:sz w:val="22"/>
                          <w:szCs w:val="22"/>
                        </w:rPr>
                        <w:t>START</w:t>
                      </w:r>
                    </w:p>
                  </w:txbxContent>
                </v:textbox>
              </v:shape>
            </w:pict>
          </mc:Fallback>
        </mc:AlternateContent>
      </w:r>
    </w:p>
    <w:p w:rsidR="00FC3874" w:rsidRDefault="002748D7" w:rsidP="00FC3874">
      <w:pPr>
        <w:jc w:val="both"/>
        <w:rPr>
          <w:szCs w:val="24"/>
        </w:rPr>
      </w:pPr>
      <w:r>
        <w:rPr>
          <w:noProof/>
          <w:szCs w:val="24"/>
        </w:rPr>
        <mc:AlternateContent>
          <mc:Choice Requires="wps">
            <w:drawing>
              <wp:anchor distT="0" distB="0" distL="114300" distR="114300" simplePos="0" relativeHeight="252149760" behindDoc="0" locked="0" layoutInCell="1" allowOverlap="1" wp14:anchorId="622E31E8" wp14:editId="213D8952">
                <wp:simplePos x="0" y="0"/>
                <wp:positionH relativeFrom="column">
                  <wp:posOffset>50165</wp:posOffset>
                </wp:positionH>
                <wp:positionV relativeFrom="paragraph">
                  <wp:posOffset>165735</wp:posOffset>
                </wp:positionV>
                <wp:extent cx="635" cy="235585"/>
                <wp:effectExtent l="59690" t="13335" r="53975" b="17780"/>
                <wp:wrapNone/>
                <wp:docPr id="170"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6" o:spid="_x0000_s1026" type="#_x0000_t32" style="position:absolute;margin-left:3.95pt;margin-top:13.05pt;width:.05pt;height:18.5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4pOQIAAGIEAAAOAAAAZHJzL2Uyb0RvYy54bWysVE2P2yAQvVfqf0Dcs44TO5tYcVYrO+ll&#10;20ba7Q8ggG1UDAhInKjqf+9APtq0l6pqDmSAmTdv3gxePh17iQ7cOqFVidOHMUZcUc2Eakv85W0z&#10;mmPkPFGMSK14iU/c4afV+3fLwRR8ojstGbcIQJQrBlPizntTJImjHe+Je9CGK7hstO2Jh61tE2bJ&#10;AOi9TCbj8SwZtGXGasqdg9P6fIlXEb9pOPWfm8Zxj2SJgZuPq43rLqzJakmK1hLTCXqhQf6BRU+E&#10;gqQ3qJp4gvZW/AHVC2q1041/oLpPdNMIymMNUE06/q2a144YHmsBcZy5yeT+Hyz9dNhaJBj07hH0&#10;UaSHJj3vvY650WwxCxINxhXgWamtDUXSo3o1L5p+dUjpqiOq5dH97WQgOg0RyV1I2DgDiXbDR83A&#10;h0CGqNexsX2ABCXQMbbldGsLP3pE4XA2zTGicD6Z5vk8j/CkuEYa6/wHrnsUjBI7b4loO19ppaD7&#10;2qYxDzm8OB94keIaENIqvRFSxiGQCg0lXuSTPAY4LQULl8HN2XZXSYsOJIxR/F1Y3LlZvVcsgnWc&#10;sPXF9kRIsJGP6ngrQC/JccjWc4aR5PBygnWmJ1XICLUD4Yt1nqRvi/FiPV/Ps1E2ma1H2biuR8+b&#10;KhvNNuljXk/rqqrT74F8mhWdYIyrwP861Wn2d1NzeV/nebzN9U2o5B49Kgpkr/+RdGx+6Pd5cnaa&#10;nbY2VBfmAAY5Ol8eXXgpv+6j189Pw+oHAAAA//8DAFBLAwQUAAYACAAAACEASb/dnN0AAAAFAQAA&#10;DwAAAGRycy9kb3ducmV2LnhtbEyPwU7DMBBE70j8g7VI3KjTIJk2ZFMBFSIXkGgR4ujGJrGI11Hs&#10;tilfz3KC42hGM2/K1eR7cbBjdIEQ5rMMhKUmGEctwtv28WoBIiZNRveBLMLJRlhV52elLkw40qs9&#10;bFIruIRioRG6lIZCyth01us4C4Ml9j7D6HViObbSjPrI5b6XeZYp6bUjXuj0YB8623xt9h4hrT9O&#10;nXpv7pfuZfv0rNx3XddrxMuL6e4WRLJT+gvDLz6jQ8VMu7AnE0WPcLPkIEKu5iDYXvCxHYK6zkFW&#10;pfxPX/0AAAD//wMAUEsBAi0AFAAGAAgAAAAhALaDOJL+AAAA4QEAABMAAAAAAAAAAAAAAAAAAAAA&#10;AFtDb250ZW50X1R5cGVzXS54bWxQSwECLQAUAAYACAAAACEAOP0h/9YAAACUAQAACwAAAAAAAAAA&#10;AAAAAAAvAQAAX3JlbHMvLnJlbHNQSwECLQAUAAYACAAAACEAeskuKTkCAABiBAAADgAAAAAAAAAA&#10;AAAAAAAuAgAAZHJzL2Uyb0RvYy54bWxQSwECLQAUAAYACAAAACEASb/dnN0AAAAFAQAADwAAAAAA&#10;AAAAAAAAAACTBAAAZHJzL2Rvd25yZXYueG1sUEsFBgAAAAAEAAQA8wAAAJ0FAAAAAA==&#10;">
                <v:stroke endarrow="block"/>
              </v:shape>
            </w:pict>
          </mc:Fallback>
        </mc:AlternateContent>
      </w:r>
    </w:p>
    <w:p w:rsidR="00FC3874" w:rsidRDefault="00FC3874" w:rsidP="00FC3874">
      <w:pPr>
        <w:jc w:val="both"/>
        <w:rPr>
          <w:szCs w:val="24"/>
        </w:rPr>
      </w:pPr>
    </w:p>
    <w:p w:rsidR="00FC3874" w:rsidRDefault="002748D7" w:rsidP="00FC3874">
      <w:pPr>
        <w:jc w:val="both"/>
        <w:rPr>
          <w:szCs w:val="24"/>
        </w:rPr>
      </w:pPr>
      <w:r>
        <w:rPr>
          <w:noProof/>
          <w:szCs w:val="24"/>
        </w:rPr>
        <mc:AlternateContent>
          <mc:Choice Requires="wps">
            <w:drawing>
              <wp:anchor distT="0" distB="0" distL="114300" distR="114300" simplePos="0" relativeHeight="252148736" behindDoc="0" locked="0" layoutInCell="1" allowOverlap="1" wp14:anchorId="50C9C1D1" wp14:editId="671D3D26">
                <wp:simplePos x="0" y="0"/>
                <wp:positionH relativeFrom="column">
                  <wp:posOffset>-967105</wp:posOffset>
                </wp:positionH>
                <wp:positionV relativeFrom="paragraph">
                  <wp:posOffset>50800</wp:posOffset>
                </wp:positionV>
                <wp:extent cx="2040890" cy="1812925"/>
                <wp:effectExtent l="13970" t="12700" r="12065" b="12700"/>
                <wp:wrapNone/>
                <wp:docPr id="169"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18129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5" o:spid="_x0000_s1026" type="#_x0000_t110" style="position:absolute;margin-left:-76.15pt;margin-top:4pt;width:160.7pt;height:142.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4AKQIAAE4EAAAOAAAAZHJzL2Uyb0RvYy54bWysVNuO2jAQfa/Uf7D8XpIgoBARVisoVaVt&#10;u9K2H2Ach1h1PO7YEOjXd+ywlF7Uh6p5sDye8fGZMzNZ3p06w44KvQZb8WKUc6ashFrbfcU/f9q+&#10;mnPmg7C1MGBVxc/K87vVyxfL3pVqDC2YWiEjEOvL3lW8DcGVWeZlqzrhR+CUJWcD2IlAJu6zGkVP&#10;6J3Jxnk+y3rA2iFI5T2dbgYnXyX8plEyfGwarwIzFSduIa2Y1l1cs9VSlHsUrtXyQkP8A4tOaEuP&#10;XqE2Igh2QP0bVKclgocmjCR0GTSNlirlQNkU+S/ZPLXCqZQLiePdVSb//2Dlh+MjMl1T7WYLzqzo&#10;qEj3hwDpbTZbTKNEvfMlRT65R4xJevcA8otnFtatsHt1jwh9q0RNxIoYn/10IRqerrJd/x5qwheE&#10;n9Q6NdhFQNKBnVJRzteiqFNgkg7H+SSfL6h2knzFvBgvxolTJsrn6w59eKugY3FT8cZAT8QwbJTU&#10;sTHTW+L44EPkJsrn+JQLGF1vtTHJwP1ubZAdBbXLNn0pHUr5NsxY1ld8MSUif4fI0/cniE4H6nuj&#10;u4rPr0GijCK+sXXqyiC0GfZE2diLqlHIoSA7qM8kKsLQ1DSEtGkBv3HWU0NX3H89CFScmXeWCrMo&#10;JpM4AcmYTF+PycBbz+7WI6wkqIoHzobtOgxTc3Co9y29VKTcLcRmaXRSNhZ6YHUhS02bBL8MWJyK&#10;WztF/fgNrL4DAAD//wMAUEsDBBQABgAIAAAAIQD97Ey44QAAAAoBAAAPAAAAZHJzL2Rvd25yZXYu&#10;eG1sTI/LTsMwEEX3SPyDNUjsWufRljbEqRASYlOhUlDXTjxNIuxxFDtN6NfjrspyNEf3nptvJ6PZ&#10;GXvXWhIQzyNgSJVVLdUCvr/eZmtgzktSUltCAb/oYFvc3+UyU3akTzwffM1CCLlMCmi87zLOXdWg&#10;kW5uO6TwO9neSB/Ovuaql2MIN5onUbTiRrYUGhrZ4WuD1c9hMAL25WJvxt3lZHaXxdHo4f3p+JEK&#10;8fgwvTwD8zj5GwxX/aAORXAq7UDKMS1gFi+TNLAC1mHTFVhtYmClgGSTLoEXOf8/ofgDAAD//wMA&#10;UEsBAi0AFAAGAAgAAAAhALaDOJL+AAAA4QEAABMAAAAAAAAAAAAAAAAAAAAAAFtDb250ZW50X1R5&#10;cGVzXS54bWxQSwECLQAUAAYACAAAACEAOP0h/9YAAACUAQAACwAAAAAAAAAAAAAAAAAvAQAAX3Jl&#10;bHMvLnJlbHNQSwECLQAUAAYACAAAACEABCGOACkCAABOBAAADgAAAAAAAAAAAAAAAAAuAgAAZHJz&#10;L2Uyb0RvYy54bWxQSwECLQAUAAYACAAAACEA/exMuOEAAAAKAQAADwAAAAAAAAAAAAAAAACDBAAA&#10;ZHJzL2Rvd25yZXYueG1sUEsFBgAAAAAEAAQA8wAAAJEFAAAAAA==&#10;"/>
            </w:pict>
          </mc:Fallback>
        </mc:AlternateContent>
      </w:r>
    </w:p>
    <w:p w:rsidR="00FC3874" w:rsidRDefault="00FC3874" w:rsidP="00FC3874">
      <w:pPr>
        <w:jc w:val="both"/>
        <w:rPr>
          <w:szCs w:val="24"/>
        </w:rPr>
      </w:pPr>
    </w:p>
    <w:p w:rsidR="00FC3874" w:rsidRDefault="00FC3874" w:rsidP="00FC3874">
      <w:pPr>
        <w:jc w:val="both"/>
        <w:rPr>
          <w:szCs w:val="24"/>
        </w:rPr>
      </w:pPr>
    </w:p>
    <w:p w:rsidR="00FC3874" w:rsidRDefault="002748D7" w:rsidP="00FC3874">
      <w:pPr>
        <w:jc w:val="both"/>
        <w:rPr>
          <w:szCs w:val="24"/>
        </w:rPr>
      </w:pPr>
      <w:r>
        <w:rPr>
          <w:b/>
          <w:noProof/>
          <w:szCs w:val="24"/>
        </w:rPr>
        <mc:AlternateContent>
          <mc:Choice Requires="wps">
            <w:drawing>
              <wp:anchor distT="0" distB="0" distL="114300" distR="114300" simplePos="0" relativeHeight="251524090" behindDoc="0" locked="0" layoutInCell="1" allowOverlap="1" wp14:anchorId="67BFCCEB" wp14:editId="442545B6">
                <wp:simplePos x="0" y="0"/>
                <wp:positionH relativeFrom="column">
                  <wp:posOffset>1509395</wp:posOffset>
                </wp:positionH>
                <wp:positionV relativeFrom="paragraph">
                  <wp:posOffset>-635</wp:posOffset>
                </wp:positionV>
                <wp:extent cx="2079625" cy="867410"/>
                <wp:effectExtent l="13970" t="8890" r="11430" b="9525"/>
                <wp:wrapNone/>
                <wp:docPr id="168"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7" o:spid="_x0000_s1026" type="#_x0000_t109" style="position:absolute;margin-left:118.85pt;margin-top:-.05pt;width:163.75pt;height:68.3pt;z-index:251524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enJwIAAEwEAAAOAAAAZHJzL2Uyb0RvYy54bWysVNuO2yAQfa/Uf0C8N46tXDZWnNUq21SV&#10;tt1I234AwThGxQwdSJzt13fA2TS9qA9V/YAYGA7nnBm8vD11hh0Veg224vlozJmyEmpt9xX//Gnz&#10;5oYzH4SthQGrKv6sPL9dvX617F2pCmjB1AoZgVhf9q7ibQiuzDIvW9UJPwKnLG02gJ0IFOI+q1H0&#10;hN6ZrBiPZ1kPWDsEqbyn1fthk68SftMoGR6bxqvATMWJW0gjpnEXx2y1FOUehWu1PNMQ/8CiE9rS&#10;pReoexEEO6D+DarTEsFDE0YSugyaRkuVNJCafPyLmqdWOJW0kDneXWzy/w9WfjxukemaajejUlnR&#10;UZHuDgHS3WxezKNFvfMlZT65LUaR3j2A/OKZhXUr7F7dIULfKlETsTzmZz8diIGno2zXf4Ca8AXh&#10;J7dODXYRkHxgp1SU50tR1CkwSYvFeL6YFVPOJO3dzOaTPFUtE+XLaYc+vFPQsTipeGOgJ14YtkNb&#10;pJvE8cGHyEyUL+lJCRhdb7QxKcD9bm2QHQU1yyZ9SQwJvk4zlvUVX0yJ098hxun7E0SnA3W90R0p&#10;uiSJMlr41tapJ4PQZpgTZWPPnkYbh3LsoH4mSxGGlqYnSJMW8BtnPbVzxf3Xg0DFmXlvqSyLfDKJ&#10;/Z+CyXReUIDXO7vrHWElQVU8cDZM12F4MweHet/STXnSbiG2SqOTs7HMA6szWWrZZPj5ecU3cR2n&#10;rB8/gdV3AAAA//8DAFBLAwQUAAYACAAAACEAZJHa/+AAAAAJAQAADwAAAGRycy9kb3ducmV2Lnht&#10;bEyPy07DMBBF90j8gzVI3VSt8yBpFeJUVaVUdMGCwIadE5skIh5HsZuGv2dYwXJ0r849kx8WM7BZ&#10;T663KCDcBsA0Nlb12Ap4fys3e2DOS1RysKgFfGsHh+L+LpeZsjd81XPlW0YQdJkU0Hk/Zpy7ptNG&#10;uq0dNVL2aScjPZ1Ty9UkbwQ3A4+CIOVG9kgLnRz1qdPNV3U1AqL9ujrjS/n8WF9UKZPwY17HFyFW&#10;D8vxCZjXi/8rw68+qUNBTrW9onJsIEa821FVwCYERnmSJhGwmopxmgAvcv7/g+IHAAD//wMAUEsB&#10;Ai0AFAAGAAgAAAAhALaDOJL+AAAA4QEAABMAAAAAAAAAAAAAAAAAAAAAAFtDb250ZW50X1R5cGVz&#10;XS54bWxQSwECLQAUAAYACAAAACEAOP0h/9YAAACUAQAACwAAAAAAAAAAAAAAAAAvAQAAX3JlbHMv&#10;LnJlbHNQSwECLQAUAAYACAAAACEAYzN3pycCAABMBAAADgAAAAAAAAAAAAAAAAAuAgAAZHJzL2Uy&#10;b0RvYy54bWxQSwECLQAUAAYACAAAACEAZJHa/+AAAAAJAQAADwAAAAAAAAAAAAAAAACBBAAAZHJz&#10;L2Rvd25yZXYueG1sUEsFBgAAAAAEAAQA8wAAAI4FAAAAAA==&#10;"/>
            </w:pict>
          </mc:Fallback>
        </mc:AlternateContent>
      </w:r>
      <w:r>
        <w:rPr>
          <w:noProof/>
          <w:szCs w:val="24"/>
        </w:rPr>
        <mc:AlternateContent>
          <mc:Choice Requires="wps">
            <w:drawing>
              <wp:anchor distT="0" distB="0" distL="114300" distR="114300" simplePos="0" relativeHeight="252150784" behindDoc="0" locked="0" layoutInCell="1" allowOverlap="1" wp14:anchorId="64F037FF" wp14:editId="6EA12C84">
                <wp:simplePos x="0" y="0"/>
                <wp:positionH relativeFrom="column">
                  <wp:posOffset>-775970</wp:posOffset>
                </wp:positionH>
                <wp:positionV relativeFrom="paragraph">
                  <wp:posOffset>83185</wp:posOffset>
                </wp:positionV>
                <wp:extent cx="1739900" cy="867410"/>
                <wp:effectExtent l="5080" t="6985" r="7620" b="1905"/>
                <wp:wrapNone/>
                <wp:docPr id="16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FC3874">
                            <w:pPr>
                              <w:jc w:val="center"/>
                              <w:rPr>
                                <w:rFonts w:ascii="Times New Roman" w:hAnsi="Times New Roman"/>
                                <w:sz w:val="22"/>
                                <w:szCs w:val="22"/>
                              </w:rPr>
                            </w:pPr>
                            <w:r w:rsidRPr="00770846">
                              <w:rPr>
                                <w:rFonts w:ascii="Times New Roman" w:hAnsi="Times New Roman"/>
                                <w:sz w:val="22"/>
                                <w:szCs w:val="22"/>
                              </w:rPr>
                              <w:t xml:space="preserve">Does </w:t>
                            </w:r>
                            <w:r>
                              <w:rPr>
                                <w:rFonts w:ascii="Times New Roman" w:hAnsi="Times New Roman"/>
                                <w:sz w:val="22"/>
                                <w:szCs w:val="22"/>
                              </w:rPr>
                              <w:t xml:space="preserve">TPH mixture </w:t>
                            </w:r>
                            <w:r w:rsidRPr="00770846">
                              <w:rPr>
                                <w:rFonts w:ascii="Times New Roman" w:hAnsi="Times New Roman"/>
                                <w:sz w:val="22"/>
                                <w:szCs w:val="22"/>
                              </w:rPr>
                              <w:t xml:space="preserve">concentration exceed </w:t>
                            </w:r>
                            <w:r>
                              <w:rPr>
                                <w:rFonts w:ascii="Times New Roman" w:hAnsi="Times New Roman"/>
                                <w:sz w:val="22"/>
                                <w:szCs w:val="22"/>
                              </w:rPr>
                              <w:t xml:space="preserve">Limiting </w:t>
                            </w:r>
                            <w:r w:rsidRPr="00770846">
                              <w:rPr>
                                <w:rFonts w:ascii="Times New Roman" w:hAnsi="Times New Roman"/>
                                <w:sz w:val="22"/>
                                <w:szCs w:val="22"/>
                              </w:rPr>
                              <w:t xml:space="preserve">Soil Standard? (Column </w:t>
                            </w:r>
                            <w:r>
                              <w:rPr>
                                <w:rFonts w:ascii="Times New Roman" w:hAnsi="Times New Roman"/>
                                <w:sz w:val="22"/>
                                <w:szCs w:val="22"/>
                              </w:rPr>
                              <w:t>A</w:t>
                            </w:r>
                            <w:r w:rsidRPr="00770846">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133" type="#_x0000_t202" style="position:absolute;left:0;text-align:left;margin-left:-61.1pt;margin-top:6.55pt;width:137pt;height:68.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umAIAADkFAAAOAAAAZHJzL2Uyb0RvYy54bWysVNuO2yAQfa/Uf0C8Z22nThxb66w22aaq&#10;tL1Iu/0AgnGMioECib2t+u8dIEmz25eqqh8wMMOZOTMHrm/GXqADM5YrWePsKsWISaoaLnc1/vK4&#10;mSwwso7IhgglWY2fmMU3y9evrgddsanqlGiYQQAibTXoGnfO6SpJLO1YT+yV0kyCsVWmJw6WZpc0&#10;hgyA3otkmqbzZFCm0UZRZi3s3kUjXgb8tmXUfWpbyxwSNYbcXBhNGLd+TJbXpNoZojtOj2mQf8ii&#10;J1xC0DPUHXEE7Q3/A6rn1CirWndFVZ+otuWUBQ7AJktfsHnoiGaBCxTH6nOZ7P+DpR8Pnw3iDfRu&#10;XmAkSQ9NemSjQys1onlZ+AoN2lbg+KDB1Y1gAO/A1up7Rb9aJNW6I3LHbo1RQ8dIAxlm/mRycTTi&#10;WA+yHT6oBgKRvVMBaGxN78sHBUGADp16OnfHJ0N9yOJNWaZgomBbzIs8C+1LSHU6rY1175jqkZ/U&#10;2ED3Azo53FvnsyHVycUHs0rwZsOFCAuz266FQQcCStmEL54VuiNx9xTORteA9wxDSI8klceM4eIO&#10;MIAEvM1zCbL4UWbTPF1Ny8lmvigm+SafTcoiXUzSrFyV8zQv87vNT59Bllcdbxom77lkJ4lm+d9J&#10;4HhZoriCSNFQ43I2nQVyz7I/0jpyTf0XWviiUD13cGMF76EJZydS+a6/lQ3QJpUjXMR58jz9UDKo&#10;wekfqhI04mURBeLG7RgFmZ7Ft1XNE8jGKOgqCADeG5h0ynzHaIC7W2P7bU8Mw0i8lyC9Mstzf9nD&#10;Ip8VU1iYS8v20kIkBagaO4zidO3iA7HXhu86iBTFLtUtyLXlQUle1zEr4OIXcD8Dq+Nb4h+Ay3Xw&#10;+v3iLX8BAAD//wMAUEsDBBQABgAIAAAAIQAW/c+74AAAAAsBAAAPAAAAZHJzL2Rvd25yZXYueG1s&#10;TI/NTsMwEITvSLyDtUhcUOvE/IUQp0IVHJAKEgHuTrwkKfE6it02vD3bE9x2NaOZb4rV7Aaxxyn0&#10;njSkywQEUuNtT62Gj/enRQYiREPWDJ5Qww8GWJWnJ4XJrT/QG+6r2AoOoZAbDV2MYy5laDp0Jiz9&#10;iMTal5+cifxOrbSTOXC4G6RKkhvpTE/c0JkR1x0239XOce/jnI2f9Wa9fa4u6q16pf4lI63Pz+aH&#10;exAR5/hnhiM+o0PJTLXfkQ1i0LBIlVLsZeUyBXF0XKc8pubj6u4WZFnI/xvKXwAAAP//AwBQSwEC&#10;LQAUAAYACAAAACEAtoM4kv4AAADhAQAAEwAAAAAAAAAAAAAAAAAAAAAAW0NvbnRlbnRfVHlwZXNd&#10;LnhtbFBLAQItABQABgAIAAAAIQA4/SH/1gAAAJQBAAALAAAAAAAAAAAAAAAAAC8BAABfcmVscy8u&#10;cmVsc1BLAQItABQABgAIAAAAIQBjQ/SumAIAADkFAAAOAAAAAAAAAAAAAAAAAC4CAABkcnMvZTJv&#10;RG9jLnhtbFBLAQItABQABgAIAAAAIQAW/c+74AAAAAsBAAAPAAAAAAAAAAAAAAAAAPIEAABkcnMv&#10;ZG93bnJldi54bWxQSwUGAAAAAAQABADzAAAA/wUAAAAA&#10;" stroked="f">
                <v:fill opacity="0"/>
                <v:textbox>
                  <w:txbxContent>
                    <w:p w:rsidR="00E87A77" w:rsidRPr="00770846" w:rsidRDefault="00E87A77" w:rsidP="00FC3874">
                      <w:pPr>
                        <w:jc w:val="center"/>
                        <w:rPr>
                          <w:rFonts w:ascii="Times New Roman" w:hAnsi="Times New Roman"/>
                          <w:sz w:val="22"/>
                          <w:szCs w:val="22"/>
                        </w:rPr>
                      </w:pPr>
                      <w:r w:rsidRPr="00770846">
                        <w:rPr>
                          <w:rFonts w:ascii="Times New Roman" w:hAnsi="Times New Roman"/>
                          <w:sz w:val="22"/>
                          <w:szCs w:val="22"/>
                        </w:rPr>
                        <w:t xml:space="preserve">Does </w:t>
                      </w:r>
                      <w:r>
                        <w:rPr>
                          <w:rFonts w:ascii="Times New Roman" w:hAnsi="Times New Roman"/>
                          <w:sz w:val="22"/>
                          <w:szCs w:val="22"/>
                        </w:rPr>
                        <w:t xml:space="preserve">TPH mixture </w:t>
                      </w:r>
                      <w:r w:rsidRPr="00770846">
                        <w:rPr>
                          <w:rFonts w:ascii="Times New Roman" w:hAnsi="Times New Roman"/>
                          <w:sz w:val="22"/>
                          <w:szCs w:val="22"/>
                        </w:rPr>
                        <w:t xml:space="preserve">concentration exceed </w:t>
                      </w:r>
                      <w:r>
                        <w:rPr>
                          <w:rFonts w:ascii="Times New Roman" w:hAnsi="Times New Roman"/>
                          <w:sz w:val="22"/>
                          <w:szCs w:val="22"/>
                        </w:rPr>
                        <w:t xml:space="preserve">Limiting </w:t>
                      </w:r>
                      <w:r w:rsidRPr="00770846">
                        <w:rPr>
                          <w:rFonts w:ascii="Times New Roman" w:hAnsi="Times New Roman"/>
                          <w:sz w:val="22"/>
                          <w:szCs w:val="22"/>
                        </w:rPr>
                        <w:t xml:space="preserve">Soil Standard? (Column </w:t>
                      </w:r>
                      <w:r>
                        <w:rPr>
                          <w:rFonts w:ascii="Times New Roman" w:hAnsi="Times New Roman"/>
                          <w:sz w:val="22"/>
                          <w:szCs w:val="22"/>
                        </w:rPr>
                        <w:t>A</w:t>
                      </w:r>
                      <w:r w:rsidRPr="00770846">
                        <w:rPr>
                          <w:rFonts w:ascii="Times New Roman" w:hAnsi="Times New Roman"/>
                          <w:sz w:val="22"/>
                          <w:szCs w:val="22"/>
                        </w:rPr>
                        <w:t>)</w:t>
                      </w:r>
                    </w:p>
                  </w:txbxContent>
                </v:textbox>
              </v:shape>
            </w:pict>
          </mc:Fallback>
        </mc:AlternateContent>
      </w:r>
    </w:p>
    <w:p w:rsidR="00FC3874" w:rsidRDefault="002748D7" w:rsidP="00FC3874">
      <w:pPr>
        <w:jc w:val="both"/>
        <w:rPr>
          <w:szCs w:val="24"/>
        </w:rPr>
      </w:pPr>
      <w:r>
        <w:rPr>
          <w:noProof/>
          <w:szCs w:val="24"/>
        </w:rPr>
        <mc:AlternateContent>
          <mc:Choice Requires="wps">
            <w:drawing>
              <wp:anchor distT="0" distB="0" distL="114300" distR="114300" simplePos="0" relativeHeight="252151808" behindDoc="0" locked="0" layoutInCell="1" allowOverlap="1" wp14:anchorId="3835BFF6" wp14:editId="01120B86">
                <wp:simplePos x="0" y="0"/>
                <wp:positionH relativeFrom="column">
                  <wp:posOffset>1003300</wp:posOffset>
                </wp:positionH>
                <wp:positionV relativeFrom="paragraph">
                  <wp:posOffset>59055</wp:posOffset>
                </wp:positionV>
                <wp:extent cx="506095" cy="226695"/>
                <wp:effectExtent l="3175" t="1905" r="5080" b="0"/>
                <wp:wrapNone/>
                <wp:docPr id="16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8" o:spid="_x0000_s1134" type="#_x0000_t202" style="position:absolute;left:0;text-align:left;margin-left:79pt;margin-top:4.65pt;width:39.85pt;height:17.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lwIAADgFAAAOAAAAZHJzL2Uyb0RvYy54bWysVNuO2yAQfa/Uf0C8Z32R442tOKu9NFWl&#10;7UXa7QcQg2NUDBRI7G3Vf+8ASZq0L1VVP2BghjNzZg4sb6ZBoD0zlivZ4OwqxYjJVlEutw3+/Lye&#10;LTCyjkhKhJKswS/M4pvV61fLUdcsV70SlBkEINLWo25w75yuk8S2PRuIvVKaSTB2ygzEwdJsE2rI&#10;COiDSPI0LZNRGaqNapm1sPsQjXgV8LuOte5j11nmkGgw5ObCaMK48WOyWpJ6a4jueXtIg/xDFgPh&#10;EoKeoB6II2hn+B9QA2+NsqpzV60aEtV1vGWBA7DJ0t/YPPVEs8AFimP1qUz2/8G2H/afDOIUeleW&#10;GEkyQJOe2eTQnZpQWS18hUZta3B80uDqJjCAd2Br9aNqv1gk1X1P5JbdGqPGnhEKGWb+ZHJ2NOJY&#10;D7IZ3ysKgcjOqQA0dWbw5YOCIECHTr2cuuOTaWFznpZpNceoBVOelyXMfQRSHw9rY91bpgbkJw02&#10;0PwATvaP1kXXo4uPZZXgdM2FCAuz3dwLg/YEhLIOXzwrdE/ibhALhLPRNYS+wBDSI0nlMWO4uAME&#10;IAFv81SCKr5XWV6kd3k1W5eL61mxLuaz6jpdzNKsuqvKtKiKh/UPn0FW1D2nlMlHLtlRoVnxdwo4&#10;3JWoraBRNDa4mufzQO4i+wOtA9fUf4f6XrgN3MGFFXxo8OLkRGrf9DeSAm1SO8JFnCeX6YeSQQ2O&#10;/1CVIBGviqgPN22mqMf0pL2Noi+gGqOgqyANeG5g0ivzDaMRrm6D7dcdMQwj8U6C8qqsKPxdD4ti&#10;fp3DwpxbNucWIluAarDDKE7vXXwfdtrwbQ+RotalugW1djwoycs6ZgVc/AKuZ2B1eEr8/T9fB69f&#10;D97qJwAAAP//AwBQSwMEFAAGAAgAAAAhAKscP8XfAAAACAEAAA8AAABkcnMvZG93bnJldi54bWxM&#10;j0FPwkAUhO8m/ofNM/FiYGsRqKVbYogeTJCEqvdt99EWu2+b7gL13/s86XEyk5lvsvVoO3HGwbeO&#10;FNxPIxBIlTMt1Qo+3l8mCQgfNBndOUIF3+hhnV9fZTo17kJ7PBehFlxCPtUKmhD6VEpfNWi1n7oe&#10;ib2DG6wOLIdamkFfuNx2Mo6ihbS6JV5odI+bBquv4mR593lM+s9yuzm+FnflMd5R+5aQUrc349MK&#10;RMAx/IXhF5/RIWem0p3IeNGxnif8JSh4nIFgP54tlyBKBQ/zCGSeyf8H8h8AAAD//wMAUEsBAi0A&#10;FAAGAAgAAAAhALaDOJL+AAAA4QEAABMAAAAAAAAAAAAAAAAAAAAAAFtDb250ZW50X1R5cGVzXS54&#10;bWxQSwECLQAUAAYACAAAACEAOP0h/9YAAACUAQAACwAAAAAAAAAAAAAAAAAvAQAAX3JlbHMvLnJl&#10;bHNQSwECLQAUAAYACAAAACEAPLfyfpcCAAA4BQAADgAAAAAAAAAAAAAAAAAuAgAAZHJzL2Uyb0Rv&#10;Yy54bWxQSwECLQAUAAYACAAAACEAqxw/xd8AAAAIAQAADwAAAAAAAAAAAAAAAADxBAAAZHJzL2Rv&#10;d25yZXYueG1sUEsFBgAAAAAEAAQA8wAAAP0FAAAAAA==&#10;" stroked="f">
                <v:fill opacity="0"/>
                <v:textbo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YES</w:t>
                      </w:r>
                    </w:p>
                  </w:txbxContent>
                </v:textbox>
              </v:shape>
            </w:pict>
          </mc:Fallback>
        </mc:AlternateContent>
      </w:r>
      <w:r>
        <w:rPr>
          <w:b/>
          <w:noProof/>
          <w:szCs w:val="24"/>
        </w:rPr>
        <mc:AlternateContent>
          <mc:Choice Requires="wps">
            <w:drawing>
              <wp:anchor distT="0" distB="0" distL="114300" distR="114300" simplePos="0" relativeHeight="252178432" behindDoc="0" locked="0" layoutInCell="1" allowOverlap="1" wp14:anchorId="2C50CE46" wp14:editId="33062EEB">
                <wp:simplePos x="0" y="0"/>
                <wp:positionH relativeFrom="column">
                  <wp:posOffset>1642745</wp:posOffset>
                </wp:positionH>
                <wp:positionV relativeFrom="paragraph">
                  <wp:posOffset>17145</wp:posOffset>
                </wp:positionV>
                <wp:extent cx="1791335" cy="481965"/>
                <wp:effectExtent l="4445" t="7620" r="4445" b="5715"/>
                <wp:wrapNone/>
                <wp:docPr id="16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481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FC3874">
                            <w:pPr>
                              <w:jc w:val="center"/>
                              <w:rPr>
                                <w:rFonts w:ascii="Times New Roman" w:hAnsi="Times New Roman"/>
                                <w:b/>
                                <w:sz w:val="22"/>
                                <w:szCs w:val="22"/>
                              </w:rPr>
                            </w:pPr>
                            <w:r>
                              <w:rPr>
                                <w:rFonts w:ascii="Times New Roman" w:hAnsi="Times New Roman"/>
                                <w:b/>
                                <w:sz w:val="22"/>
                                <w:szCs w:val="22"/>
                              </w:rPr>
                              <w:t>A</w:t>
                            </w:r>
                            <w:r w:rsidRPr="00C465D8">
                              <w:rPr>
                                <w:rFonts w:ascii="Times New Roman" w:hAnsi="Times New Roman"/>
                                <w:b/>
                                <w:sz w:val="22"/>
                                <w:szCs w:val="22"/>
                              </w:rPr>
                              <w:t>NALY</w:t>
                            </w:r>
                            <w:r>
                              <w:rPr>
                                <w:rFonts w:ascii="Times New Roman" w:hAnsi="Times New Roman"/>
                                <w:b/>
                                <w:sz w:val="22"/>
                                <w:szCs w:val="22"/>
                              </w:rPr>
                              <w:t>ZE</w:t>
                            </w:r>
                            <w:r w:rsidRPr="00C465D8">
                              <w:rPr>
                                <w:rFonts w:ascii="Times New Roman" w:hAnsi="Times New Roman"/>
                                <w:b/>
                                <w:sz w:val="22"/>
                                <w:szCs w:val="22"/>
                              </w:rPr>
                              <w:t xml:space="preserve"> </w:t>
                            </w:r>
                            <w:r>
                              <w:rPr>
                                <w:rFonts w:ascii="Times New Roman" w:hAnsi="Times New Roman"/>
                                <w:b/>
                                <w:sz w:val="22"/>
                                <w:szCs w:val="22"/>
                              </w:rPr>
                              <w:t xml:space="preserve">SOIL FOR TPH FRACTIONS </w:t>
                            </w:r>
                            <w:r w:rsidRPr="00FC3874">
                              <w:rPr>
                                <w:rFonts w:ascii="Times New Roman" w:hAnsi="Times New Roman"/>
                                <w:b/>
                                <w:sz w:val="22"/>
                                <w:szCs w:val="22"/>
                                <w:vertAlign w:val="superscript"/>
                              </w:rPr>
                              <w:t>1,2,3,4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135" type="#_x0000_t202" style="position:absolute;left:0;text-align:left;margin-left:129.35pt;margin-top:1.35pt;width:141.05pt;height:37.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9mAIAADk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gd7Mp&#10;RpL00KRnNjp0p0Y0zwtfoUHbChyfNLi6EQzgHdha/ajoF4ukuu+I3LJbY9TQMdJAhpk/mZwdjTjW&#10;g2yG96qBQGTnVAAaW9P78kFBEKBDp15O3fHJUB9yXmbX15AkBVuxyEpI2Icg1fG0Nta9ZapHflJj&#10;A90P6GT/aF10Pbr4YFYJ3qy5EGFhtpt7YdCegFLW4Ytnhe5I3A1qgXA2uobQFxhCeiSpPGYMF3eA&#10;ASTgbZ5LkMX3MsuL9C4vJ+vZYj4p1sV0Us7TxSTNyrtylhZl8bD+4TPIiqrjTcPkI5fsKNGs+DsJ&#10;HC5LFFcQKRpqXE7zaSB3kf2B1oFr6r9DfS/ceu7gxgre13hxciKV7/ob2QBtUjnCRZwnl+mHkkEN&#10;jv9QlaARL4soEDduxijItDyKb6OaF5CNUdBV0Aa8NzDplPmG0QB3t8b2644YhpF4J0F6ZVYU/rKH&#10;RTGd57Aw55bNuYVIClA1dhjF6b2LD8ROG77tIFIUu1S3INeWByV5XcesgItfwP0MrA5viX8AztfB&#10;69eLt/oJAAD//wMAUEsDBBQABgAIAAAAIQCw8HH23QAAAAgBAAAPAAAAZHJzL2Rvd25yZXYueG1s&#10;TE9NS8NAEL0L/Q/LFLyI3Rhsu8RsihQ9CLVg1PsmOyap2dmQ3bbpv3c86Wne8B7vI99MrhcnHEPn&#10;ScPdIgGBVHvbUaPh4/35VoEI0ZA1vSfUcMEAm2J2lZvM+jO94amMjWATCpnR0MY4ZFKGukVnwsIP&#10;SMx9+dGZyO/YSDuaM5u7XqZJspLOdMQJrRlw22L9XR4d5z5NavisdtvDS3lTHdI9da+KtL6eT48P&#10;ICJO8U8Mv/W5OhTcqfJHskH0GtKlWrOUAR/ml/cJT6k0rNUKZJHL/wOKHwAAAP//AwBQSwECLQAU&#10;AAYACAAAACEAtoM4kv4AAADhAQAAEwAAAAAAAAAAAAAAAAAAAAAAW0NvbnRlbnRfVHlwZXNdLnht&#10;bFBLAQItABQABgAIAAAAIQA4/SH/1gAAAJQBAAALAAAAAAAAAAAAAAAAAC8BAABfcmVscy8ucmVs&#10;c1BLAQItABQABgAIAAAAIQA+v689mAIAADkFAAAOAAAAAAAAAAAAAAAAAC4CAABkcnMvZTJvRG9j&#10;LnhtbFBLAQItABQABgAIAAAAIQCw8HH23QAAAAgBAAAPAAAAAAAAAAAAAAAAAPIEAABkcnMvZG93&#10;bnJldi54bWxQSwUGAAAAAAQABADzAAAA/AUAAAAA&#10;" stroked="f">
                <v:fill opacity="0"/>
                <v:textbox>
                  <w:txbxContent>
                    <w:p w:rsidR="00E87A77" w:rsidRDefault="00E87A77" w:rsidP="00FC3874">
                      <w:pPr>
                        <w:jc w:val="center"/>
                        <w:rPr>
                          <w:rFonts w:ascii="Times New Roman" w:hAnsi="Times New Roman"/>
                          <w:b/>
                          <w:sz w:val="22"/>
                          <w:szCs w:val="22"/>
                        </w:rPr>
                      </w:pPr>
                      <w:r>
                        <w:rPr>
                          <w:rFonts w:ascii="Times New Roman" w:hAnsi="Times New Roman"/>
                          <w:b/>
                          <w:sz w:val="22"/>
                          <w:szCs w:val="22"/>
                        </w:rPr>
                        <w:t>A</w:t>
                      </w:r>
                      <w:r w:rsidRPr="00C465D8">
                        <w:rPr>
                          <w:rFonts w:ascii="Times New Roman" w:hAnsi="Times New Roman"/>
                          <w:b/>
                          <w:sz w:val="22"/>
                          <w:szCs w:val="22"/>
                        </w:rPr>
                        <w:t>NALY</w:t>
                      </w:r>
                      <w:r>
                        <w:rPr>
                          <w:rFonts w:ascii="Times New Roman" w:hAnsi="Times New Roman"/>
                          <w:b/>
                          <w:sz w:val="22"/>
                          <w:szCs w:val="22"/>
                        </w:rPr>
                        <w:t>ZE</w:t>
                      </w:r>
                      <w:r w:rsidRPr="00C465D8">
                        <w:rPr>
                          <w:rFonts w:ascii="Times New Roman" w:hAnsi="Times New Roman"/>
                          <w:b/>
                          <w:sz w:val="22"/>
                          <w:szCs w:val="22"/>
                        </w:rPr>
                        <w:t xml:space="preserve"> </w:t>
                      </w:r>
                      <w:r>
                        <w:rPr>
                          <w:rFonts w:ascii="Times New Roman" w:hAnsi="Times New Roman"/>
                          <w:b/>
                          <w:sz w:val="22"/>
                          <w:szCs w:val="22"/>
                        </w:rPr>
                        <w:t xml:space="preserve">SOIL FOR TPH FRACTIONS </w:t>
                      </w:r>
                      <w:r w:rsidRPr="00FC3874">
                        <w:rPr>
                          <w:rFonts w:ascii="Times New Roman" w:hAnsi="Times New Roman"/>
                          <w:b/>
                          <w:sz w:val="22"/>
                          <w:szCs w:val="22"/>
                          <w:vertAlign w:val="superscript"/>
                        </w:rPr>
                        <w:t>1,2,3,4</w:t>
                      </w:r>
                    </w:p>
                  </w:txbxContent>
                </v:textbox>
              </v:shape>
            </w:pict>
          </mc:Fallback>
        </mc:AlternateContent>
      </w:r>
    </w:p>
    <w:p w:rsidR="00FC3874" w:rsidRDefault="002748D7" w:rsidP="00FC3874">
      <w:pPr>
        <w:jc w:val="both"/>
        <w:rPr>
          <w:szCs w:val="24"/>
        </w:rPr>
      </w:pPr>
      <w:r>
        <w:rPr>
          <w:b/>
          <w:noProof/>
          <w:szCs w:val="24"/>
        </w:rPr>
        <mc:AlternateContent>
          <mc:Choice Requires="wps">
            <w:drawing>
              <wp:anchor distT="0" distB="0" distL="114300" distR="114300" simplePos="0" relativeHeight="252152832" behindDoc="0" locked="0" layoutInCell="1" allowOverlap="1" wp14:anchorId="0F42CA66" wp14:editId="105B5ECC">
                <wp:simplePos x="0" y="0"/>
                <wp:positionH relativeFrom="column">
                  <wp:posOffset>1057910</wp:posOffset>
                </wp:positionH>
                <wp:positionV relativeFrom="paragraph">
                  <wp:posOffset>82550</wp:posOffset>
                </wp:positionV>
                <wp:extent cx="451485" cy="0"/>
                <wp:effectExtent l="10160" t="53975" r="14605" b="60325"/>
                <wp:wrapNone/>
                <wp:docPr id="164"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9" o:spid="_x0000_s1026" type="#_x0000_t32" style="position:absolute;margin-left:83.3pt;margin-top:6.5pt;width:35.55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MQNgIAAGAEAAAOAAAAZHJzL2Uyb0RvYy54bWysVM1u2zAMvg/YOwi6p44zJ0uMOkVhJ7t0&#10;a4B2D6BIcixMFgVJjRMMe/dRys/a7TIM80GmzL+P5Eff3h16TfbSeQWmovnNmBJpOAhldhX9+rwe&#10;zSnxgRnBNBhZ0aP09G75/t3tYEs5gQ60kI5gEOPLwVa0C8GWWeZ5J3vmb8BKg8oWXM8CXt0uE44N&#10;GL3X2WQ8nmUDOGEdcOk9fm1OSrpM8dtW8vDYtl4GoiuK2EI6XTq38cyWt6zcOWY7xc8w2D+g6Jky&#10;mPQaqmGBkRen/gjVK+7AQxtuOPQZtK3iMtWA1eTj36p56piVqRZsjrfXNvn/F5Z/2W8cUQJnNyso&#10;MazHId2/BEi5yWyxiC0arC/RsjYbF4vkB/NkH4B/88RA3TGzk8n8+WjRO48e2RuXePEWE22HzyDQ&#10;hmGG1K9D6/oYEjtBDmksx+tY5CEQjh+LaV7Mp5Twiypj5cXPOh8+SehJFCrqg2Nq14UajMHZg8tT&#10;FrZ/8CGiYuXFISY1sFZaJwpoQ4aKLqaTaXLwoJWIymjm3W5ba0f2LJIoPalE1Lw2c/BiRArWSSZW&#10;ZzkwpVEmIfUmOIXd0pLGbL0UlGiJexOlEzxtYkasHAGfpROPvi/Gi9V8NS9GxWS2GhXjphndr+ti&#10;NFvnH6fNh6aum/xHBJ8XZaeEkCbiv3A6L/6OM+ftOrHxyupro7K30VNHEezlnUCn0cdpn3izBXHc&#10;uFhdZAHSOBmfVy7uyet7svr1Y1j+BAAA//8DAFBLAwQUAAYACAAAACEAbcE9S94AAAAJAQAADwAA&#10;AGRycy9kb3ducmV2LnhtbEyPQU/DMAyF70j8h8hI3FjKJmVQmk7AhOhlSGwIccwa00Y0TtVkW8ev&#10;x4jDuPnZT8/fKxaj78Qeh+gCabieZCCQ6mAdNRreNk9XNyBiMmRNFwg1HDHCojw/K0xuw4Fecb9O&#10;jeAQirnR0KbU51LGukVv4iT0SHz7DIM3ieXQSDuYA4f7Tk6zTElvHPGH1vT42GL9td55DWn5cWzV&#10;e/1w6142zyvlvquqWmp9eTHe34FIOKaTGX7xGR1KZtqGHdkoOtZKKbbyMONObJjO5nMQ27+FLAv5&#10;v0H5AwAA//8DAFBLAQItABQABgAIAAAAIQC2gziS/gAAAOEBAAATAAAAAAAAAAAAAAAAAAAAAABb&#10;Q29udGVudF9UeXBlc10ueG1sUEsBAi0AFAAGAAgAAAAhADj9If/WAAAAlAEAAAsAAAAAAAAAAAAA&#10;AAAALwEAAF9yZWxzLy5yZWxzUEsBAi0AFAAGAAgAAAAhAAY/YxA2AgAAYAQAAA4AAAAAAAAAAAAA&#10;AAAALgIAAGRycy9lMm9Eb2MueG1sUEsBAi0AFAAGAAgAAAAhAG3BPUveAAAACQEAAA8AAAAAAAAA&#10;AAAAAAAAkAQAAGRycy9kb3ducmV2LnhtbFBLBQYAAAAABAAEAPMAAACbBQAAAAA=&#10;">
                <v:stroke endarrow="block"/>
              </v:shape>
            </w:pict>
          </mc:Fallback>
        </mc:AlternateContent>
      </w:r>
    </w:p>
    <w:p w:rsidR="00FC3874" w:rsidRDefault="00FC3874" w:rsidP="00FC3874">
      <w:pPr>
        <w:jc w:val="both"/>
        <w:rPr>
          <w:b/>
          <w:szCs w:val="24"/>
        </w:rPr>
      </w:pPr>
    </w:p>
    <w:p w:rsidR="00FC3874" w:rsidRDefault="002748D7" w:rsidP="00FC3874">
      <w:pPr>
        <w:jc w:val="both"/>
        <w:rPr>
          <w:b/>
          <w:szCs w:val="24"/>
        </w:rPr>
      </w:pPr>
      <w:r>
        <w:rPr>
          <w:b/>
          <w:noProof/>
          <w:szCs w:val="24"/>
        </w:rPr>
        <mc:AlternateContent>
          <mc:Choice Requires="wps">
            <w:drawing>
              <wp:anchor distT="0" distB="0" distL="114300" distR="114300" simplePos="0" relativeHeight="252171264" behindDoc="0" locked="0" layoutInCell="1" allowOverlap="1" wp14:anchorId="1C5068A1" wp14:editId="53CAA046">
                <wp:simplePos x="0" y="0"/>
                <wp:positionH relativeFrom="column">
                  <wp:posOffset>2583815</wp:posOffset>
                </wp:positionH>
                <wp:positionV relativeFrom="paragraph">
                  <wp:posOffset>165735</wp:posOffset>
                </wp:positionV>
                <wp:extent cx="0" cy="323850"/>
                <wp:effectExtent l="59690" t="13335" r="54610" b="15240"/>
                <wp:wrapNone/>
                <wp:docPr id="163"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7" o:spid="_x0000_s1026" type="#_x0000_t32" style="position:absolute;margin-left:203.45pt;margin-top:13.05pt;width:0;height: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f9Ng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IPZzSYY&#10;KdLCkB6PXsfaaJ7OA0WdcTl4lmpnQ5P0rF7Mk6bfHFK6bIg68Oj+ejEQnYaI5F1I2DgDhfbdZ83A&#10;h0CFyNe5tm1ICUygcxzL5T4WfvaI9ocUTifjyWIaJ5aQ/BZnrPOfuG5RMArsvCXi0PhSKwWz1zaN&#10;VcjpyfmAiuS3gFBU6a2QMkpAKtQVeDkdT2OA01KwcBncnD3sS2nRiQQRxV9sEW7eull9VCwmazhh&#10;m6vtiZBgIx+58VYAW5LjUK3lDCPJ4d0Eq4cnVagInQPgq9Xr6PtytNwsNotskI1nm0E2qqrB47bM&#10;BrNtOp9Wk6osq/RHAJ9meSMY4yrgv2k6zf5OM9fX1avxruo7Ucn77JFRAHv7j6Dj6MO0e93sNbvs&#10;bOguqABkHJ2vTy68k7f76PXrw7D+CQAA//8DAFBLAwQUAAYACAAAACEAEH7Q0d8AAAAJAQAADwAA&#10;AGRycy9kb3ducmV2LnhtbEyPwU7DMAyG70i8Q2QkbizthDJWmk7AhOiFSWxo2jFrTBPROFWTbR1P&#10;TxAHONr+9Pv7y8XoOnbEIVhPEvJJBgyp8dpSK+F983xzByxERVp1nlDCGQMsqsuLUhXan+gNj+vY&#10;shRCoVASTIx9wXloDDoVJr5HSrcPPzgV0zi0XA/qlMJdx6dZJrhTltIHo3p8Mth8rg9OQlzuzkZs&#10;m8e5XW1eXoX9qut6KeX11fhwDyziGP9g+NFP6lAlp70/kA6sk3CbiXlCJUxFDiwBv4u9hNksB16V&#10;/H+D6hsAAP//AwBQSwECLQAUAAYACAAAACEAtoM4kv4AAADhAQAAEwAAAAAAAAAAAAAAAAAAAAAA&#10;W0NvbnRlbnRfVHlwZXNdLnhtbFBLAQItABQABgAIAAAAIQA4/SH/1gAAAJQBAAALAAAAAAAAAAAA&#10;AAAAAC8BAABfcmVscy8ucmVsc1BLAQItABQABgAIAAAAIQBASAf9NgIAAGAEAAAOAAAAAAAAAAAA&#10;AAAAAC4CAABkcnMvZTJvRG9jLnhtbFBLAQItABQABgAIAAAAIQAQftDR3wAAAAkBAAAPAAAAAAAA&#10;AAAAAAAAAJAEAABkcnMvZG93bnJldi54bWxQSwUGAAAAAAQABADzAAAAnAUAAAAA&#10;">
                <v:stroke endarrow="block"/>
              </v:shape>
            </w:pict>
          </mc:Fallback>
        </mc:AlternateContent>
      </w:r>
    </w:p>
    <w:p w:rsidR="00FC3874" w:rsidRDefault="00FC3874" w:rsidP="00FC3874">
      <w:pPr>
        <w:jc w:val="both"/>
        <w:rPr>
          <w:b/>
          <w:szCs w:val="24"/>
        </w:rPr>
      </w:pPr>
    </w:p>
    <w:p w:rsidR="00FC3874" w:rsidRDefault="002748D7" w:rsidP="00FC3874">
      <w:pPr>
        <w:jc w:val="both"/>
        <w:rPr>
          <w:b/>
          <w:szCs w:val="24"/>
        </w:rPr>
      </w:pPr>
      <w:r>
        <w:rPr>
          <w:b/>
          <w:noProof/>
          <w:szCs w:val="24"/>
        </w:rPr>
        <mc:AlternateContent>
          <mc:Choice Requires="wps">
            <w:drawing>
              <wp:anchor distT="0" distB="0" distL="114300" distR="114300" simplePos="0" relativeHeight="251523065" behindDoc="0" locked="0" layoutInCell="1" allowOverlap="1" wp14:anchorId="1F736CF8" wp14:editId="2A28258F">
                <wp:simplePos x="0" y="0"/>
                <wp:positionH relativeFrom="column">
                  <wp:posOffset>1426210</wp:posOffset>
                </wp:positionH>
                <wp:positionV relativeFrom="paragraph">
                  <wp:posOffset>139065</wp:posOffset>
                </wp:positionV>
                <wp:extent cx="2317750" cy="2046605"/>
                <wp:effectExtent l="16510" t="15240" r="18415" b="5080"/>
                <wp:wrapNone/>
                <wp:docPr id="162"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20466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8" o:spid="_x0000_s1026" type="#_x0000_t110" style="position:absolute;margin-left:112.3pt;margin-top:10.95pt;width:182.5pt;height:161.15pt;z-index:251523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y6KwIAAE4EAAAOAAAAZHJzL2Uyb0RvYy54bWysVF+P0zAMf0fiO0R5Z+3K/l217nTaGEI6&#10;4KSDD5Cl6RqRxsHJ1h2fHifdjR3whOhDZMfOz/bPdpe3p86wo0KvwVZ8PMo5U1ZCre2+4l+/bN8s&#10;OPNB2FoYsKriT8rz29XrV8velaqAFkytkBGI9WXvKt6G4Mos87JVnfAjcMqSsQHsRCAV91mNoif0&#10;zmRFns+yHrB2CFJ5T7ebwchXCb9plAyfm8arwEzFKbeQTkznLp7ZainKPQrXanlOQ/xDFp3QloJe&#10;oDYiCHZA/QdUpyWChyaMJHQZNI2WKtVA1Yzz36p5bIVTqRYix7sLTf7/wcpPxwdkuqbezQrOrOio&#10;SXeHACk2mxeLSFHvfEmej+4BY5He3YP85pmFdSvsXt0hQt8qUVNi4+ifvXgQFU9P2a7/CDXhC8JP&#10;bJ0a7CIg8cBOqSlPl6aoU2CSLou34/l8Sr2TZCvyyWyWT1MMUT4/d+jDewUdi0LFGwM9JYZho6SO&#10;g5liieO9DzE3UT77p1rA6HqrjUkK7ndrg+woaFy26TuH8tduxrK+4jfTYpqQX9j8NUSevr9BdDrQ&#10;3BvdVXxxcRJlJPGdrdNUBqHNIFPKxp5ZjUQODdlB/USkIgxDTUtIQgv4g7OeBrri/vtBoOLMfLDU&#10;mJvxZBI3ICmT6bwgBa8tu2uLsJKgKh44G8R1GLbm4FDvW4o0TrVbiMPS6MRsbPSQ1TlZGtpE+HnB&#10;4lZc68nr129g9RMAAP//AwBQSwMEFAAGAAgAAAAhAKsgDGfgAAAACgEAAA8AAABkcnMvZG93bnJl&#10;di54bWxMj8tOwzAQRfdI/IM1SOyo09SUNo1TISTEpkKloK6deJpE9SOKnSb06xlWsJvH0Z0z+Xay&#10;hl2wD613EuazBBi6yuvW1RK+Pl8fVsBCVE4r4x1K+MYA2+L2JleZ9qP7wMsh1oxCXMiUhCbGLuM8&#10;VA1aFWa+Q0e7k++titT2Nde9GincGp4myZJb1Tq60KgOXxqszofBStiXYm/H3fVkd1dxtGZ4ezq+&#10;L6S8v5ueN8AiTvEPhl99UoeCnEo/OB2YkZCmYkkoFfM1MAIeV2salBIWQqTAi5z/f6H4AQAA//8D&#10;AFBLAQItABQABgAIAAAAIQC2gziS/gAAAOEBAAATAAAAAAAAAAAAAAAAAAAAAABbQ29udGVudF9U&#10;eXBlc10ueG1sUEsBAi0AFAAGAAgAAAAhADj9If/WAAAAlAEAAAsAAAAAAAAAAAAAAAAALwEAAF9y&#10;ZWxzLy5yZWxzUEsBAi0AFAAGAAgAAAAhAKF1bLorAgAATgQAAA4AAAAAAAAAAAAAAAAALgIAAGRy&#10;cy9lMm9Eb2MueG1sUEsBAi0AFAAGAAgAAAAhAKsgDGfgAAAACgEAAA8AAAAAAAAAAAAAAAAAhQQA&#10;AGRycy9kb3ducmV2LnhtbFBLBQYAAAAABAAEAPMAAACSBQAAAAA=&#10;"/>
            </w:pict>
          </mc:Fallback>
        </mc:AlternateContent>
      </w:r>
    </w:p>
    <w:p w:rsidR="00FC3874" w:rsidRDefault="002748D7" w:rsidP="00FC3874">
      <w:pPr>
        <w:jc w:val="both"/>
        <w:rPr>
          <w:b/>
          <w:szCs w:val="24"/>
        </w:rPr>
      </w:pPr>
      <w:r>
        <w:rPr>
          <w:b/>
          <w:noProof/>
          <w:szCs w:val="24"/>
        </w:rPr>
        <mc:AlternateContent>
          <mc:Choice Requires="wps">
            <w:drawing>
              <wp:anchor distT="0" distB="0" distL="114300" distR="114300" simplePos="0" relativeHeight="252158976" behindDoc="0" locked="0" layoutInCell="1" allowOverlap="1" wp14:anchorId="6135B304" wp14:editId="64219903">
                <wp:simplePos x="0" y="0"/>
                <wp:positionH relativeFrom="column">
                  <wp:posOffset>49530</wp:posOffset>
                </wp:positionH>
                <wp:positionV relativeFrom="paragraph">
                  <wp:posOffset>111125</wp:posOffset>
                </wp:positionV>
                <wp:extent cx="635" cy="501650"/>
                <wp:effectExtent l="59055" t="6350" r="54610" b="15875"/>
                <wp:wrapNone/>
                <wp:docPr id="161"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2" style="position:absolute;margin-left:3.9pt;margin-top:8.75pt;width:.05pt;height:39.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ALOgIAAGIEAAAOAAAAZHJzL2Uyb0RvYy54bWysVMuO2yAU3VfqPyD2ie1MnE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TKM&#10;FOlhSI97r2NtdJ/mgaLBuAI8K7W1oUl6VC/mSdNvDilddUS1PLq/ngxEZyEieRcSNs5Aod3wWTPw&#10;IVAh8nVsbB9SAhPoGMdyuo2FHz2icDi7yzGicJ6n2SyPM0tIcY001vlPXPcoGCV23hLRdr7SSsH0&#10;tc1iHXJ4cj7gIsU1IJRVeiOkjCKQCg0lXuSTPAY4LQULl8HN2XZXSYsOJMgo/mKTcPPWzeq9YjFZ&#10;xwlbX2xPhAQb+ciOtwL4khyHaj1nGEkOLydYZ3hShYrQOwC+WGclfV+ki/V8PZ+OppPZejRN63r0&#10;uKmmo9kmu8/ru7qq6uxHAJ9Ni04wxlXAf1V1Nv071Vze11mPN13fiEreZ4+MAtjrfwQdhx/mfVbO&#10;TrPT1obugg5AyNH58ujCS3m7j16/Pg2rnwAAAP//AwBQSwMEFAAGAAgAAAAhAEMRmozdAAAABQEA&#10;AA8AAABkcnMvZG93bnJldi54bWxMzsFOwzAMBuA7Eu8QGYkbS0FaS0vTCZgQvTCJDU07Zo1pIxqn&#10;arKt4+kxJzjav/X7KxeT68URx2A9KbidJSCQGm8stQo+Ni839yBC1GR07wkVnDHAorq8KHVh/Ine&#10;8biOreASCoVW0MU4FFKGpkOnw8wPSJx9+tHpyOPYSjPqE5e7Xt4lSSqdtsQfOj3gc4fN1/rgFMTl&#10;7tyl2+Ypt6vN61tqv+u6Xip1fTU9PoCIOMW/Y/jlMx0qNu39gUwQvYKM4ZHX2RwEx1kOYq8gT+cg&#10;q1L+11c/AAAA//8DAFBLAQItABQABgAIAAAAIQC2gziS/gAAAOEBAAATAAAAAAAAAAAAAAAAAAAA&#10;AABbQ29udGVudF9UeXBlc10ueG1sUEsBAi0AFAAGAAgAAAAhADj9If/WAAAAlAEAAAsAAAAAAAAA&#10;AAAAAAAALwEAAF9yZWxzLy5yZWxzUEsBAi0AFAAGAAgAAAAhABfaQAs6AgAAYgQAAA4AAAAAAAAA&#10;AAAAAAAALgIAAGRycy9lMm9Eb2MueG1sUEsBAi0AFAAGAAgAAAAhAEMRmozdAAAABQEAAA8AAAAA&#10;AAAAAAAAAAAAlAQAAGRycy9kb3ducmV2LnhtbFBLBQYAAAAABAAEAPMAAACeBQAAAAA=&#10;">
                <v:stroke endarrow="block"/>
              </v:shape>
            </w:pict>
          </mc:Fallback>
        </mc:AlternateContent>
      </w:r>
    </w:p>
    <w:p w:rsidR="00FC3874" w:rsidRDefault="002748D7" w:rsidP="00FC3874">
      <w:pPr>
        <w:jc w:val="both"/>
        <w:rPr>
          <w:b/>
          <w:szCs w:val="24"/>
        </w:rPr>
      </w:pPr>
      <w:r>
        <w:rPr>
          <w:b/>
          <w:noProof/>
          <w:szCs w:val="24"/>
        </w:rPr>
        <mc:AlternateContent>
          <mc:Choice Requires="wps">
            <w:drawing>
              <wp:anchor distT="0" distB="0" distL="114300" distR="114300" simplePos="0" relativeHeight="252157952" behindDoc="0" locked="0" layoutInCell="1" allowOverlap="1" wp14:anchorId="77F7EBE4" wp14:editId="7D2187EE">
                <wp:simplePos x="0" y="0"/>
                <wp:positionH relativeFrom="column">
                  <wp:posOffset>-42545</wp:posOffset>
                </wp:positionH>
                <wp:positionV relativeFrom="paragraph">
                  <wp:posOffset>34290</wp:posOffset>
                </wp:positionV>
                <wp:extent cx="424815" cy="255905"/>
                <wp:effectExtent l="5080" t="5715" r="8255" b="5080"/>
                <wp:wrapNone/>
                <wp:docPr id="16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4" o:spid="_x0000_s1136" type="#_x0000_t202" style="position:absolute;left:0;text-align:left;margin-left:-3.35pt;margin-top:2.7pt;width:33.45pt;height:20.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hCmAIAADgFAAAOAAAAZHJzL2Uyb0RvYy54bWysVNuO2yAQfa/Uf0C8Z32RncTWOqvublNV&#10;2l6k3X4AMThGxUCBxN5W/fcOkGST9qWq6gcMzHBmznCG65tpEGjPjOVKNji7SjFislWUy22Dvzyt&#10;Z0uMrCOSEqEka/Azs/hm9frV9ahrlqteCcoMAhBp61E3uHdO10li254NxF4pzSQYO2UG4mBptgk1&#10;ZAT0QSR5ms6TURmqjWqZtbB7H414FfC7jrXuU9dZ5pBoMOTmwmjCuPFjsrom9dYQ3fP2kAb5hywG&#10;wiUEPUHdE0fQzvA/oAbeGmVV565aNSSq63jLAgdgk6W/sXnsiWaBCxTH6lOZ7P+DbT/uPxvEKdzd&#10;HOojyQCX9MQmh27VhBZp4Ss0aluD46MGVzeBAbwDW6sfVPvVIqnueiK37I0xauwZoZBh5k8mZ0cj&#10;jvUgm/GDohCI7JwKQFNnBl8+KAgCdMjk+XQ7PpkWNou8WGYlRi2Y8rKs0jJEIPXxsDbWvWNqQH7S&#10;YAOXH8DJ/sE6nwypjy4+llWC0zUXIizMdnMnDNoTEMo6fPGs0D2Ju0EsgGGja8C7wBDSI0nlMWO4&#10;uAMEIAFv81SCKn5UWV6kt3k1W8+Xi1mxLspZtUiXszSrbqt5WlTF/fqnzyAr6p5TyuQDl+yo0Kz4&#10;OwUceiVqK2gUjQ2uyrwM5C6yP9A6cE39d6jvhdvAHTSs4EODlycnUvtLfysp0Ca1I1zEeXKZfigZ&#10;1OD4D1UJEvGqiPpw02aKesxCfC+gjaLPoBqj4FZBGvDcwKRX5jtGI7Rug+23HTEMI/FegvKqrCh8&#10;r4dFUS5yWJhzy+bcQmQLUA12GMXpnYvvw04bvu0hUtS6VG9ArR0PSnrJCrj4BbRnYHV4Snz/n6+D&#10;18uDt/oFAAD//wMAUEsDBBQABgAIAAAAIQAKybr+3QAAAAYBAAAPAAAAZHJzL2Rvd25yZXYueG1s&#10;TI7BSsNAFEX3Qv9heIIbaScNbRpiJqUUXQhaMOp+knkmaTNvQmbaxr/3udLl5V7OPfl2sr244Og7&#10;RwqWiwgEUu1MR42Cj/eneQrCB01G945QwTd62Bazm1xnxl3pDS9laARDyGdaQRvCkEnp6xat9gs3&#10;IHH35UarA8exkWbUV4bbXsZRlEirO+KHVg+4b7E+lWfLv49TOnxWL/vjc3lfHeMDda8pKXV3O+0e&#10;QAScwt8YfvVZHQp2qtyZjBe9gnmy4aWC9QoE10kUg6gUrNYbkEUu/+sXPwAAAP//AwBQSwECLQAU&#10;AAYACAAAACEAtoM4kv4AAADhAQAAEwAAAAAAAAAAAAAAAAAAAAAAW0NvbnRlbnRfVHlwZXNdLnht&#10;bFBLAQItABQABgAIAAAAIQA4/SH/1gAAAJQBAAALAAAAAAAAAAAAAAAAAC8BAABfcmVscy8ucmVs&#10;c1BLAQItABQABgAIAAAAIQAKwfhCmAIAADgFAAAOAAAAAAAAAAAAAAAAAC4CAABkcnMvZTJvRG9j&#10;LnhtbFBLAQItABQABgAIAAAAIQAKybr+3QAAAAYBAAAPAAAAAAAAAAAAAAAAAPIEAABkcnMvZG93&#10;bnJldi54bWxQSwUGAAAAAAQABADzAAAA/AUAAAAA&#10;" stroked="f">
                <v:fill opacity="0"/>
                <v:textbo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NO</w:t>
                      </w:r>
                    </w:p>
                  </w:txbxContent>
                </v:textbox>
              </v:shape>
            </w:pict>
          </mc:Fallback>
        </mc:AlternateContent>
      </w:r>
    </w:p>
    <w:p w:rsidR="00FC3874" w:rsidRDefault="00FC3874" w:rsidP="00FC3874">
      <w:pPr>
        <w:jc w:val="both"/>
        <w:rPr>
          <w:b/>
          <w:szCs w:val="24"/>
        </w:rPr>
      </w:pPr>
    </w:p>
    <w:p w:rsidR="00FC3874" w:rsidRDefault="002748D7" w:rsidP="00FC3874">
      <w:pPr>
        <w:jc w:val="both"/>
        <w:rPr>
          <w:b/>
          <w:szCs w:val="24"/>
        </w:rPr>
      </w:pPr>
      <w:r>
        <w:rPr>
          <w:b/>
          <w:noProof/>
          <w:szCs w:val="24"/>
        </w:rPr>
        <mc:AlternateContent>
          <mc:Choice Requires="wps">
            <w:drawing>
              <wp:anchor distT="0" distB="0" distL="114300" distR="114300" simplePos="0" relativeHeight="252161024" behindDoc="0" locked="0" layoutInCell="1" allowOverlap="1" wp14:anchorId="0A68AA47" wp14:editId="6C592029">
                <wp:simplePos x="0" y="0"/>
                <wp:positionH relativeFrom="column">
                  <wp:posOffset>-944880</wp:posOffset>
                </wp:positionH>
                <wp:positionV relativeFrom="paragraph">
                  <wp:posOffset>148590</wp:posOffset>
                </wp:positionV>
                <wp:extent cx="2002790" cy="748665"/>
                <wp:effectExtent l="7620" t="5715" r="8890" b="7620"/>
                <wp:wrapNone/>
                <wp:docPr id="159"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748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FC3874">
                            <w:pPr>
                              <w:jc w:val="center"/>
                              <w:rPr>
                                <w:rFonts w:ascii="Times New Roman" w:hAnsi="Times New Roman"/>
                                <w:sz w:val="22"/>
                                <w:szCs w:val="22"/>
                              </w:rPr>
                            </w:pPr>
                            <w:r w:rsidRPr="00770846">
                              <w:rPr>
                                <w:rFonts w:ascii="Times New Roman" w:hAnsi="Times New Roman"/>
                                <w:sz w:val="22"/>
                                <w:szCs w:val="22"/>
                              </w:rPr>
                              <w:t xml:space="preserve">Do not analyze soil for </w:t>
                            </w:r>
                            <w:r>
                              <w:rPr>
                                <w:rFonts w:ascii="Times New Roman" w:hAnsi="Times New Roman"/>
                                <w:sz w:val="22"/>
                                <w:szCs w:val="22"/>
                              </w:rPr>
                              <w:t>TPH Fractions.</w:t>
                            </w:r>
                          </w:p>
                          <w:p w:rsidR="00E87A77" w:rsidRPr="00770846" w:rsidRDefault="00E87A77" w:rsidP="00FC3874">
                            <w:pPr>
                              <w:jc w:val="center"/>
                              <w:rPr>
                                <w:rFonts w:ascii="Times New Roman" w:hAnsi="Times New Roman"/>
                              </w:rPr>
                            </w:pPr>
                            <w:r w:rsidRPr="00770846">
                              <w:rPr>
                                <w:rFonts w:ascii="Times New Roman" w:hAnsi="Times New Roman"/>
                                <w:sz w:val="22"/>
                                <w:szCs w:val="22"/>
                              </w:rPr>
                              <w:t xml:space="preserve">No further </w:t>
                            </w:r>
                            <w:r>
                              <w:rPr>
                                <w:rFonts w:ascii="Times New Roman" w:hAnsi="Times New Roman"/>
                                <w:sz w:val="22"/>
                                <w:szCs w:val="22"/>
                              </w:rPr>
                              <w:t>action is required for this constituent.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137" type="#_x0000_t202" style="position:absolute;left:0;text-align:left;margin-left:-74.4pt;margin-top:11.7pt;width:157.7pt;height:58.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nvmQIAADkFAAAOAAAAZHJzL2Uyb0RvYy54bWysVNuO2yAQfa/Uf0C8Z32RE8fWOqvublNV&#10;2l6k3X4AMThGxUCBxN5W/fcOkGST9qWq6gcMzHBmzsyB65tpEGjPjOVKNji7SjFislWUy22Dvzyt&#10;Z0uMrCOSEqEka/Azs/hm9frV9ahrlqteCcoMAhBp61E3uHdO10li254NxF4pzSQYO2UG4mBptgk1&#10;ZAT0QSR5mi6SURmqjWqZtbB7H414FfC7jrXuU9dZ5pBoMOTmwmjCuPFjsrom9dYQ3fP2kAb5hywG&#10;wiUEPUHdE0fQzvA/oAbeGmVV565aNSSq63jLAgdgk6W/sXnsiWaBCxTH6lOZ7P+DbT/uPxvEKfRu&#10;XmEkyQBNemKTQ7dqQmVa+gqN2tbg+KjB1U1gAO/A1uoH1X61SKq7nsgte2OMGntGKGSY+ZPJ2dGI&#10;Yz3IZvygKAQiO6cC0NSZwZcPCoIAHTr1fOqOT6aFTWh3XlZgasFWFsvFYh5CkPp4Whvr3jE1ID9p&#10;sIHuB3Syf7DOZ0Pqo4sPZpXgdM2FCAuz3dwJg/YElLIOXzwrdE/iblALYNjoGvAuMIT0SFJ5zBgu&#10;7gADSMDbPJcgix9VlhfpbV7N1otlOSvWxXxWlelylmbVbbVIi6q4X//0GWRF3XNKmXzgkh0lmhV/&#10;J4HDZYniCiJFY4OreT4P5C6yP9A6cE39d6jvhdvAHdxYwYcGL09OpPZdfysp0Ca1I1zEeXKZfigZ&#10;1OD4D1UJGvGyiAJx02aKgsyChLyCNoo+g2yMgq6CAOC9gUmvzHeMRri7DbbfdsQwjMR7CdKrsqLw&#10;lz0sinmZw8KcWzbnFiJbgGqwwyhO71x8IHba8G0PkaLYpXoDcu14UNJLVsDFL+B+BlaHt8Q/AOfr&#10;4PXy4q1+AQAA//8DAFBLAwQUAAYACAAAACEAQ2xx1+AAAAALAQAADwAAAGRycy9kb3ducmV2Lnht&#10;bEyPQU+DQBCF7yb+h82YeDHtAiWEIEtjGj2YqImo94UdgcrOEnbb4r93erK3N3kv731Tbhc7iiPO&#10;fnCkIF5HIJBaZwbqFHx+PK1yED5oMnp0hAp+0cO2ur4qdWHcid7xWIdOcAn5QivoQ5gKKX3bo9V+&#10;7SYk9r7dbHXgc+6kmfWJy+0okyjKpNUD8UKvJ9z12P7UB8u7j0s+fTUvu/1zfdfskzcaXnNS6vZm&#10;ebgHEXAJ/2E44zM6VMzUuAMZL0YFqzjNmT0oSDYpiHMiyzIQDYs03oCsSnn5Q/UHAAD//wMAUEsB&#10;Ai0AFAAGAAgAAAAhALaDOJL+AAAA4QEAABMAAAAAAAAAAAAAAAAAAAAAAFtDb250ZW50X1R5cGVz&#10;XS54bWxQSwECLQAUAAYACAAAACEAOP0h/9YAAACUAQAACwAAAAAAAAAAAAAAAAAvAQAAX3JlbHMv&#10;LnJlbHNQSwECLQAUAAYACAAAACEAH2NZ75kCAAA5BQAADgAAAAAAAAAAAAAAAAAuAgAAZHJzL2Uy&#10;b0RvYy54bWxQSwECLQAUAAYACAAAACEAQ2xx1+AAAAALAQAADwAAAAAAAAAAAAAAAADzBAAAZHJz&#10;L2Rvd25yZXYueG1sUEsFBgAAAAAEAAQA8wAAAAAGAAAAAA==&#10;" stroked="f">
                <v:fill opacity="0"/>
                <v:textbox>
                  <w:txbxContent>
                    <w:p w:rsidR="00E87A77" w:rsidRDefault="00E87A77" w:rsidP="00FC3874">
                      <w:pPr>
                        <w:jc w:val="center"/>
                        <w:rPr>
                          <w:rFonts w:ascii="Times New Roman" w:hAnsi="Times New Roman"/>
                          <w:sz w:val="22"/>
                          <w:szCs w:val="22"/>
                        </w:rPr>
                      </w:pPr>
                      <w:r w:rsidRPr="00770846">
                        <w:rPr>
                          <w:rFonts w:ascii="Times New Roman" w:hAnsi="Times New Roman"/>
                          <w:sz w:val="22"/>
                          <w:szCs w:val="22"/>
                        </w:rPr>
                        <w:t xml:space="preserve">Do not analyze soil for </w:t>
                      </w:r>
                      <w:r>
                        <w:rPr>
                          <w:rFonts w:ascii="Times New Roman" w:hAnsi="Times New Roman"/>
                          <w:sz w:val="22"/>
                          <w:szCs w:val="22"/>
                        </w:rPr>
                        <w:t>TPH Fractions.</w:t>
                      </w:r>
                    </w:p>
                    <w:p w:rsidR="00E87A77" w:rsidRPr="00770846" w:rsidRDefault="00E87A77" w:rsidP="00FC3874">
                      <w:pPr>
                        <w:jc w:val="center"/>
                        <w:rPr>
                          <w:rFonts w:ascii="Times New Roman" w:hAnsi="Times New Roman"/>
                        </w:rPr>
                      </w:pPr>
                      <w:r w:rsidRPr="00770846">
                        <w:rPr>
                          <w:rFonts w:ascii="Times New Roman" w:hAnsi="Times New Roman"/>
                          <w:sz w:val="22"/>
                          <w:szCs w:val="22"/>
                        </w:rPr>
                        <w:t xml:space="preserve">No further </w:t>
                      </w:r>
                      <w:r>
                        <w:rPr>
                          <w:rFonts w:ascii="Times New Roman" w:hAnsi="Times New Roman"/>
                          <w:sz w:val="22"/>
                          <w:szCs w:val="22"/>
                        </w:rPr>
                        <w:t>action is required for this constituent.</w:t>
                      </w:r>
                    </w:p>
                  </w:txbxContent>
                </v:textbox>
              </v:shape>
            </w:pict>
          </mc:Fallback>
        </mc:AlternateContent>
      </w:r>
      <w:r>
        <w:rPr>
          <w:b/>
          <w:noProof/>
          <w:szCs w:val="24"/>
        </w:rPr>
        <mc:AlternateContent>
          <mc:Choice Requires="wps">
            <w:drawing>
              <wp:anchor distT="0" distB="0" distL="114300" distR="114300" simplePos="0" relativeHeight="252181504" behindDoc="0" locked="0" layoutInCell="1" allowOverlap="1" wp14:anchorId="3233B1D7" wp14:editId="043A62FF">
                <wp:simplePos x="0" y="0"/>
                <wp:positionH relativeFrom="column">
                  <wp:posOffset>1805305</wp:posOffset>
                </wp:positionH>
                <wp:positionV relativeFrom="paragraph">
                  <wp:posOffset>81280</wp:posOffset>
                </wp:positionV>
                <wp:extent cx="1562100" cy="873125"/>
                <wp:effectExtent l="5080" t="5080" r="4445" b="7620"/>
                <wp:wrapNone/>
                <wp:docPr id="158"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73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E93EF6">
                            <w:pPr>
                              <w:jc w:val="center"/>
                              <w:rPr>
                                <w:rFonts w:ascii="Times New Roman" w:hAnsi="Times New Roman"/>
                                <w:sz w:val="22"/>
                                <w:szCs w:val="22"/>
                              </w:rPr>
                            </w:pPr>
                            <w:r>
                              <w:rPr>
                                <w:rFonts w:ascii="Times New Roman" w:hAnsi="Times New Roman"/>
                                <w:sz w:val="22"/>
                                <w:szCs w:val="22"/>
                              </w:rPr>
                              <w:t xml:space="preserve">Is TPH Fraction concentration below Limiting Soil Standard? </w:t>
                            </w:r>
                            <w:r w:rsidRPr="00770846">
                              <w:rPr>
                                <w:rFonts w:ascii="Times New Roman" w:hAnsi="Times New Roman"/>
                                <w:sz w:val="22"/>
                                <w:szCs w:val="22"/>
                              </w:rPr>
                              <w:t xml:space="preserve">(Column </w:t>
                            </w:r>
                            <w:r>
                              <w:rPr>
                                <w:rFonts w:ascii="Times New Roman" w:hAnsi="Times New Roman"/>
                                <w:sz w:val="22"/>
                                <w:szCs w:val="22"/>
                              </w:rPr>
                              <w:t>A</w:t>
                            </w:r>
                            <w:r w:rsidRPr="00770846">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138" type="#_x0000_t202" style="position:absolute;left:0;text-align:left;margin-left:142.15pt;margin-top:6.4pt;width:123pt;height:68.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y/lQIAADkFAAAOAAAAZHJzL2Uyb0RvYy54bWysVNuO2yAQfa/Uf0C8Z32pc7G1zmqTbapK&#10;24u02w8gGMeoGCiQ2Nuq/94BkjTbqlJV1Q8YmOHMnJkD1zdjL9CBGcuVrHF2lWLEJFUNl7saf3rc&#10;TBYYWUdkQ4SSrMZPzOKb5csX14OuWK46JRpmEIBIWw26xp1zukoSSzvWE3ulNJNgbJXpiYOl2SWN&#10;IQOg9yLJ03SWDMo02ijKrIXdu2jEy4Dftoy6D21rmUOixpCbC6MJ49aPyfKaVDtDdMfpMQ3yD1n0&#10;hEsIeoa6I46gveG/QfWcGmVV666o6hPVtpyywAHYZOkvbB46olngAsWx+lwm+/9g6fvDR4N4A72b&#10;Qqsk6aFJj2x0aKVGNH+V+QoN2lbg+KDB1Y1gAO/A1up7RT9bJNW6I3LHbo1RQ8dIAxmGk8nF0Yhj&#10;Pch2eKcaCET2TgWgsTW9Lx8UBAE6dOrp3B2fDPUhp7M8S8FEwbaA1PKpTy4h1em0Nta9YapHflJj&#10;A90P6ORwb110Pbn4YFYJ3my4EGFhdtu1MOhAQCmb8MWzQnck7ga1QDgbXUPoZxhCeiSpPGYMF3eA&#10;ASTgbZ5LkMW3MsuLdJWXk81sMZ8Um2I6KefpYpJm5aqcpUVZ3G2++wyyoup40zB5zyU7STQr/k4C&#10;x8sSxRVEioYal1MoXSD9xwqk4TvW9xnJnju4sYL30ISzE6l811/LBmiTyhEu4jx5nn4oGdTg9A9V&#10;CRrxsogCceN2jILM8pP4tqp5AtkYBV0FAcB7A5NOma8YDXB3a2y/7IlhGIm3EqRXZkXhL3tYFNN5&#10;DgtzadleWoikAFVjh1Gcrl18IPba8F0HkaLYpboFubY8KMnrOmYFXPwC7mdgdXxL/ANwuQ5eP1+8&#10;5Q8AAAD//wMAUEsDBBQABgAIAAAAIQCB0fjd3AAAAAoBAAAPAAAAZHJzL2Rvd25yZXYueG1sTE9N&#10;S8NAEL0L/odlBC9iN6ZWQsymSNGDoIKxvU+yY5KanQ3ZbRv/veNJbzPvPd5HsZ7doI40hd6zgZtF&#10;Aoq48bbn1sD24+k6AxUissXBMxn4pgDr8vyswNz6E7/TsYqtEhMOORroYhxzrUPTkcOw8COxcJ9+&#10;chjlnVptJzyJuRt0miR32mHPktDhSJuOmq/q4CT3cc7GXf2y2T9XV/U+feP+NWNjLi/mh3tQkeb4&#10;J4bf+lIdSulU+wPboAYDaXa7FKkQqUwQwWqZCFALsJJDl4X+P6H8AQAA//8DAFBLAQItABQABgAI&#10;AAAAIQC2gziS/gAAAOEBAAATAAAAAAAAAAAAAAAAAAAAAABbQ29udGVudF9UeXBlc10ueG1sUEsB&#10;Ai0AFAAGAAgAAAAhADj9If/WAAAAlAEAAAsAAAAAAAAAAAAAAAAALwEAAF9yZWxzLy5yZWxzUEsB&#10;Ai0AFAAGAAgAAAAhAOTkPL+VAgAAOQUAAA4AAAAAAAAAAAAAAAAALgIAAGRycy9lMm9Eb2MueG1s&#10;UEsBAi0AFAAGAAgAAAAhAIHR+N3cAAAACgEAAA8AAAAAAAAAAAAAAAAA7wQAAGRycy9kb3ducmV2&#10;LnhtbFBLBQYAAAAABAAEAPMAAAD4BQAAAAA=&#10;" stroked="f">
                <v:fill opacity="0"/>
                <v:textbox>
                  <w:txbxContent>
                    <w:p w:rsidR="00E87A77" w:rsidRPr="00770846" w:rsidRDefault="00E87A77" w:rsidP="00E93EF6">
                      <w:pPr>
                        <w:jc w:val="center"/>
                        <w:rPr>
                          <w:rFonts w:ascii="Times New Roman" w:hAnsi="Times New Roman"/>
                          <w:sz w:val="22"/>
                          <w:szCs w:val="22"/>
                        </w:rPr>
                      </w:pPr>
                      <w:r>
                        <w:rPr>
                          <w:rFonts w:ascii="Times New Roman" w:hAnsi="Times New Roman"/>
                          <w:sz w:val="22"/>
                          <w:szCs w:val="22"/>
                        </w:rPr>
                        <w:t xml:space="preserve">Is TPH Fraction concentration below Limiting Soil Standard? </w:t>
                      </w:r>
                      <w:r w:rsidRPr="00770846">
                        <w:rPr>
                          <w:rFonts w:ascii="Times New Roman" w:hAnsi="Times New Roman"/>
                          <w:sz w:val="22"/>
                          <w:szCs w:val="22"/>
                        </w:rPr>
                        <w:t xml:space="preserve">(Column </w:t>
                      </w:r>
                      <w:r>
                        <w:rPr>
                          <w:rFonts w:ascii="Times New Roman" w:hAnsi="Times New Roman"/>
                          <w:sz w:val="22"/>
                          <w:szCs w:val="22"/>
                        </w:rPr>
                        <w:t>A</w:t>
                      </w:r>
                      <w:r w:rsidRPr="00770846">
                        <w:rPr>
                          <w:rFonts w:ascii="Times New Roman" w:hAnsi="Times New Roman"/>
                          <w:sz w:val="22"/>
                          <w:szCs w:val="22"/>
                        </w:rPr>
                        <w:t>)</w:t>
                      </w:r>
                    </w:p>
                  </w:txbxContent>
                </v:textbox>
              </v:shape>
            </w:pict>
          </mc:Fallback>
        </mc:AlternateContent>
      </w:r>
      <w:r>
        <w:rPr>
          <w:b/>
          <w:noProof/>
          <w:szCs w:val="24"/>
        </w:rPr>
        <mc:AlternateContent>
          <mc:Choice Requires="wps">
            <w:drawing>
              <wp:anchor distT="0" distB="0" distL="114300" distR="114300" simplePos="0" relativeHeight="252180480" behindDoc="0" locked="0" layoutInCell="1" allowOverlap="1" wp14:anchorId="4EF4749A" wp14:editId="132A18FB">
                <wp:simplePos x="0" y="0"/>
                <wp:positionH relativeFrom="column">
                  <wp:posOffset>4016375</wp:posOffset>
                </wp:positionH>
                <wp:positionV relativeFrom="paragraph">
                  <wp:posOffset>29845</wp:posOffset>
                </wp:positionV>
                <wp:extent cx="2079625" cy="867410"/>
                <wp:effectExtent l="6350" t="10795" r="9525" b="7620"/>
                <wp:wrapNone/>
                <wp:docPr id="157"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9" o:spid="_x0000_s1026" type="#_x0000_t109" style="position:absolute;margin-left:316.25pt;margin-top:2.35pt;width:163.75pt;height:68.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R8JwIAAEwEAAAOAAAAZHJzL2Uyb0RvYy54bWysVNuO2yAQfa/Uf0C8N46tXDZWnNUq21SV&#10;tt1I234AwThGxQwdSJzt13fA2TS9qA9V/YAYGA7nnBm8vD11hh0Veg224vlozJmyEmpt9xX//Gnz&#10;5oYzH4SthQGrKv6sPL9dvX617F2pCmjB1AoZgVhf9q7ibQiuzDIvW9UJPwKnLG02gJ0IFOI+q1H0&#10;hN6ZrBiPZ1kPWDsEqbyn1fthk68SftMoGR6bxqvATMWJW0gjpnEXx2y1FOUehWu1PNMQ/8CiE9rS&#10;pReoexEEO6D+DarTEsFDE0YSugyaRkuVNJCafPyLmqdWOJW0kDneXWzy/w9Wfjxukemaajedc2ZF&#10;R0W6OwRId7N5sYgW9c6XlPnkthhFevcA8otnFtatsHt1hwh9q0RNxPKYn/10IAaejrJd/wFqwheE&#10;n9w6NdhFQPKBnVJRni9FUafAJC0W4/liVkw5k7R3M5tP8lS1TJQvpx368E5Bx+Kk4o2Bnnhh2A5t&#10;kW4SxwcfIjNRvqQnJWB0vdHGpAD3u7VBdhTULJv0JTEk+DrNWNZXfDElTn+HGKfvTxCdDtT1Rnek&#10;6JIkymjhW1unngxCm2FOlI09exptHMqxg/qZLEUYWpqeIE1awG+c9dTOFfdfDwIVZ+a9pbIs8skk&#10;9n8KJtN5QQFe7+yud4SVBFXxwNkwXYfhzRwc6n1LN+VJu4XYKo1OzsYyD6zOZKllk+Hn5xXfxHWc&#10;sn78BFbfAQAA//8DAFBLAwQUAAYACAAAACEAyEwGwOAAAAAJAQAADwAAAGRycy9kb3ducmV2Lnht&#10;bEyPy07DMBBF90j9B2sqsamo82ooIU6FkILooosGNuyc2CQR8TiK3TT8PcMKlqN7dOfc/LCYgc16&#10;cr1FAeE2AKaxsarHVsD7W3m3B+a8RCUHi1rAt3ZwKFY3ucyUveJZz5VvGZWgy6SAzvsx49w1nTbS&#10;be2okbJPOxnp6ZxariZ5pXIz8CgIUm5kj/Shk6N+7nTzVV2MgGi/qV7wVL4m9VGVchd+zJv4KMTt&#10;enl6BOb14v9g+NUndSjIqbYXVI4NAtI42hEqILkHRvlDGtC2msAkjIEXOf+/oPgBAAD//wMAUEsB&#10;Ai0AFAAGAAgAAAAhALaDOJL+AAAA4QEAABMAAAAAAAAAAAAAAAAAAAAAAFtDb250ZW50X1R5cGVz&#10;XS54bWxQSwECLQAUAAYACAAAACEAOP0h/9YAAACUAQAACwAAAAAAAAAAAAAAAAAvAQAAX3JlbHMv&#10;LnJlbHNQSwECLQAUAAYACAAAACEAV1VUfCcCAABMBAAADgAAAAAAAAAAAAAAAAAuAgAAZHJzL2Uy&#10;b0RvYy54bWxQSwECLQAUAAYACAAAACEAyEwGwOAAAAAJAQAADwAAAAAAAAAAAAAAAACBBAAAZHJz&#10;L2Rvd25yZXYueG1sUEsFBgAAAAAEAAQA8wAAAI4FAAAAAA==&#10;"/>
            </w:pict>
          </mc:Fallback>
        </mc:AlternateContent>
      </w:r>
      <w:r>
        <w:rPr>
          <w:b/>
          <w:noProof/>
          <w:szCs w:val="24"/>
        </w:rPr>
        <mc:AlternateContent>
          <mc:Choice Requires="wps">
            <w:drawing>
              <wp:anchor distT="0" distB="0" distL="114300" distR="114300" simplePos="0" relativeHeight="252160000" behindDoc="0" locked="0" layoutInCell="1" allowOverlap="1" wp14:anchorId="510D1146" wp14:editId="7D5C9E31">
                <wp:simplePos x="0" y="0"/>
                <wp:positionH relativeFrom="column">
                  <wp:posOffset>-1005840</wp:posOffset>
                </wp:positionH>
                <wp:positionV relativeFrom="paragraph">
                  <wp:posOffset>86995</wp:posOffset>
                </wp:positionV>
                <wp:extent cx="2079625" cy="867410"/>
                <wp:effectExtent l="13335" t="10795" r="12065" b="7620"/>
                <wp:wrapNone/>
                <wp:docPr id="156"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6" o:spid="_x0000_s1026" type="#_x0000_t109" style="position:absolute;margin-left:-79.2pt;margin-top:6.85pt;width:163.75pt;height:68.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2oJwIAAEwEAAAOAAAAZHJzL2Uyb0RvYy54bWysVNuO2yAQfa/Uf0C8N3aiXDZWnNUq21SV&#10;tt1I234AwdhGxQwdSJzt13fA2TS9qA9V/YAYGA7nnBm8uj11hh0Veg225ONRzpmyEiptm5J//rR9&#10;c8OZD8JWwoBVJX9Wnt+uX79a9a5QE2jBVAoZgVhf9K7kbQiuyDIvW9UJPwKnLG3WgJ0IFGKTVSh6&#10;Qu9MNsnzedYDVg5BKu9p9X7Y5OuEX9dKhse69iowU3LiFtKIadzHMVuvRNGgcK2WZxriH1h0Qlu6&#10;9AJ1L4JgB9S/QXVaIniow0hCl0Fda6mSBlIzzn9R89QKp5IWMse7i03+/8HKj8cdMl1R7WZzzqzo&#10;qEh3hwDpbrbI59Gi3vmCMp/cDqNI7x5AfvHMwqYVtlF3iNC3SlREbBzzs58OxMDTUbbvP0BF+ILw&#10;k1unGrsISD6wUyrK86Uo6hSYpMVJvljOJzPOJO3dzBfTcapaJoqX0w59eKegY3FS8tpAT7ww7Ia2&#10;SDeJ44MPkZkoXtKTEjC62mpjUoDNfmOQHQU1yzZ9SQwJvk4zlvUlX86I098h8vT9CaLTgbre6I4U&#10;XZJEES18a6vUk0FoM8yJsrFnT6ONQzn2UD2TpQhDS9MTpEkL+I2zntq55P7rQaDizLy3VJbleDqN&#10;/Z+C6WwxoQCvd/bXO8JKgip54GyYbsLwZg4OddPSTeOk3UJslVonZ2OZB1ZnstSyyfDz84pv4jpO&#10;WT9+AuvvAAAA//8DAFBLAwQUAAYACAAAACEAh5CY++IAAAALAQAADwAAAGRycy9kb3ducmV2Lnht&#10;bEyPsW6DMBCG90h5B+sqdYkSQwgppZioqkSVDB1Ku3Qz2AUUfEbYIfTte5na7U7/p/++yw6z6dmk&#10;R9dZFBBuAmAaa6s6bAR8fhTrBJjzEpXsLWoBP9rBIV8uMpkqe8V3PZW+YVSCLpUCWu+HlHNXt9pI&#10;t7GDRsq+7Wikp3VsuBrllcpNz7dBsOdGdkgXWjnol1bX5/JiBGyTVfmKb8VxV51UIePwa1pFJyHu&#10;7+bnJ2Bez/4Phps+qUNOTpW9oHKsF7AO42RHLCXRA7AbsX8MgVU0xEEEPM/4/x/yXwAAAP//AwBQ&#10;SwECLQAUAAYACAAAACEAtoM4kv4AAADhAQAAEwAAAAAAAAAAAAAAAAAAAAAAW0NvbnRlbnRfVHlw&#10;ZXNdLnhtbFBLAQItABQABgAIAAAAIQA4/SH/1gAAAJQBAAALAAAAAAAAAAAAAAAAAC8BAABfcmVs&#10;cy8ucmVsc1BLAQItABQABgAIAAAAIQBDQu2oJwIAAEwEAAAOAAAAAAAAAAAAAAAAAC4CAABkcnMv&#10;ZTJvRG9jLnhtbFBLAQItABQABgAIAAAAIQCHkJj74gAAAAsBAAAPAAAAAAAAAAAAAAAAAIEEAABk&#10;cnMvZG93bnJldi54bWxQSwUGAAAAAAQABADzAAAAkAUAAAAA&#10;"/>
            </w:pict>
          </mc:Fallback>
        </mc:AlternateContent>
      </w:r>
    </w:p>
    <w:p w:rsidR="00FC3874" w:rsidRDefault="002748D7" w:rsidP="00FC3874">
      <w:pPr>
        <w:jc w:val="both"/>
        <w:rPr>
          <w:b/>
          <w:szCs w:val="24"/>
        </w:rPr>
      </w:pPr>
      <w:r>
        <w:rPr>
          <w:b/>
          <w:noProof/>
          <w:szCs w:val="24"/>
        </w:rPr>
        <mc:AlternateContent>
          <mc:Choice Requires="wps">
            <w:drawing>
              <wp:anchor distT="0" distB="0" distL="114300" distR="114300" simplePos="0" relativeHeight="252183552" behindDoc="0" locked="0" layoutInCell="1" allowOverlap="1" wp14:anchorId="652DAFFD" wp14:editId="24C57639">
                <wp:simplePos x="0" y="0"/>
                <wp:positionH relativeFrom="column">
                  <wp:posOffset>4057015</wp:posOffset>
                </wp:positionH>
                <wp:positionV relativeFrom="paragraph">
                  <wp:posOffset>83185</wp:posOffset>
                </wp:positionV>
                <wp:extent cx="1991360" cy="479425"/>
                <wp:effectExtent l="8890" t="6985" r="0" b="8890"/>
                <wp:wrapNone/>
                <wp:docPr id="155"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479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D1758E">
                            <w:pPr>
                              <w:jc w:val="center"/>
                              <w:rPr>
                                <w:rFonts w:ascii="Times New Roman" w:hAnsi="Times New Roman"/>
                                <w:sz w:val="22"/>
                                <w:szCs w:val="22"/>
                              </w:rPr>
                            </w:pPr>
                            <w:r>
                              <w:rPr>
                                <w:rFonts w:ascii="Times New Roman" w:hAnsi="Times New Roman"/>
                                <w:sz w:val="22"/>
                                <w:szCs w:val="22"/>
                              </w:rPr>
                              <w:t>N</w:t>
                            </w:r>
                            <w:r w:rsidRPr="00770846">
                              <w:rPr>
                                <w:rFonts w:ascii="Times New Roman" w:hAnsi="Times New Roman"/>
                                <w:sz w:val="22"/>
                                <w:szCs w:val="22"/>
                              </w:rPr>
                              <w:t>o further action is required for th</w:t>
                            </w:r>
                            <w:r>
                              <w:rPr>
                                <w:rFonts w:ascii="Times New Roman" w:hAnsi="Times New Roman"/>
                                <w:sz w:val="22"/>
                                <w:szCs w:val="22"/>
                              </w:rPr>
                              <w:t>is</w:t>
                            </w:r>
                            <w:r w:rsidRPr="00770846">
                              <w:rPr>
                                <w:rFonts w:ascii="Times New Roman" w:hAnsi="Times New Roman"/>
                                <w:sz w:val="22"/>
                                <w:szCs w:val="22"/>
                              </w:rPr>
                              <w:t xml:space="preserve"> constituent.</w:t>
                            </w:r>
                          </w:p>
                          <w:p w:rsidR="00E87A77" w:rsidRDefault="00E87A77" w:rsidP="00D175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139" type="#_x0000_t202" style="position:absolute;left:0;text-align:left;margin-left:319.45pt;margin-top:6.55pt;width:156.8pt;height:37.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iplwIAADkFAAAOAAAAZHJzL2Uyb0RvYy54bWysVG1v2yAQ/j5p/wHxPbWdOi+26lRru0yT&#10;uhep3Q8ggGM0DAxI7G7af98BSZZumjRN8wcM3PHcPXcPXF2PvUR7bp3QqsHFRY4RV1QzobYN/vS4&#10;niwxcp4oRqRWvMFP3OHr1csXV4Op+VR3WjJuEYAoVw+mwZ33ps4yRzveE3ehDVdgbLXtiYel3WbM&#10;kgHQe5lN83yeDdoyYzXlzsHuXTLiVcRvW079h7Z13CPZYMjNx9HGcRPGbHVF6q0lphP0kAb5hyx6&#10;IhQEPUHdEU/QzorfoHpBrXa69RdU95luW0F55ABsivwXNg8dMTxygeI4cyqT+3+w9P3+o0WCQe9m&#10;M4wU6aFJj3z06EaPaHF5GSo0GFeD44MBVz+CAbwjW2fuNf3skNK3HVFb/spaPXScMMiwCCezs6MJ&#10;xwWQzfBOMwhEdl5HoLG1fSgfFAQBOnTq6dSdkAwNIauquJyDiYKtXFTldBZDkPp42ljn33DdozBp&#10;sIXuR3Syv3c+ZEPqo0sI5rQUbC2kjAu73dxKi/YElLKOXzorTUfSblQLYLjkGvGeYUgVkJQOmClc&#10;2gEGkECwBS5RFt+qYlrmN9Nqsp4vF5NyXc4m1SJfTvKiuqnmeVmVd+vvIYOirDvBGFf3QvGjRIvy&#10;7yRwuCxJXFGkaGhwNYPSRdJ/rEAev0N9n5HshYcbK0Xf4OXJidSh668VA9qk9kTINM+epx9LBjU4&#10;/mNVokaCLJJA/LgZkyCLk/g2mj2BbKyGroIA4L2BSaftV4wGuLsNdl92xHKM5FsF0quKsgyXPS7K&#10;2WIKC3tu2ZxbiKIA1WCPUZre+vRA7IwV2w4iJbEr/Qrk2oqopKDrlBVwCQu4n5HV4S0JD8D5Onr9&#10;fPFWPwAAAP//AwBQSwMEFAAGAAgAAAAhANZokXPfAAAACQEAAA8AAABkcnMvZG93bnJldi54bWxM&#10;j0FLw0AQhe+C/2EZwYvYTVMatjGbIkUPghaMet9kxyQ1Oxuy2zb+e8eTHof38d43xXZ2gzjhFHpP&#10;GpaLBARS421PrYb3t8dbBSJEQ9YMnlDDNwbYlpcXhcmtP9MrnqrYCi6hkBsNXYxjLmVoOnQmLPyI&#10;xNmnn5yJfE6ttJM5c7kbZJokmXSmJ17ozIi7Dpuv6uh492FW40f9vDs8VTf1Id1T/6JI6+ur+f4O&#10;RMQ5/sHwq8/qULJT7Y9kgxg0ZCu1YZSD1RIEA5t1ugZRa1AqA1kW8v8H5Q8AAAD//wMAUEsBAi0A&#10;FAAGAAgAAAAhALaDOJL+AAAA4QEAABMAAAAAAAAAAAAAAAAAAAAAAFtDb250ZW50X1R5cGVzXS54&#10;bWxQSwECLQAUAAYACAAAACEAOP0h/9YAAACUAQAACwAAAAAAAAAAAAAAAAAvAQAAX3JlbHMvLnJl&#10;bHNQSwECLQAUAAYACAAAACEA9AlIqZcCAAA5BQAADgAAAAAAAAAAAAAAAAAuAgAAZHJzL2Uyb0Rv&#10;Yy54bWxQSwECLQAUAAYACAAAACEA1miRc98AAAAJAQAADwAAAAAAAAAAAAAAAADxBAAAZHJzL2Rv&#10;d25yZXYueG1sUEsFBgAAAAAEAAQA8wAAAP0FAAAAAA==&#10;" stroked="f">
                <v:fill opacity="0"/>
                <v:textbox>
                  <w:txbxContent>
                    <w:p w:rsidR="00E87A77" w:rsidRPr="00770846" w:rsidRDefault="00E87A77" w:rsidP="00D1758E">
                      <w:pPr>
                        <w:jc w:val="center"/>
                        <w:rPr>
                          <w:rFonts w:ascii="Times New Roman" w:hAnsi="Times New Roman"/>
                          <w:sz w:val="22"/>
                          <w:szCs w:val="22"/>
                        </w:rPr>
                      </w:pPr>
                      <w:r>
                        <w:rPr>
                          <w:rFonts w:ascii="Times New Roman" w:hAnsi="Times New Roman"/>
                          <w:sz w:val="22"/>
                          <w:szCs w:val="22"/>
                        </w:rPr>
                        <w:t>N</w:t>
                      </w:r>
                      <w:r w:rsidRPr="00770846">
                        <w:rPr>
                          <w:rFonts w:ascii="Times New Roman" w:hAnsi="Times New Roman"/>
                          <w:sz w:val="22"/>
                          <w:szCs w:val="22"/>
                        </w:rPr>
                        <w:t>o further action is required for th</w:t>
                      </w:r>
                      <w:r>
                        <w:rPr>
                          <w:rFonts w:ascii="Times New Roman" w:hAnsi="Times New Roman"/>
                          <w:sz w:val="22"/>
                          <w:szCs w:val="22"/>
                        </w:rPr>
                        <w:t>is</w:t>
                      </w:r>
                      <w:r w:rsidRPr="00770846">
                        <w:rPr>
                          <w:rFonts w:ascii="Times New Roman" w:hAnsi="Times New Roman"/>
                          <w:sz w:val="22"/>
                          <w:szCs w:val="22"/>
                        </w:rPr>
                        <w:t xml:space="preserve"> constituent.</w:t>
                      </w:r>
                    </w:p>
                    <w:p w:rsidR="00E87A77" w:rsidRDefault="00E87A77" w:rsidP="00D1758E"/>
                  </w:txbxContent>
                </v:textbox>
              </v:shape>
            </w:pict>
          </mc:Fallback>
        </mc:AlternateContent>
      </w:r>
      <w:r>
        <w:rPr>
          <w:noProof/>
          <w:szCs w:val="24"/>
        </w:rPr>
        <mc:AlternateContent>
          <mc:Choice Requires="wps">
            <w:drawing>
              <wp:anchor distT="0" distB="0" distL="114300" distR="114300" simplePos="0" relativeHeight="252155904" behindDoc="0" locked="0" layoutInCell="1" allowOverlap="1" wp14:anchorId="46551F1B" wp14:editId="4A9723B4">
                <wp:simplePos x="0" y="0"/>
                <wp:positionH relativeFrom="column">
                  <wp:posOffset>3628390</wp:posOffset>
                </wp:positionH>
                <wp:positionV relativeFrom="paragraph">
                  <wp:posOffset>83185</wp:posOffset>
                </wp:positionV>
                <wp:extent cx="428625" cy="236220"/>
                <wp:effectExtent l="8890" t="6985" r="635" b="4445"/>
                <wp:wrapNone/>
                <wp:docPr id="15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36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2" o:spid="_x0000_s1140" type="#_x0000_t202" style="position:absolute;left:0;text-align:left;margin-left:285.7pt;margin-top:6.55pt;width:33.75pt;height:18.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UwlgIAADgFAAAOAAAAZHJzL2Uyb0RvYy54bWysVFtv2yAUfp+0/4B4T30ZudiqUzXpMk3q&#10;LlK7H0BsHKNhYEBid9X++w7QZGmnSdM0P2AO5/Cd23e4vBp7gQ7MWK5khbOLFCMma9Vwuavwl/vN&#10;ZIGRdVQ2VCjJKvzALL5avn51OeiS5apTomEGAYi05aAr3DmnyySxdcd6ai+UZhKUrTI9dSCaXdIY&#10;OgB6L5I8TWfJoEyjjaqZtXB6E5V4GfDbltXuU9ta5pCoMMTmwmrCuvVrsryk5c5Q3fH6KQz6D1H0&#10;lEtweoK6oY6iveG/QfW8Nsqq1l3Uqk9U2/KahRwgmyx9kc1dRzULuUBxrD6Vyf4/2Prj4bNBvIHe&#10;TQlGkvbQpHs2OrRSI5qnua/QoG0JhncaTN0ICrAO2Vp9q+qvFkm17qjcsWtj1NAx2kCEmb+ZnF2N&#10;ONaDbIcPqgFHdO9UABpb0/vyQUEQoEOnHk7d8cHUcEjyxSyfYlSDKn8zy/PQvYSWx8vaWPeOqR75&#10;TYUNND+A08OtdT4YWh5NvC+rBG82XIggmN12LQw6UCDKJnzxrtAdjadHdzaaBrxnGEJ6JKk8ZnQX&#10;TyABCMDrfCqBFY9FlpN0lReTzWwxn5ANmU6KebqYpFmxKmYpKcjN5oePICNlx5uGyVsu2ZGhGfk7&#10;BjzNSuRW4CgaKlxMoYwh6T9WIA1f6OCLQvXcwcAK3ld4cTKipW/6W9lA2rR0lIu4T56HH0oGNTj+&#10;Q1UCRTwrIj/cuB0jHzNy5N5WNQ/AGqOgq0ANeG5g0ynzHaMBRrfC9tueGoaReC+BeUVGiJ/1IJDp&#10;HIiCzLlme66hsgaoCjuM4nbt4vuw14bvOvAUuS7VNbC15YFJntYxKsjFCzCeIaunp8TP/7kcrH49&#10;eMufAAAA//8DAFBLAwQUAAYACAAAACEAwmU34d8AAAAJAQAADwAAAGRycy9kb3ducmV2LnhtbEyP&#10;QU+DQBCF7yb+h82YeDF2oWillKUxjR5Mqolo7ws7BSo7S9hti//e8aTHyffy3jf5erK9OOHoO0cK&#10;4lkEAql2pqNGwefH820KwgdNRveOUME3elgXlxe5zow70zueytAILiGfaQVtCEMmpa9btNrP3IDE&#10;bO9GqwOfYyPNqM9cbns5j6KFtLojXmj1gJsW66/yaHn3aUqHXbXdHF7Km+owf6PuNSWlrq+mxxWI&#10;gFP4C8OvPqtDwU6VO5Lxoldw/xDfcZRBEoPgwCJJlyAqJlECssjl/w+KHwAAAP//AwBQSwECLQAU&#10;AAYACAAAACEAtoM4kv4AAADhAQAAEwAAAAAAAAAAAAAAAAAAAAAAW0NvbnRlbnRfVHlwZXNdLnht&#10;bFBLAQItABQABgAIAAAAIQA4/SH/1gAAAJQBAAALAAAAAAAAAAAAAAAAAC8BAABfcmVscy8ucmVs&#10;c1BLAQItABQABgAIAAAAIQBrJQUwlgIAADgFAAAOAAAAAAAAAAAAAAAAAC4CAABkcnMvZTJvRG9j&#10;LnhtbFBLAQItABQABgAIAAAAIQDCZTfh3wAAAAkBAAAPAAAAAAAAAAAAAAAAAPAEAABkcnMvZG93&#10;bnJldi54bWxQSwUGAAAAAAQABADzAAAA/AUAAAAA&#10;" stroked="f">
                <v:fill opacity="0"/>
                <v:textbo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YES</w:t>
                      </w:r>
                    </w:p>
                  </w:txbxContent>
                </v:textbox>
              </v:shape>
            </w:pict>
          </mc:Fallback>
        </mc:AlternateContent>
      </w:r>
    </w:p>
    <w:p w:rsidR="00FC3874" w:rsidRDefault="002748D7" w:rsidP="00FC3874">
      <w:pPr>
        <w:jc w:val="both"/>
        <w:rPr>
          <w:b/>
          <w:szCs w:val="24"/>
        </w:rPr>
      </w:pPr>
      <w:r>
        <w:rPr>
          <w:b/>
          <w:noProof/>
          <w:szCs w:val="24"/>
        </w:rPr>
        <mc:AlternateContent>
          <mc:Choice Requires="wps">
            <w:drawing>
              <wp:anchor distT="0" distB="0" distL="114300" distR="114300" simplePos="0" relativeHeight="252154880" behindDoc="0" locked="0" layoutInCell="1" allowOverlap="1" wp14:anchorId="23418284" wp14:editId="2338B86E">
                <wp:simplePos x="0" y="0"/>
                <wp:positionH relativeFrom="column">
                  <wp:posOffset>3743960</wp:posOffset>
                </wp:positionH>
                <wp:positionV relativeFrom="paragraph">
                  <wp:posOffset>111760</wp:posOffset>
                </wp:positionV>
                <wp:extent cx="272415" cy="635"/>
                <wp:effectExtent l="10160" t="54610" r="22225" b="59055"/>
                <wp:wrapNone/>
                <wp:docPr id="153"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1" o:spid="_x0000_s1026" type="#_x0000_t32" style="position:absolute;margin-left:294.8pt;margin-top:8.8pt;width:21.45pt;height:.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OJNw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yRgj&#10;RToY0vPB65gbzdIstKg3rgDPSm1tKJKe1Kt50fSrQ0pXLVF7Ht3fzgaiY0TyEBI2zkCiXf9RM/Ah&#10;kCH269TYLkBCJ9ApjuV8Hws/eUTh42g2yrMJRhSOpuNJIJSQ4hZprPMfuO5QMErsvCVi3/pKKwXT&#10;1zaLecjxxflL4C0gpFV6I6SMIpAK9SVeTEaTGOC0FCwcBjdn97tKWnQkQUbxubJ4cLP6oFgEazlh&#10;66vtiZBgIx+7462AfkmOQ7aOM4wkh5sTrAs9qUJGqB0IX62Lkr4t0sV6vp7ng3w0XQ/ytK4Hz5sq&#10;H0w32WxSj+uqqrPvgXyWF61gjKvA/6bqLP871Vzv10WPd13fG5U8osdRANnbO5KOww/zvihnp9l5&#10;a0N1QQcg5Oh8vXThpvy6j14/fw2rHwAAAP//AwBQSwMEFAAGAAgAAAAhANKTne7gAAAACQEAAA8A&#10;AABkcnMvZG93bnJldi54bWxMj0FPAjEQhe8m/odmTLxJVwwF1u0SlRj3golAiMeyrdvG7XSzLbD4&#10;6x1OeprMvJc33ysWg2/Z0fTRBZRwP8qAGayDdthI2G5e72bAYlKoVRvQSDibCIvy+qpQuQ4n/DDH&#10;dWoYhWDMlQSbUpdzHmtrvIqj0Bkk7Sv0XiVa+4brXp0o3Ld8nGWCe+WQPljVmRdr6u/1wUtIy8+z&#10;Fbv6ee7eN28r4X6qqlpKeXszPD0CS2ZIf2a44BM6lMS0DwfUkbUSJrO5ICsJU5pkEA/jCbD95TAF&#10;Xhb8f4PyFwAA//8DAFBLAQItABQABgAIAAAAIQC2gziS/gAAAOEBAAATAAAAAAAAAAAAAAAAAAAA&#10;AABbQ29udGVudF9UeXBlc10ueG1sUEsBAi0AFAAGAAgAAAAhADj9If/WAAAAlAEAAAsAAAAAAAAA&#10;AAAAAAAALwEAAF9yZWxzLy5yZWxzUEsBAi0AFAAGAAgAAAAhAK99k4k3AgAAYgQAAA4AAAAAAAAA&#10;AAAAAAAALgIAAGRycy9lMm9Eb2MueG1sUEsBAi0AFAAGAAgAAAAhANKTne7gAAAACQEAAA8AAAAA&#10;AAAAAAAAAAAAkQQAAGRycy9kb3ducmV2LnhtbFBLBQYAAAAABAAEAPMAAACeBQAAAAA=&#10;">
                <v:stroke endarrow="block"/>
              </v:shape>
            </w:pict>
          </mc:Fallback>
        </mc:AlternateContent>
      </w:r>
    </w:p>
    <w:p w:rsidR="00FC3874" w:rsidRDefault="00FC3874" w:rsidP="00FC3874">
      <w:pPr>
        <w:jc w:val="both"/>
        <w:rPr>
          <w:b/>
          <w:szCs w:val="24"/>
        </w:rPr>
      </w:pPr>
    </w:p>
    <w:p w:rsidR="00FC3874" w:rsidRDefault="00FC3874" w:rsidP="00FC3874">
      <w:pPr>
        <w:jc w:val="both"/>
        <w:rPr>
          <w:b/>
          <w:szCs w:val="24"/>
        </w:rPr>
      </w:pPr>
    </w:p>
    <w:p w:rsidR="00FC3874" w:rsidRDefault="00FC3874" w:rsidP="00FC3874">
      <w:pPr>
        <w:jc w:val="both"/>
        <w:rPr>
          <w:b/>
          <w:szCs w:val="24"/>
        </w:rPr>
      </w:pPr>
    </w:p>
    <w:p w:rsidR="00FC3874" w:rsidRDefault="00FC3874" w:rsidP="00FC3874">
      <w:pPr>
        <w:jc w:val="both"/>
        <w:rPr>
          <w:b/>
          <w:szCs w:val="24"/>
        </w:rPr>
      </w:pPr>
    </w:p>
    <w:p w:rsidR="00FC3874" w:rsidRDefault="00FC3874" w:rsidP="00FC3874">
      <w:pPr>
        <w:jc w:val="both"/>
        <w:rPr>
          <w:b/>
          <w:szCs w:val="24"/>
        </w:rPr>
      </w:pPr>
    </w:p>
    <w:p w:rsidR="00FC3874" w:rsidRDefault="002748D7" w:rsidP="00FC3874">
      <w:pPr>
        <w:jc w:val="both"/>
        <w:rPr>
          <w:b/>
          <w:szCs w:val="24"/>
        </w:rPr>
      </w:pPr>
      <w:r>
        <w:rPr>
          <w:noProof/>
          <w:szCs w:val="24"/>
        </w:rPr>
        <mc:AlternateContent>
          <mc:Choice Requires="wps">
            <w:drawing>
              <wp:anchor distT="0" distB="0" distL="114300" distR="114300" simplePos="0" relativeHeight="252182528" behindDoc="0" locked="0" layoutInCell="1" allowOverlap="1" wp14:anchorId="52080975" wp14:editId="195FC1DF">
                <wp:simplePos x="0" y="0"/>
                <wp:positionH relativeFrom="column">
                  <wp:posOffset>2524125</wp:posOffset>
                </wp:positionH>
                <wp:positionV relativeFrom="paragraph">
                  <wp:posOffset>121285</wp:posOffset>
                </wp:positionV>
                <wp:extent cx="424815" cy="255905"/>
                <wp:effectExtent l="0" t="6985" r="3810" b="3810"/>
                <wp:wrapNone/>
                <wp:docPr id="15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E93EF6" w:rsidRDefault="00E87A77" w:rsidP="00E93EF6">
                            <w:pPr>
                              <w:jc w:val="center"/>
                              <w:rPr>
                                <w:rFonts w:ascii="Times New Roman" w:hAnsi="Times New Roman"/>
                                <w:sz w:val="20"/>
                              </w:rPr>
                            </w:pPr>
                            <w:r w:rsidRPr="00E93EF6">
                              <w:rPr>
                                <w:rFonts w:ascii="Times New Roman" w:hAnsi="Times New Roman"/>
                                <w:sz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2" o:spid="_x0000_s1141" type="#_x0000_t202" style="position:absolute;left:0;text-align:left;margin-left:198.75pt;margin-top:9.55pt;width:33.45pt;height:20.1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59mQIAADgFAAAOAAAAZHJzL2Uyb0RvYy54bWysVNuO2yAQfa/Uf0C8Z32pvYmtdVZ7aapK&#10;24u02w8gBseoGCiQ2Nuq/94BkmzSvlRV/YCBGQ5zZs5wdT0NAu2YsVzJBmcXKUZMtopyuWnwl6fV&#10;bIGRdURSIpRkDX5mFl8vX7+6GnXNctUrQZlBACJtPeoG987pOkls27OB2AulmQRjp8xAHCzNJqGG&#10;jIA+iCRP08tkVIZqo1pmLezeRyNeBvyuY6371HWWOSQaDLG5MJowrv2YLK9IvTFE97zdh0H+IYqB&#10;cAmXHqHuiSNoa/gfUANvjbKqcxetGhLVdbxlgQOwydLf2Dz2RLPABZJj9TFN9v/Bth93nw3iFGpX&#10;5hhJMkCRntjk0K2a0PxN7jM0aluD46MGVzeBAbwDW6sfVPvVIqnueiI37MYYNfaMUIgw8yeTk6MR&#10;x3qQ9fhBUbiIbJ0KQFNnBp8+SAgCdKjU87E6PpgWNou8WGQlRi2Y8rKs0jLcQOrDYW2se8fUgPyk&#10;wQaKH8DJ7sE6HwypDy7+LqsEpysuRFiYzfpOGLQjIJRV+OJZoXsSd4NYAMNG14B3hiGkR5LKY8br&#10;4g4QgAC8zVMJqvhRZXmR3ubVbHW5mM+KVVHOqnm6mKVZdVtdpkVV3K9++giyou45pUw+cMkOCs2K&#10;v1PAvleitoJG0djgqszLQO4s+j2tPdfUf/v8nrkN3EHDCj40eHF0IrUv+ltJgTapHeEizpPz8EPK&#10;IAeHf8hKkIhXRdSHm9ZT1CPUGuC8gNaKPoNqjIKqgjTguYFJr8x3jEZo3Qbbb1tiGEbivQTlVVlR&#10;+F4Pi6Kc57Awp5b1qYXIFqAa7DCK0zsX34etNnzTw01R61LdgFo7HpT0EhVw8Qtoz8Bq/5T4/j9d&#10;B6+XB2/5CwAA//8DAFBLAwQUAAYACAAAACEA7TauteAAAAAJAQAADwAAAGRycy9kb3ducmV2Lnht&#10;bEyPQU+DQBCF7yb+h82YeDHt0korIEtjGj2YVBOp3hd2BCo7S9hti//e8aTHyfvy3jf5ZrK9OOHo&#10;O0cKFvMIBFLtTEeNgvf90ywB4YMmo3tHqOAbPWyKy4tcZ8ad6Q1PZWgEl5DPtII2hCGT0tctWu3n&#10;bkDi7NONVgc+x0aaUZ+53PZyGUVraXVHvNDqAbct1l/l0fLu45QMH9Vue3gub6rD8pW6l4SUur6a&#10;Hu5BBJzCHwy/+qwOBTtV7kjGi17BbXq3YpSDdAGCgXgdxyAqBas0Blnk8v8HxQ8AAAD//wMAUEsB&#10;Ai0AFAAGAAgAAAAhALaDOJL+AAAA4QEAABMAAAAAAAAAAAAAAAAAAAAAAFtDb250ZW50X1R5cGVz&#10;XS54bWxQSwECLQAUAAYACAAAACEAOP0h/9YAAACUAQAACwAAAAAAAAAAAAAAAAAvAQAAX3JlbHMv&#10;LnJlbHNQSwECLQAUAAYACAAAACEAfcaefZkCAAA4BQAADgAAAAAAAAAAAAAAAAAuAgAAZHJzL2Uy&#10;b0RvYy54bWxQSwECLQAUAAYACAAAACEA7TauteAAAAAJAQAADwAAAAAAAAAAAAAAAADzBAAAZHJz&#10;L2Rvd25yZXYueG1sUEsFBgAAAAAEAAQA8wAAAAAGAAAAAA==&#10;" stroked="f">
                <v:fill opacity="0"/>
                <v:textbox>
                  <w:txbxContent>
                    <w:p w:rsidR="00E87A77" w:rsidRPr="00E93EF6" w:rsidRDefault="00E87A77" w:rsidP="00E93EF6">
                      <w:pPr>
                        <w:jc w:val="center"/>
                        <w:rPr>
                          <w:rFonts w:ascii="Times New Roman" w:hAnsi="Times New Roman"/>
                          <w:sz w:val="20"/>
                        </w:rPr>
                      </w:pPr>
                      <w:r w:rsidRPr="00E93EF6">
                        <w:rPr>
                          <w:rFonts w:ascii="Times New Roman" w:hAnsi="Times New Roman"/>
                          <w:sz w:val="20"/>
                        </w:rPr>
                        <w:t>NO</w:t>
                      </w:r>
                    </w:p>
                  </w:txbxContent>
                </v:textbox>
              </v:shape>
            </w:pict>
          </mc:Fallback>
        </mc:AlternateContent>
      </w:r>
      <w:r>
        <w:rPr>
          <w:b/>
          <w:noProof/>
          <w:szCs w:val="24"/>
        </w:rPr>
        <mc:AlternateContent>
          <mc:Choice Requires="wps">
            <w:drawing>
              <wp:anchor distT="0" distB="0" distL="114300" distR="114300" simplePos="0" relativeHeight="252170240" behindDoc="0" locked="0" layoutInCell="1" allowOverlap="1" wp14:anchorId="099D3EDD" wp14:editId="70815642">
                <wp:simplePos x="0" y="0"/>
                <wp:positionH relativeFrom="column">
                  <wp:posOffset>2583815</wp:posOffset>
                </wp:positionH>
                <wp:positionV relativeFrom="paragraph">
                  <wp:posOffset>83185</wp:posOffset>
                </wp:positionV>
                <wp:extent cx="0" cy="323850"/>
                <wp:effectExtent l="59690" t="6985" r="54610" b="21590"/>
                <wp:wrapNone/>
                <wp:docPr id="151"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6" o:spid="_x0000_s1026" type="#_x0000_t32" style="position:absolute;margin-left:203.45pt;margin-top:6.55pt;width:0;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Hj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ZhlG&#10;inQwpMeD17E2us/mgaLeuBw8S7WzoUl6Ui/mSdNvDildtkQ1PLq/ng1EZyEieRcSNs5AoX3/WTPw&#10;IVAh8nWqbRdSAhPoFMdyvo2FnzyiwyGF08l4spjFiSUkv8YZ6/wnrjsUjAI7b4loWl9qpWD22max&#10;Cjk+OR9QkfwaEIoqvRVSRglIhfoCL2fjWQxwWgoWLoObs82+lBYdSRBR/MUW4eatm9UHxWKylhO2&#10;udieCAk28pEbbwWwJTkO1TrOMJIc3k2wBnhShYrQOQC+WIOOvi/T5WaxWUxH0/F8M5qmVTV63JbT&#10;0Xyb3c+qSVWWVfYjgM+meSsY4yrgv2o6m/6dZi6va1DjTdU3opL32SOjAPb6H0HH0YdpD7rZa3be&#10;2dBdUAHIODpfnlx4J2/30evXh2H9EwAA//8DAFBLAwQUAAYACAAAACEAg/HoQt4AAAAJAQAADwAA&#10;AGRycy9kb3ducmV2LnhtbEyPwU7DMAyG70i8Q2QkbiwtTBErTSdgQvQCEhtCHLPGtBGNUzXZ1vH0&#10;GHGAo/1/+v25XE6+F3scowukIZ9lIJCaYB21Gl43DxfXIGIyZE0fCDUcMcKyOj0pTWHDgV5wv06t&#10;4BKKhdHQpTQUUsamQ2/iLAxInH2E0ZvE49hKO5oDl/teXmaZkt444gudGfC+w+ZzvfMa0ur92Km3&#10;5m7hnjePT8p91XW90vr8bLq9AZFwSn8w/OizOlTstA07slH0GuaZWjDKwVUOgoHfxVaDmucgq1L+&#10;/6D6BgAA//8DAFBLAQItABQABgAIAAAAIQC2gziS/gAAAOEBAAATAAAAAAAAAAAAAAAAAAAAAABb&#10;Q29udGVudF9UeXBlc10ueG1sUEsBAi0AFAAGAAgAAAAhADj9If/WAAAAlAEAAAsAAAAAAAAAAAAA&#10;AAAALwEAAF9yZWxzLy5yZWxzUEsBAi0AFAAGAAgAAAAhALvQweM2AgAAYAQAAA4AAAAAAAAAAAAA&#10;AAAALgIAAGRycy9lMm9Eb2MueG1sUEsBAi0AFAAGAAgAAAAhAIPx6ELeAAAACQEAAA8AAAAAAAAA&#10;AAAAAAAAkAQAAGRycy9kb3ducmV2LnhtbFBLBQYAAAAABAAEAPMAAACbBQAAAAA=&#10;">
                <v:stroke endarrow="block"/>
              </v:shape>
            </w:pict>
          </mc:Fallback>
        </mc:AlternateContent>
      </w:r>
    </w:p>
    <w:p w:rsidR="00FC3874" w:rsidRDefault="00FC3874" w:rsidP="00FC3874">
      <w:pPr>
        <w:jc w:val="both"/>
        <w:rPr>
          <w:b/>
          <w:szCs w:val="24"/>
        </w:rPr>
      </w:pPr>
    </w:p>
    <w:p w:rsidR="00FC3874" w:rsidRDefault="002748D7" w:rsidP="00FC3874">
      <w:pPr>
        <w:jc w:val="both"/>
        <w:rPr>
          <w:b/>
          <w:szCs w:val="24"/>
        </w:rPr>
      </w:pPr>
      <w:r>
        <w:rPr>
          <w:b/>
          <w:noProof/>
          <w:szCs w:val="24"/>
        </w:rPr>
        <mc:AlternateContent>
          <mc:Choice Requires="wps">
            <w:drawing>
              <wp:anchor distT="0" distB="0" distL="114300" distR="114300" simplePos="0" relativeHeight="252165120" behindDoc="0" locked="0" layoutInCell="1" allowOverlap="1" wp14:anchorId="2CD7281A" wp14:editId="552A262A">
                <wp:simplePos x="0" y="0"/>
                <wp:positionH relativeFrom="column">
                  <wp:posOffset>1426210</wp:posOffset>
                </wp:positionH>
                <wp:positionV relativeFrom="paragraph">
                  <wp:posOffset>56515</wp:posOffset>
                </wp:positionV>
                <wp:extent cx="2317750" cy="2064385"/>
                <wp:effectExtent l="16510" t="18415" r="18415" b="12700"/>
                <wp:wrapNone/>
                <wp:docPr id="150"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20643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1" o:spid="_x0000_s1026" type="#_x0000_t110" style="position:absolute;margin-left:112.3pt;margin-top:4.45pt;width:182.5pt;height:162.5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trKgIAAE4EAAAOAAAAZHJzL2Uyb0RvYy54bWysVMGO2jAQvVfqP1i+lxAWFjYirFZQqkrb&#10;7UrbfoBxHGLV8bhjQ6Bf37EDlG17qpqD5fGMn9+8mcn8/tAatlfoNdiS54MhZ8pKqLTdlvzrl/W7&#10;GWc+CFsJA1aV/Kg8v1+8fTPvXKFG0ICpFDICsb7oXMmbEFyRZV42qhV+AE5ZctaArQhk4jarUHSE&#10;3ppsNBzeZh1g5RCk8p5OV72TLxJ+XSsZPte1V4GZkhO3kFZM6yau2WIuii0K12h5oiH+gUUrtKVH&#10;L1ArEQTbof4DqtUSwUMdBhLaDOpaS5VyoGzy4W/ZvDTCqZQLiePdRSb//2Dl0/4Zma6odhPSx4qW&#10;ivSwC5DeZtM8jxJ1zhcU+eKeMSbp3SPIb55ZWDbCbtUDInSNEhURS/HZqwvR8HSVbbpPUBG+IPyk&#10;1qHGNgKSDuyQinK8FEUdApN0OLrJp9PITZJvNLwd38wmkVMmivN1hz58UNCyuCl5baAjYhhWSurY&#10;mOktsX/0ob93jk+5gNHVWhuTDNxulgbZXlC7rNN3espfhxnLupLfTUaThPzK568hhun7G0SrA/W9&#10;0W3JZ5cgUUQR39sqdWUQ2vR7StVYyvgsZF+QDVRHEhWhb2oaQto0gD8466ihS+6/7wQqzsxHS4W5&#10;y8fjOAHJGE+mIzLw2rO59ggrCarkgbN+uwz91Owc6m1DL+UpdwuxWWqdlI38elYnstS0qVCnAYtT&#10;cW2nqF+/gcVPAAAA//8DAFBLAwQUAAYACAAAACEAclQKZd8AAAAJAQAADwAAAGRycy9kb3ducmV2&#10;LnhtbEyPT0+DQBTE7yZ+h80z8WYXASulPBpjYrw0ptam54V9BeL+IexSsJ/e9VSPk5nM/KbYzFqx&#10;Mw2uswbhcREBI1Nb2ZkG4fD19pABc14YKZQ1hPBDDjbl7U0hcmkn80nnvW9YKDEuFwit933Ouatb&#10;0sItbE8meCc7aOGDHBouBzGFcq14HEVLrkVnwkIrenptqf7ejxphV6U7PW0vJ729pEetxvfn40eC&#10;eH83v6yBeZr9NQx/+AEdysBU2dFIxxRCHKfLEEXIVsCC/5Stgq4QkiSNgJcF//+g/AUAAP//AwBQ&#10;SwECLQAUAAYACAAAACEAtoM4kv4AAADhAQAAEwAAAAAAAAAAAAAAAAAAAAAAW0NvbnRlbnRfVHlw&#10;ZXNdLnhtbFBLAQItABQABgAIAAAAIQA4/SH/1gAAAJQBAAALAAAAAAAAAAAAAAAAAC8BAABfcmVs&#10;cy8ucmVsc1BLAQItABQABgAIAAAAIQCQc2trKgIAAE4EAAAOAAAAAAAAAAAAAAAAAC4CAABkcnMv&#10;ZTJvRG9jLnhtbFBLAQItABQABgAIAAAAIQByVApl3wAAAAkBAAAPAAAAAAAAAAAAAAAAAIQEAABk&#10;cnMvZG93bnJldi54bWxQSwUGAAAAAAQABADzAAAAkAUAAAAA&#10;"/>
            </w:pict>
          </mc:Fallback>
        </mc:AlternateContent>
      </w:r>
    </w:p>
    <w:p w:rsidR="00FC3874" w:rsidRDefault="00FC3874" w:rsidP="00FC3874">
      <w:pPr>
        <w:jc w:val="both"/>
        <w:rPr>
          <w:b/>
          <w:szCs w:val="24"/>
        </w:rPr>
      </w:pPr>
    </w:p>
    <w:p w:rsidR="00FC3874" w:rsidRDefault="002748D7" w:rsidP="00FC3874">
      <w:pPr>
        <w:jc w:val="both"/>
        <w:rPr>
          <w:b/>
          <w:szCs w:val="24"/>
        </w:rPr>
      </w:pPr>
      <w:r>
        <w:rPr>
          <w:b/>
          <w:noProof/>
          <w:szCs w:val="24"/>
        </w:rPr>
        <mc:AlternateContent>
          <mc:Choice Requires="wps">
            <w:drawing>
              <wp:anchor distT="0" distB="0" distL="114300" distR="114300" simplePos="0" relativeHeight="252163072" behindDoc="0" locked="0" layoutInCell="1" allowOverlap="1" wp14:anchorId="4D07065A" wp14:editId="218B9685">
                <wp:simplePos x="0" y="0"/>
                <wp:positionH relativeFrom="column">
                  <wp:posOffset>4053205</wp:posOffset>
                </wp:positionH>
                <wp:positionV relativeFrom="paragraph">
                  <wp:posOffset>110490</wp:posOffset>
                </wp:positionV>
                <wp:extent cx="2042795" cy="1223010"/>
                <wp:effectExtent l="5080" t="5715" r="9525" b="9525"/>
                <wp:wrapNone/>
                <wp:docPr id="149"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12230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9" o:spid="_x0000_s1026" type="#_x0000_t109" style="position:absolute;margin-left:319.15pt;margin-top:8.7pt;width:160.85pt;height:96.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yKQIAAE0EAAAOAAAAZHJzL2Uyb0RvYy54bWysVFGP0zAMfkfiP0R5Z+3Kxm7VutNpxxDS&#10;cUw6+AFZmq4RaRycbN349TjpbuyAJ0QfIjt2Ptuf7S5uj51hB4Veg634eJRzpqyEWttdxb9+Wb+5&#10;4cwHYWthwKqKn5Tnt8vXrxa9K1UBLZhaISMQ68veVbwNwZVZ5mWrOuFH4JQlYwPYiUAq7rIaRU/o&#10;ncmKPH+X9YC1Q5DKe7q9H4x8mfCbRsnwuWm8CsxUnHIL6cR0buOZLRei3KFwrZbnNMQ/ZNEJbSno&#10;BepeBMH2qP+A6rRE8NCEkYQug6bRUqUaqJpx/ls1T61wKtVC5Hh3ocn/P1j5eNgg0zX1bjLnzIqO&#10;mnS3D5Bis1k+jxT1zpfk+eQ2GIv07gHkN88srFphd+oOEfpWiZoSG0f/7MWDqHh6yrb9J6gJXxB+&#10;YuvYYBcBiQd2TE05XZqijoFJuizySTGbTzmTZBsXxVviKcUQ5fNzhz58UNCxKFS8MdBTYhg2w1yk&#10;UOLw4ENMTZTP7qkUMLpea2OSgrvtyiA7CJqWdfrOkfy1m7Gsr/h8WkwT8gubv4bI0/c3iE4HGnuj&#10;u4rfXJxEGTl8b+s0lEFoM8iUsrFnUiOPQz+2UJ+IU4RhpmkHSWgBf3DW0zxX3H/fC1ScmY+W+jIf&#10;TyZxAZIymc4KUvDasr22CCsJquKBs0FchWFp9g71rqVI41S7hTgrjU7Mxj4PWZ2TpZlNhJ/3Ky7F&#10;tZ68fv0Flj8BAAD//wMAUEsDBBQABgAIAAAAIQBUpCVD4AAAAAoBAAAPAAAAZHJzL2Rvd25yZXYu&#10;eG1sTI9BT4NAEIXvJv6HzZh4aexCqYjI0hgTjD14EL14W9gRiOxsw24p/nvHU73Ny/vy5r1it9hR&#10;zDj5wZGCeB2BQGqdGahT8PFe3WQgfNBk9OgIFfygh115eVHo3LgTveFch05wCPlcK+hDOORS+rZH&#10;q/3aHZDY+3KT1YHl1Ekz6ROH21FuoiiVVg/EH3p9wKce2+/6aBVsslX9TK/Vy7bZm0rfxp/zKtkr&#10;dX21PD6ACLiEMwx/9bk6lNypcUcyXowK0iRLGGXjbguCgfs04nENp8d8yLKQ/yeUvwAAAP//AwBQ&#10;SwECLQAUAAYACAAAACEAtoM4kv4AAADhAQAAEwAAAAAAAAAAAAAAAAAAAAAAW0NvbnRlbnRfVHlw&#10;ZXNdLnhtbFBLAQItABQABgAIAAAAIQA4/SH/1gAAAJQBAAALAAAAAAAAAAAAAAAAAC8BAABfcmVs&#10;cy8ucmVsc1BLAQItABQABgAIAAAAIQCku+SyKQIAAE0EAAAOAAAAAAAAAAAAAAAAAC4CAABkcnMv&#10;ZTJvRG9jLnhtbFBLAQItABQABgAIAAAAIQBUpCVD4AAAAAoBAAAPAAAAAAAAAAAAAAAAAIMEAABk&#10;cnMvZG93bnJldi54bWxQSwUGAAAAAAQABADzAAAAkAUAAAAA&#10;"/>
            </w:pict>
          </mc:Fallback>
        </mc:AlternateContent>
      </w:r>
      <w:r>
        <w:rPr>
          <w:b/>
          <w:noProof/>
          <w:szCs w:val="24"/>
        </w:rPr>
        <mc:AlternateContent>
          <mc:Choice Requires="wps">
            <w:drawing>
              <wp:anchor distT="0" distB="0" distL="114300" distR="114300" simplePos="0" relativeHeight="252168192" behindDoc="0" locked="0" layoutInCell="1" allowOverlap="1" wp14:anchorId="031A2E68" wp14:editId="1E730734">
                <wp:simplePos x="0" y="0"/>
                <wp:positionH relativeFrom="column">
                  <wp:posOffset>3968115</wp:posOffset>
                </wp:positionH>
                <wp:positionV relativeFrom="paragraph">
                  <wp:posOffset>110490</wp:posOffset>
                </wp:positionV>
                <wp:extent cx="2238375" cy="1285240"/>
                <wp:effectExtent l="5715" t="5715" r="3810" b="4445"/>
                <wp:wrapNone/>
                <wp:docPr id="148"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285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FC3874">
                            <w:pPr>
                              <w:jc w:val="center"/>
                              <w:rPr>
                                <w:rFonts w:ascii="Times New Roman" w:hAnsi="Times New Roman"/>
                                <w:sz w:val="20"/>
                              </w:rPr>
                            </w:pPr>
                            <w:r w:rsidRPr="00D1758E">
                              <w:rPr>
                                <w:rFonts w:ascii="Times New Roman" w:hAnsi="Times New Roman"/>
                                <w:sz w:val="20"/>
                              </w:rPr>
                              <w:t>Perform SPLP analysis on TPH Fraction that exceed</w:t>
                            </w:r>
                            <w:r>
                              <w:rPr>
                                <w:rFonts w:ascii="Times New Roman" w:hAnsi="Times New Roman"/>
                                <w:sz w:val="20"/>
                              </w:rPr>
                              <w:t>s</w:t>
                            </w:r>
                            <w:r w:rsidRPr="00D1758E">
                              <w:rPr>
                                <w:rFonts w:ascii="Times New Roman" w:hAnsi="Times New Roman"/>
                                <w:sz w:val="20"/>
                              </w:rPr>
                              <w:t xml:space="preserve"> the Soil/Groundwater Standard (Column D)</w:t>
                            </w:r>
                          </w:p>
                          <w:p w:rsidR="00E87A77" w:rsidRPr="00D1758E" w:rsidRDefault="00E87A77" w:rsidP="00FC3874">
                            <w:pPr>
                              <w:jc w:val="center"/>
                              <w:rPr>
                                <w:rFonts w:ascii="Times New Roman" w:hAnsi="Times New Roman"/>
                                <w:sz w:val="20"/>
                              </w:rPr>
                            </w:pPr>
                            <w:r>
                              <w:rPr>
                                <w:rFonts w:ascii="Times New Roman" w:hAnsi="Times New Roman"/>
                                <w:sz w:val="20"/>
                              </w:rPr>
                              <w:t>AND EITHER</w:t>
                            </w:r>
                          </w:p>
                          <w:p w:rsidR="00E87A77" w:rsidRDefault="00E87A77" w:rsidP="00FC3874">
                            <w:pPr>
                              <w:jc w:val="center"/>
                              <w:rPr>
                                <w:rFonts w:ascii="Times New Roman" w:hAnsi="Times New Roman"/>
                                <w:sz w:val="20"/>
                              </w:rPr>
                            </w:pPr>
                            <w:r>
                              <w:rPr>
                                <w:rFonts w:ascii="Times New Roman" w:hAnsi="Times New Roman"/>
                                <w:sz w:val="20"/>
                              </w:rPr>
                              <w:t>Remediate soil that is above Non-Industrial Soil Standard (Column B)</w:t>
                            </w:r>
                          </w:p>
                          <w:p w:rsidR="00E87A77" w:rsidRDefault="00E87A77" w:rsidP="00FC3874">
                            <w:pPr>
                              <w:jc w:val="center"/>
                              <w:rPr>
                                <w:rFonts w:ascii="Times New Roman" w:hAnsi="Times New Roman"/>
                                <w:sz w:val="20"/>
                              </w:rPr>
                            </w:pPr>
                            <w:r>
                              <w:rPr>
                                <w:rFonts w:ascii="Times New Roman" w:hAnsi="Times New Roman"/>
                                <w:sz w:val="20"/>
                              </w:rPr>
                              <w:t>OR</w:t>
                            </w:r>
                          </w:p>
                          <w:p w:rsidR="00E87A77" w:rsidRPr="00D1758E" w:rsidRDefault="00E87A77" w:rsidP="00D1758E">
                            <w:pPr>
                              <w:jc w:val="center"/>
                              <w:rPr>
                                <w:sz w:val="20"/>
                              </w:rPr>
                            </w:pPr>
                            <w:r>
                              <w:rPr>
                                <w:rFonts w:ascii="Times New Roman" w:hAnsi="Times New Roman"/>
                                <w:sz w:val="20"/>
                              </w:rPr>
                              <w:t>Conveyance notice may be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142" type="#_x0000_t202" style="position:absolute;left:0;text-align:left;margin-left:312.45pt;margin-top:8.7pt;width:176.25pt;height:101.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Q+mgIAADo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K6A&#10;VknSQ5Oe2OjQrRrRPCt8hQZtK3B81ODqRjCAd2Br9YOi3yyS6q4jcsNujFFDx0gDGWb+ZHJyNOJY&#10;D7IePqoGApGtUwFobE3vywcFQYAOnXo+dscnQ2Ezzy8Xl/MpRhRsWb6Y5kXoX0Kqw3FtrHvPVI/8&#10;pMYG2h/gye7BOp8OqQ4uPppVgjcrLkRYmM36Thi0IyCVVfjiWaE7EncP4Wx0DXhnGEJ6JKk8ZgwX&#10;d4ACJOBtnkzQxUuZQf63eTlZzRbzSbEqppNyni4maVbelrO0KIv71U+fQVZUHW8aJh+4ZAeNZsXf&#10;aWB/W6K6gkrRUONymk8DubPs97T2XFP/hR6+KlTPHVxZwfsaL45OpPJtfycboE0qR7iI8+Q8/VAy&#10;qMHhH6oSROJ1ERXixvUYFZnNDupbq+YZdGMUdBXEAQ8OTDplfmA0wOWtsf2+JYZhJD5I0F6ZFaAN&#10;5MKimM5zWJhTy/rUQiQFqBo7jOL0zsUXYqsN33QQKapdqhvQa8uDkrywY1bAxS/gggZW+8fEvwCn&#10;6+D1+8lb/gIAAP//AwBQSwMEFAAGAAgAAAAhAKaTF9LfAAAACgEAAA8AAABkcnMvZG93bnJldi54&#10;bWxMj01Lw0AQhu9C/8Myghexm4bSJjGbIkUPQhWMet9kxyRtdjZkt238952e9DbD+/B+5JvJ9uKE&#10;o+8cKVjMIxBItTMdNQq+Pl8eEhA+aDK6d4QKftHDppjd5Doz7kwfeCpDI9iEfKYVtCEMmZS+btFq&#10;P3cDEms/brQ68Ds20oz6zOa2l3EUraTVHXFCqwfctlgfyqPl3OcpGb6r3Xb/Wt5X+/idureElLq7&#10;nZ4eQQScwh8M1/pcHQruVLkjGS96Bat4mTLKwnoJgoF0fT0qBfEiTUAWufw/obgAAAD//wMAUEsB&#10;Ai0AFAAGAAgAAAAhALaDOJL+AAAA4QEAABMAAAAAAAAAAAAAAAAAAAAAAFtDb250ZW50X1R5cGVz&#10;XS54bWxQSwECLQAUAAYACAAAACEAOP0h/9YAAACUAQAACwAAAAAAAAAAAAAAAAAvAQAAX3JlbHMv&#10;LnJlbHNQSwECLQAUAAYACAAAACEAmK80PpoCAAA6BQAADgAAAAAAAAAAAAAAAAAuAgAAZHJzL2Uy&#10;b0RvYy54bWxQSwECLQAUAAYACAAAACEAppMX0t8AAAAKAQAADwAAAAAAAAAAAAAAAAD0BAAAZHJz&#10;L2Rvd25yZXYueG1sUEsFBgAAAAAEAAQA8wAAAAAGAAAAAA==&#10;" stroked="f">
                <v:fill opacity="0"/>
                <v:textbox>
                  <w:txbxContent>
                    <w:p w:rsidR="00E87A77" w:rsidRDefault="00E87A77" w:rsidP="00FC3874">
                      <w:pPr>
                        <w:jc w:val="center"/>
                        <w:rPr>
                          <w:rFonts w:ascii="Times New Roman" w:hAnsi="Times New Roman"/>
                          <w:sz w:val="20"/>
                        </w:rPr>
                      </w:pPr>
                      <w:r w:rsidRPr="00D1758E">
                        <w:rPr>
                          <w:rFonts w:ascii="Times New Roman" w:hAnsi="Times New Roman"/>
                          <w:sz w:val="20"/>
                        </w:rPr>
                        <w:t>Perform SPLP analysis on TPH Fraction that exceed</w:t>
                      </w:r>
                      <w:r>
                        <w:rPr>
                          <w:rFonts w:ascii="Times New Roman" w:hAnsi="Times New Roman"/>
                          <w:sz w:val="20"/>
                        </w:rPr>
                        <w:t>s</w:t>
                      </w:r>
                      <w:r w:rsidRPr="00D1758E">
                        <w:rPr>
                          <w:rFonts w:ascii="Times New Roman" w:hAnsi="Times New Roman"/>
                          <w:sz w:val="20"/>
                        </w:rPr>
                        <w:t xml:space="preserve"> the Soil/Groundwater Standard (Column D)</w:t>
                      </w:r>
                    </w:p>
                    <w:p w:rsidR="00E87A77" w:rsidRPr="00D1758E" w:rsidRDefault="00E87A77" w:rsidP="00FC3874">
                      <w:pPr>
                        <w:jc w:val="center"/>
                        <w:rPr>
                          <w:rFonts w:ascii="Times New Roman" w:hAnsi="Times New Roman"/>
                          <w:sz w:val="20"/>
                        </w:rPr>
                      </w:pPr>
                      <w:r>
                        <w:rPr>
                          <w:rFonts w:ascii="Times New Roman" w:hAnsi="Times New Roman"/>
                          <w:sz w:val="20"/>
                        </w:rPr>
                        <w:t>AND EITHER</w:t>
                      </w:r>
                    </w:p>
                    <w:p w:rsidR="00E87A77" w:rsidRDefault="00E87A77" w:rsidP="00FC3874">
                      <w:pPr>
                        <w:jc w:val="center"/>
                        <w:rPr>
                          <w:rFonts w:ascii="Times New Roman" w:hAnsi="Times New Roman"/>
                          <w:sz w:val="20"/>
                        </w:rPr>
                      </w:pPr>
                      <w:r>
                        <w:rPr>
                          <w:rFonts w:ascii="Times New Roman" w:hAnsi="Times New Roman"/>
                          <w:sz w:val="20"/>
                        </w:rPr>
                        <w:t>Remediate soil that is above Non-Industrial Soil Standard (Column B)</w:t>
                      </w:r>
                    </w:p>
                    <w:p w:rsidR="00E87A77" w:rsidRDefault="00E87A77" w:rsidP="00FC3874">
                      <w:pPr>
                        <w:jc w:val="center"/>
                        <w:rPr>
                          <w:rFonts w:ascii="Times New Roman" w:hAnsi="Times New Roman"/>
                          <w:sz w:val="20"/>
                        </w:rPr>
                      </w:pPr>
                      <w:r>
                        <w:rPr>
                          <w:rFonts w:ascii="Times New Roman" w:hAnsi="Times New Roman"/>
                          <w:sz w:val="20"/>
                        </w:rPr>
                        <w:t>OR</w:t>
                      </w:r>
                    </w:p>
                    <w:p w:rsidR="00E87A77" w:rsidRPr="00D1758E" w:rsidRDefault="00E87A77" w:rsidP="00D1758E">
                      <w:pPr>
                        <w:jc w:val="center"/>
                        <w:rPr>
                          <w:sz w:val="20"/>
                        </w:rPr>
                      </w:pPr>
                      <w:r>
                        <w:rPr>
                          <w:rFonts w:ascii="Times New Roman" w:hAnsi="Times New Roman"/>
                          <w:sz w:val="20"/>
                        </w:rPr>
                        <w:t>Conveyance notice may be required</w:t>
                      </w:r>
                    </w:p>
                  </w:txbxContent>
                </v:textbox>
              </v:shape>
            </w:pict>
          </mc:Fallback>
        </mc:AlternateContent>
      </w:r>
    </w:p>
    <w:p w:rsidR="00FC3874" w:rsidRDefault="00FC3874" w:rsidP="00FC3874">
      <w:pPr>
        <w:jc w:val="both"/>
        <w:rPr>
          <w:b/>
          <w:szCs w:val="24"/>
        </w:rPr>
      </w:pPr>
    </w:p>
    <w:p w:rsidR="00FC3874" w:rsidRDefault="002748D7" w:rsidP="00FC3874">
      <w:pPr>
        <w:jc w:val="both"/>
        <w:rPr>
          <w:b/>
          <w:szCs w:val="24"/>
        </w:rPr>
      </w:pPr>
      <w:r>
        <w:rPr>
          <w:b/>
          <w:noProof/>
          <w:szCs w:val="24"/>
        </w:rPr>
        <mc:AlternateContent>
          <mc:Choice Requires="wps">
            <w:drawing>
              <wp:anchor distT="0" distB="0" distL="114300" distR="114300" simplePos="0" relativeHeight="252185600" behindDoc="0" locked="0" layoutInCell="1" allowOverlap="1" wp14:anchorId="3DE80AF1" wp14:editId="09F8A11C">
                <wp:simplePos x="0" y="0"/>
                <wp:positionH relativeFrom="column">
                  <wp:posOffset>1073785</wp:posOffset>
                </wp:positionH>
                <wp:positionV relativeFrom="paragraph">
                  <wp:posOffset>146050</wp:posOffset>
                </wp:positionV>
                <wp:extent cx="471170" cy="205740"/>
                <wp:effectExtent l="6985" t="3175" r="7620" b="635"/>
                <wp:wrapNone/>
                <wp:docPr id="147"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E93EF6" w:rsidRDefault="00E87A77" w:rsidP="00D1758E">
                            <w:pPr>
                              <w:jc w:val="center"/>
                              <w:rPr>
                                <w:rFonts w:ascii="Times New Roman" w:hAnsi="Times New Roman"/>
                                <w:sz w:val="20"/>
                              </w:rPr>
                            </w:pPr>
                            <w:r>
                              <w:rPr>
                                <w:rFonts w:ascii="Times New Roman" w:hAnsi="Times New Roman"/>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5" o:spid="_x0000_s1143" type="#_x0000_t202" style="position:absolute;left:0;text-align:left;margin-left:84.55pt;margin-top:11.5pt;width:37.1pt;height:16.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HWmAIAADgFAAAOAAAAZHJzL2Uyb0RvYy54bWysVNuO2yAQfa/Uf0C8Z32ps46tdVZ7aapK&#10;24u02w8gGMeoGCiQ2Nuq/94BkjTZvlRV/YCBGc7MmTlwdT0NAu2YsVzJBmcXKUZMUtVyuWnwl6fV&#10;bIGRdUS2RCjJGvzMLL5evn51Neqa5apXomUGAYi09agb3Dun6ySxtGcDsRdKMwnGTpmBOFiaTdIa&#10;MgL6IJI8TS+TUZlWG0WZtbB7H414GfC7jlH3qessc0g0GHJzYTRhXPsxWV6RemOI7jndp0H+IYuB&#10;cAlBj1D3xBG0NfwPqIFTo6zq3AVVQ6K6jlMWOACbLH3B5rEnmgUuUByrj2Wy/w+Wftx9Noi30Lui&#10;xEiSAZr0xCaHbtWEyjdzX6FR2xocHzW4ugkM4B3YWv2g6FeLpLrridywG2PU2DPSQoaZP5mcHI04&#10;1oOsxw+qhUBk61QAmjoz+PJBQRCgQ6eej93xyVDYLMosK8FCwZSn87II3UtIfTisjXXvmBqQnzTY&#10;QPMDONk9WOeTIfXBxceySvB2xYUIC7NZ3wmDdgSEsgpfPCt0T+LuIZyNrgHvDENIjySVx4zh4g4Q&#10;gAS8zVMJqvhRZXmR3ubVbHW5KGfFqpjPqjJdzNKsuq0u06Iq7lc/fQZZUfe8bZl84JIdFJoVf6eA&#10;/V2J2goaRWODq3k+D+TOst/T2nNN/Rc6+KJQA3dwYQUfGrw4OpHaN/2tbIE2qR3hIs6T8/RDyaAG&#10;h3+oSpCIV0XUh5vWU9RjVh60t1btM6jGKOgqCACeG5j0ynzHaISr22D7bUsMw0i8l6C8KitAG8iF&#10;RTEvc1iYU8v61EIkBagGO4zi9M7F92GrDd/0EClqXaobUGvHg5K8rGNWwMUv4HoGVvunxN//03Xw&#10;+v3gLX8BAAD//wMAUEsDBBQABgAIAAAAIQA1WCfU3wAAAAkBAAAPAAAAZHJzL2Rvd25yZXYueG1s&#10;TI9BS8NAFITvQv/D8gQvYjdN2hJjNkWKHgQtNOp9k30mabNvQ3bbxn/v86THYYaZb/LNZHtxxtF3&#10;jhQs5hEIpNqZjhoFH+/PdykIHzQZ3TtCBd/oYVPMrnKdGXehPZ7L0AguIZ9pBW0IQyalr1u02s/d&#10;gMTelxutDizHRppRX7jc9jKOorW0uiNeaPWA2xbrY3myvPs0pcNn9bo9vJS31SHeUfeWklI319Pj&#10;A4iAU/gLwy8+o0PBTJU7kfGiZ72+X3BUQZzwJw7EyyQBUSlYrZYgi1z+f1D8AAAA//8DAFBLAQIt&#10;ABQABgAIAAAAIQC2gziS/gAAAOEBAAATAAAAAAAAAAAAAAAAAAAAAABbQ29udGVudF9UeXBlc10u&#10;eG1sUEsBAi0AFAAGAAgAAAAhADj9If/WAAAAlAEAAAsAAAAAAAAAAAAAAAAALwEAAF9yZWxzLy5y&#10;ZWxzUEsBAi0AFAAGAAgAAAAhAHLnsdaYAgAAOAUAAA4AAAAAAAAAAAAAAAAALgIAAGRycy9lMm9E&#10;b2MueG1sUEsBAi0AFAAGAAgAAAAhADVYJ9TfAAAACQEAAA8AAAAAAAAAAAAAAAAA8gQAAGRycy9k&#10;b3ducmV2LnhtbFBLBQYAAAAABAAEAPMAAAD+BQAAAAA=&#10;" stroked="f">
                <v:fill opacity="0"/>
                <v:textbox>
                  <w:txbxContent>
                    <w:p w:rsidR="00E87A77" w:rsidRPr="00E93EF6" w:rsidRDefault="00E87A77" w:rsidP="00D1758E">
                      <w:pPr>
                        <w:jc w:val="center"/>
                        <w:rPr>
                          <w:rFonts w:ascii="Times New Roman" w:hAnsi="Times New Roman"/>
                          <w:sz w:val="20"/>
                        </w:rPr>
                      </w:pPr>
                      <w:r>
                        <w:rPr>
                          <w:rFonts w:ascii="Times New Roman" w:hAnsi="Times New Roman"/>
                          <w:sz w:val="20"/>
                        </w:rPr>
                        <w:t>YES</w:t>
                      </w:r>
                    </w:p>
                  </w:txbxContent>
                </v:textbox>
              </v:shape>
            </w:pict>
          </mc:Fallback>
        </mc:AlternateContent>
      </w:r>
      <w:r>
        <w:rPr>
          <w:b/>
          <w:noProof/>
          <w:szCs w:val="24"/>
        </w:rPr>
        <mc:AlternateContent>
          <mc:Choice Requires="wps">
            <w:drawing>
              <wp:anchor distT="0" distB="0" distL="114300" distR="114300" simplePos="0" relativeHeight="252184576" behindDoc="0" locked="0" layoutInCell="1" allowOverlap="1" wp14:anchorId="224975AE" wp14:editId="77346B20">
                <wp:simplePos x="0" y="0"/>
                <wp:positionH relativeFrom="column">
                  <wp:posOffset>-944880</wp:posOffset>
                </wp:positionH>
                <wp:positionV relativeFrom="paragraph">
                  <wp:posOffset>20955</wp:posOffset>
                </wp:positionV>
                <wp:extent cx="2079625" cy="867410"/>
                <wp:effectExtent l="7620" t="11430" r="8255" b="6985"/>
                <wp:wrapNone/>
                <wp:docPr id="146" name="AutoShap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4" o:spid="_x0000_s1026" type="#_x0000_t109" style="position:absolute;margin-left:-74.4pt;margin-top:1.65pt;width:163.75pt;height:68.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ggJwIAAEwEAAAOAAAAZHJzL2Uyb0RvYy54bWysVNuO0zAQfUfiHyy/0zQlbbdR09WqSxHS&#10;ApUWPsB1nMbC8Zix23T5esZOt5SLeEDkwfLY4+NzzoyzvD11hh0Veg224vlozJmyEmpt9xX//Gnz&#10;6oYzH4SthQGrKv6kPL9dvXyx7F2pJtCCqRUyArG+7F3F2xBcmWVetqoTfgROWdpsADsRKMR9VqPo&#10;Cb0z2WQ8nmU9YO0QpPKeVu+HTb5K+E2jZPjYNF4FZipO3EIaMY27OGarpSj3KFyr5ZmG+AcWndCW&#10;Lr1A3Ysg2AH1b1CdlggemjCS0GXQNFqqpIHU5ONf1Dy2wqmkhczx7mKT/3+w8sNxi0zXVLtixpkV&#10;HRXp7hAg3c3mr4toUe98SZmPbotRpHcPIL94ZmHdCrtXd4jQt0rURCyP+dlPB2Lg6Sjb9e+hJnxB&#10;+MmtU4NdBCQf2CkV5elSFHUKTNLiZDxfzCZTziTt3czmRZ6qlony+bRDH94q6FicVLwx0BMvDNuh&#10;LdJN4vjgQ2Qmyuf0pASMrjfamBTgfrc2yI6CmmWTviSGBF+nGcv6ii+mxOnvEOP0/Qmi04G63uiO&#10;FF2SRBktfGPr1JNBaDPMibKxZ0+jjUM5dlA/kaUIQ0vTE6RJC/iNs57aueL+60Gg4sy8s1SWRV4U&#10;sf9TUEznEwrwemd3vSOsJKiKB86G6ToMb+bgUO9builP2i3EVml0cjaWeWB1Jkstmww/P6/4Jq7j&#10;lPXjJ7D6DgAA//8DAFBLAwQUAAYACAAAACEA10MLfuEAAAAKAQAADwAAAGRycy9kb3ducmV2Lnht&#10;bEyPQU+DQBCF7yb+h82YeGnahVItRZbGmGDswYPoxdvAjkBkZxt2S/Hfuz3pbV7m5b3v5fvZDGKi&#10;0fWWFcSrCARxY3XPrYKP93KZgnAeWeNgmRT8kIN9cX2VY6btmd9oqnwrQgi7DBV03h8zKV3TkUG3&#10;skfi8Puyo0Ef5NhKPeI5hJtBrqPoXhrsOTR0eKSnjprv6mQUrNNF9cyv5cumPugS7+LPaZEclLq9&#10;mR8fQHia/Z8ZLvgBHYrAVNsTaycGBct4kwZ2ryBJQFwM23QLog5HstuBLHL5f0LxCwAA//8DAFBL&#10;AQItABQABgAIAAAAIQC2gziS/gAAAOEBAAATAAAAAAAAAAAAAAAAAAAAAABbQ29udGVudF9UeXBl&#10;c10ueG1sUEsBAi0AFAAGAAgAAAAhADj9If/WAAAAlAEAAAsAAAAAAAAAAAAAAAAALwEAAF9yZWxz&#10;Ly5yZWxzUEsBAi0AFAAGAAgAAAAhAPEOmCAnAgAATAQAAA4AAAAAAAAAAAAAAAAALgIAAGRycy9l&#10;Mm9Eb2MueG1sUEsBAi0AFAAGAAgAAAAhANdDC37hAAAACgEAAA8AAAAAAAAAAAAAAAAAgQQAAGRy&#10;cy9kb3ducmV2LnhtbFBLBQYAAAAABAAEAPMAAACPBQAAAAA=&#10;"/>
            </w:pict>
          </mc:Fallback>
        </mc:AlternateContent>
      </w:r>
      <w:r>
        <w:rPr>
          <w:b/>
          <w:noProof/>
          <w:szCs w:val="24"/>
        </w:rPr>
        <mc:AlternateContent>
          <mc:Choice Requires="wps">
            <w:drawing>
              <wp:anchor distT="0" distB="0" distL="114300" distR="114300" simplePos="0" relativeHeight="252167168" behindDoc="0" locked="0" layoutInCell="1" allowOverlap="1" wp14:anchorId="30FE9F71" wp14:editId="33376C6C">
                <wp:simplePos x="0" y="0"/>
                <wp:positionH relativeFrom="column">
                  <wp:posOffset>1862455</wp:posOffset>
                </wp:positionH>
                <wp:positionV relativeFrom="paragraph">
                  <wp:posOffset>20955</wp:posOffset>
                </wp:positionV>
                <wp:extent cx="1451610" cy="742315"/>
                <wp:effectExtent l="5080" t="1905" r="635" b="8255"/>
                <wp:wrapNone/>
                <wp:docPr id="145"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742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FC3874">
                            <w:pPr>
                              <w:jc w:val="center"/>
                              <w:rPr>
                                <w:rFonts w:ascii="Times New Roman" w:hAnsi="Times New Roman"/>
                                <w:sz w:val="22"/>
                                <w:szCs w:val="22"/>
                              </w:rPr>
                            </w:pPr>
                            <w:r>
                              <w:rPr>
                                <w:rFonts w:ascii="Times New Roman" w:hAnsi="Times New Roman"/>
                                <w:sz w:val="22"/>
                                <w:szCs w:val="22"/>
                              </w:rPr>
                              <w:t xml:space="preserve">Does TPH Fraction concentration exceed Industrial Soil Standard? </w:t>
                            </w:r>
                            <w:r w:rsidRPr="00770846">
                              <w:rPr>
                                <w:rFonts w:ascii="Times New Roman" w:hAnsi="Times New Roman"/>
                                <w:sz w:val="22"/>
                                <w:szCs w:val="22"/>
                              </w:rPr>
                              <w:t xml:space="preserve">(Column </w:t>
                            </w:r>
                            <w:r>
                              <w:rPr>
                                <w:rFonts w:ascii="Times New Roman" w:hAnsi="Times New Roman"/>
                                <w:sz w:val="22"/>
                                <w:szCs w:val="22"/>
                              </w:rPr>
                              <w:t>C</w:t>
                            </w:r>
                            <w:r w:rsidRPr="00770846">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144" type="#_x0000_t202" style="position:absolute;left:0;text-align:left;margin-left:146.65pt;margin-top:1.65pt;width:114.3pt;height:58.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2PmgIAADk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dC7&#10;LMdIkB6a9ExHi1ZyRLPk1lVoUKYExycFrnYEA3h7tkY9yvqLQUKuOyJ29F5rOXSUNJBh4k5GF0cD&#10;jnEg2+G9bCAQ2VvpgcZW9658UBAE6NCpl3N3XDK1C5nlyTQBUw22WZbeJrkPQcrTaaWNfUtlj9yk&#10;whq679HJ4dFYlw0pTy4umJGcNRvGuV/o3XbNNToQUMrGf+EsVx0Ju14tgGGCq8e7wuDCIQnpMEO4&#10;sAMMIAFnc1y8LL4XSZrFq7SYbKbz2STbZPmkmMXzSZwUq2IaZ0X2sPnhMkiysmNNQ8UjE/Qk0ST7&#10;OwkcL0sQlxcpGipc5GnuyV1lf6R15Bq771jfK7eeWbixnPUVnp+dSOm6/kY0QJuUljAe5tF1+r5k&#10;UIPT31fFa8TJIgjEjtsxCDKZn8S3lc0LyEZL6CoIAN4bmHRSf8NogLtbYfN1TzTFiL8TIL0iyTJ3&#10;2f0iy2cpLPSlZXtpIaIGqApbjMJ0bcMDsVea7TqIFMQu5D3ItWVeSU7XISvg4hZwPz2r41viHoDL&#10;tff69eItfwIAAP//AwBQSwMEFAAGAAgAAAAhAKhKx3/eAAAACQEAAA8AAABkcnMvZG93bnJldi54&#10;bWxMj01Lw0AQhu9C/8Myghexm25R0phNkaIHoQpGvW+yY5I2Oxuy2zb++05PehqG9+H9yNeT68UR&#10;x9B50rCYJyCQam87ajR8fb7cpSBCNGRN7wk1/GKAdTG7yk1m/Yk+8FjGRrAJhcxoaGMcMilD3aIz&#10;Ye4HJNZ+/OhM5HdspB3Nic1dL1WSPEhnOuKE1gy4abHelwfHuc9TOnxX283utbytduqdureUtL65&#10;np4eQUSc4h8Ml/pcHQruVPkD2SB6DWq1XDKq4XJYv1eLFYiKQZUokEUu/y8ozgAAAP//AwBQSwEC&#10;LQAUAAYACAAAACEAtoM4kv4AAADhAQAAEwAAAAAAAAAAAAAAAAAAAAAAW0NvbnRlbnRfVHlwZXNd&#10;LnhtbFBLAQItABQABgAIAAAAIQA4/SH/1gAAAJQBAAALAAAAAAAAAAAAAAAAAC8BAABfcmVscy8u&#10;cmVsc1BLAQItABQABgAIAAAAIQAgEm2PmgIAADkFAAAOAAAAAAAAAAAAAAAAAC4CAABkcnMvZTJv&#10;RG9jLnhtbFBLAQItABQABgAIAAAAIQCoSsd/3gAAAAkBAAAPAAAAAAAAAAAAAAAAAPQEAABkcnMv&#10;ZG93bnJldi54bWxQSwUGAAAAAAQABADzAAAA/wUAAAAA&#10;" stroked="f">
                <v:fill opacity="0"/>
                <v:textbox>
                  <w:txbxContent>
                    <w:p w:rsidR="00E87A77" w:rsidRPr="00770846" w:rsidRDefault="00E87A77" w:rsidP="00FC3874">
                      <w:pPr>
                        <w:jc w:val="center"/>
                        <w:rPr>
                          <w:rFonts w:ascii="Times New Roman" w:hAnsi="Times New Roman"/>
                          <w:sz w:val="22"/>
                          <w:szCs w:val="22"/>
                        </w:rPr>
                      </w:pPr>
                      <w:r>
                        <w:rPr>
                          <w:rFonts w:ascii="Times New Roman" w:hAnsi="Times New Roman"/>
                          <w:sz w:val="22"/>
                          <w:szCs w:val="22"/>
                        </w:rPr>
                        <w:t xml:space="preserve">Does TPH Fraction concentration exceed Industrial Soil Standard? </w:t>
                      </w:r>
                      <w:r w:rsidRPr="00770846">
                        <w:rPr>
                          <w:rFonts w:ascii="Times New Roman" w:hAnsi="Times New Roman"/>
                          <w:sz w:val="22"/>
                          <w:szCs w:val="22"/>
                        </w:rPr>
                        <w:t xml:space="preserve">(Column </w:t>
                      </w:r>
                      <w:r>
                        <w:rPr>
                          <w:rFonts w:ascii="Times New Roman" w:hAnsi="Times New Roman"/>
                          <w:sz w:val="22"/>
                          <w:szCs w:val="22"/>
                        </w:rPr>
                        <w:t>C</w:t>
                      </w:r>
                      <w:r w:rsidRPr="00770846">
                        <w:rPr>
                          <w:rFonts w:ascii="Times New Roman" w:hAnsi="Times New Roman"/>
                          <w:sz w:val="22"/>
                          <w:szCs w:val="22"/>
                        </w:rPr>
                        <w:t>)</w:t>
                      </w:r>
                    </w:p>
                  </w:txbxContent>
                </v:textbox>
              </v:shape>
            </w:pict>
          </mc:Fallback>
        </mc:AlternateContent>
      </w:r>
    </w:p>
    <w:p w:rsidR="00FC3874" w:rsidRDefault="002748D7" w:rsidP="00FC3874">
      <w:pPr>
        <w:jc w:val="both"/>
        <w:rPr>
          <w:b/>
          <w:szCs w:val="24"/>
        </w:rPr>
      </w:pPr>
      <w:r>
        <w:rPr>
          <w:b/>
          <w:noProof/>
          <w:szCs w:val="24"/>
        </w:rPr>
        <mc:AlternateContent>
          <mc:Choice Requires="wps">
            <w:drawing>
              <wp:anchor distT="0" distB="0" distL="114300" distR="114300" simplePos="0" relativeHeight="252187648" behindDoc="0" locked="0" layoutInCell="1" allowOverlap="1" wp14:anchorId="704731D0" wp14:editId="764EFCCF">
                <wp:simplePos x="0" y="0"/>
                <wp:positionH relativeFrom="column">
                  <wp:posOffset>-917575</wp:posOffset>
                </wp:positionH>
                <wp:positionV relativeFrom="paragraph">
                  <wp:posOffset>29845</wp:posOffset>
                </wp:positionV>
                <wp:extent cx="1991360" cy="479425"/>
                <wp:effectExtent l="6350" t="1270" r="2540" b="5080"/>
                <wp:wrapNone/>
                <wp:docPr id="14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479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D53A64">
                            <w:pPr>
                              <w:jc w:val="center"/>
                            </w:pPr>
                            <w:r>
                              <w:rPr>
                                <w:rFonts w:ascii="Times New Roman" w:hAnsi="Times New Roman"/>
                                <w:sz w:val="22"/>
                                <w:szCs w:val="22"/>
                              </w:rPr>
                              <w:t>F</w:t>
                            </w:r>
                            <w:r w:rsidRPr="00770846">
                              <w:rPr>
                                <w:rFonts w:ascii="Times New Roman" w:hAnsi="Times New Roman"/>
                                <w:sz w:val="22"/>
                                <w:szCs w:val="22"/>
                              </w:rPr>
                              <w:t>urther a</w:t>
                            </w:r>
                            <w:r>
                              <w:rPr>
                                <w:rFonts w:ascii="Times New Roman" w:hAnsi="Times New Roman"/>
                                <w:sz w:val="22"/>
                                <w:szCs w:val="22"/>
                              </w:rPr>
                              <w:t xml:space="preserve">ssessment or remediation </w:t>
                            </w:r>
                            <w:r w:rsidRPr="00770846">
                              <w:rPr>
                                <w:rFonts w:ascii="Times New Roman" w:hAnsi="Times New Roman"/>
                                <w:sz w:val="22"/>
                                <w:szCs w:val="22"/>
                              </w:rPr>
                              <w:t>is required</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145" type="#_x0000_t202" style="position:absolute;left:0;text-align:left;margin-left:-72.25pt;margin-top:2.35pt;width:156.8pt;height:37.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50lgIAADkFAAAOAAAAZHJzL2Uyb0RvYy54bWysVNuO2yAQfa/Uf0C8Z22nzsXWOqu9NFWl&#10;7UXa7QcQwDEqBgok9rbqv3eAJM22qlRV9QMGZjgzZ+bA5dXYS7Tn1gmtGlxc5BhxRTUTatvgT4/r&#10;yRIj54liRGrFG/zEHb5avXxxOZiaT3WnJeMWAYhy9WAa3Hlv6ixztOM9cRfacAXGVtueeFjabcYs&#10;GQC9l9k0z+fZoC0zVlPuHOzeJSNeRfy25dR/aFvHPZINhtx8HG0cN2HMVpek3lpiOkEPaZB/yKIn&#10;QkHQE9Qd8QTtrPgNqhfUaqdbf0F1n+m2FZRHDsCmyH9h89ARwyMXKI4zpzK5/wdL3+8/WiQY9K4s&#10;MVKkhyY98tGjGz2ixatFqNBgXA2ODwZc/QgG8I5snbnX9LNDSt92RG35tbV66DhhkGERTmZnRxOO&#10;CyCb4Z1mEIjsvI5AY2v7UD4oCAJ06NTTqTshGRpCVlXxag4mCrZyUZXTWQxB6uNpY51/w3WPwqTB&#10;Frof0cn+3vmQDamPLiGY01KwtZAyLux2cyst2hNQyjp+6aw0HUm7US2A4ZJrxHuGIVVAUjpgpnBp&#10;BxhAAsEWuERZfKuKaZnfTKvJer5cTMp1OZtUi3w5yYvqpprnZVXerb+HDIqy7gRjXN0LxY8SLcq/&#10;k8DhsiRxRZGiocHVDEoXSf+xAnn8DvV9RrIXHm6sFH2DlycnUoeuv1YMaJPaEyHTPHuefiwZ1OD4&#10;j1WJGgmySALx42ZMgiyqo/g2mj2BbKyGroIA4L2BSaftV4wGuLsNdl92xHKM5FsF0qtAy+Gyx0U5&#10;W0xhYc8tm3MLURSgGuwxStNbnx6InbFi20GkJHalr0GurYhKCrpOWQGXsID7GVkd3pLwAJyvo9fP&#10;F2/1AwAA//8DAFBLAwQUAAYACAAAACEA5OJF998AAAAJAQAADwAAAGRycy9kb3ducmV2LnhtbEyP&#10;QU+DQBCF7yb+h82YeDHtAsGKyNCYRg8maiK294UdgcrOEnbb4r93e9Lj5H1575tiPZtBHGlyvWWE&#10;eBmBIG6s7rlF2H4+LzIQzivWarBMCD/kYF1eXhQq1/bEH3SsfCtCCbtcIXTej7mUrunIKLe0I3HI&#10;vuxklA/n1Eo9qVMoN4NMomgljeo5LHRqpE1HzXd1MGH3ac7GXf262b9UN/U+eef+LWPE66v58QGE&#10;p9n/wXDWD+pQBqfaHlg7MSAs4jS9DSxCegfiDKzuYxA1QhYlIMtC/v+g/AUAAP//AwBQSwECLQAU&#10;AAYACAAAACEAtoM4kv4AAADhAQAAEwAAAAAAAAAAAAAAAAAAAAAAW0NvbnRlbnRfVHlwZXNdLnht&#10;bFBLAQItABQABgAIAAAAIQA4/SH/1gAAAJQBAAALAAAAAAAAAAAAAAAAAC8BAABfcmVscy8ucmVs&#10;c1BLAQItABQABgAIAAAAIQBKue50lgIAADkFAAAOAAAAAAAAAAAAAAAAAC4CAABkcnMvZTJvRG9j&#10;LnhtbFBLAQItABQABgAIAAAAIQDk4kX33wAAAAkBAAAPAAAAAAAAAAAAAAAAAPAEAABkcnMvZG93&#10;bnJldi54bWxQSwUGAAAAAAQABADzAAAA/AUAAAAA&#10;" stroked="f">
                <v:fill opacity="0"/>
                <v:textbox>
                  <w:txbxContent>
                    <w:p w:rsidR="00E87A77" w:rsidRDefault="00E87A77" w:rsidP="00D53A64">
                      <w:pPr>
                        <w:jc w:val="center"/>
                      </w:pPr>
                      <w:r>
                        <w:rPr>
                          <w:rFonts w:ascii="Times New Roman" w:hAnsi="Times New Roman"/>
                          <w:sz w:val="22"/>
                          <w:szCs w:val="22"/>
                        </w:rPr>
                        <w:t>F</w:t>
                      </w:r>
                      <w:r w:rsidRPr="00770846">
                        <w:rPr>
                          <w:rFonts w:ascii="Times New Roman" w:hAnsi="Times New Roman"/>
                          <w:sz w:val="22"/>
                          <w:szCs w:val="22"/>
                        </w:rPr>
                        <w:t>urther a</w:t>
                      </w:r>
                      <w:r>
                        <w:rPr>
                          <w:rFonts w:ascii="Times New Roman" w:hAnsi="Times New Roman"/>
                          <w:sz w:val="22"/>
                          <w:szCs w:val="22"/>
                        </w:rPr>
                        <w:t xml:space="preserve">ssessment or remediation </w:t>
                      </w:r>
                      <w:r w:rsidRPr="00770846">
                        <w:rPr>
                          <w:rFonts w:ascii="Times New Roman" w:hAnsi="Times New Roman"/>
                          <w:sz w:val="22"/>
                          <w:szCs w:val="22"/>
                        </w:rPr>
                        <w:t>is required</w:t>
                      </w:r>
                      <w:r>
                        <w:rPr>
                          <w:rFonts w:ascii="Times New Roman" w:hAnsi="Times New Roman"/>
                          <w:sz w:val="22"/>
                          <w:szCs w:val="22"/>
                        </w:rPr>
                        <w:t>.</w:t>
                      </w:r>
                    </w:p>
                  </w:txbxContent>
                </v:textbox>
              </v:shape>
            </w:pict>
          </mc:Fallback>
        </mc:AlternateContent>
      </w:r>
      <w:r>
        <w:rPr>
          <w:b/>
          <w:noProof/>
          <w:szCs w:val="24"/>
        </w:rPr>
        <mc:AlternateContent>
          <mc:Choice Requires="wps">
            <w:drawing>
              <wp:anchor distT="0" distB="0" distL="114300" distR="114300" simplePos="0" relativeHeight="252176384" behindDoc="0" locked="0" layoutInCell="1" allowOverlap="1" wp14:anchorId="4F4581F7" wp14:editId="3897C8CF">
                <wp:simplePos x="0" y="0"/>
                <wp:positionH relativeFrom="column">
                  <wp:posOffset>3667760</wp:posOffset>
                </wp:positionH>
                <wp:positionV relativeFrom="paragraph">
                  <wp:posOffset>635</wp:posOffset>
                </wp:positionV>
                <wp:extent cx="389255" cy="205740"/>
                <wp:effectExtent l="635" t="635" r="635" b="3175"/>
                <wp:wrapNone/>
                <wp:docPr id="14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2" o:spid="_x0000_s1146" type="#_x0000_t202" style="position:absolute;left:0;text-align:left;margin-left:288.8pt;margin-top:.05pt;width:30.65pt;height:16.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jdmQIAADgFAAAOAAAAZHJzL2Uyb0RvYy54bWysVNuO2yAQfa/Uf0C8Z31ZexNb66z20lSV&#10;thdptx9AMI5RMVAgsbdV/70DJNns9qWq6gcMzHBmzsyBy6tpEGjHjOVKNjg7SzFikqqWy02Dvz6u&#10;ZguMrCOyJUJJ1uAnZvHV8u2by1HXLFe9Ei0zCECkrUfd4N45XSeJpT0biD1TmkkwdsoMxMHSbJLW&#10;kBHQB5HkaXqRjMq02ijKrIXdu2jEy4DfdYy6z11nmUOiwZCbC6MJ49qPyfKS1BtDdM/pPg3yD1kM&#10;hEsIeoS6I46greF/QA2cGmVV586oGhLVdZyywAHYZOkrNg890SxwgeJYfSyT/X+w9NPui0G8hd4V&#10;5xhJMkCTHtnk0I2a0DzPfYVGbWtwfNDg6iYwgHdga/W9ot8skuq2J3LDro1RY89ICxlm/mRycjTi&#10;WA+yHj+qFgKRrVMBaOrM4MsHBUGADp16OnbHJ0Nh83xR5WWJEQVTnpbzInQvIfXhsDbWvWdqQH7S&#10;YAPND+Bkd2+dT4bUBxcfyyrB2xUXIizMZn0rDNoREMoqfPGs0D2Ju4dwNroGvBcYQnokqTxmDBd3&#10;gAAk4G2eSlDFzyrLi/Qmr2ari8V8VqyKclbN08Uszaqb6iItquJu9ctnkBV1z9uWyXsu2UGhWfF3&#10;CtjflaitoFE0Nrgq8zKQe5H9ntaea+q/0MFXhRq4gwsr+NDgxdGJ1L7p72QLtEntCBdxnrxMP5QM&#10;anD4h6oEiXhVRH24aT1FPeYhvhfQWrVPoBqjoKsgDXhuYNIr8wOjEa5ug+33LTEMI/FBgvKqrABt&#10;IBcWRTkHIGROLetTC5EUoBrsMIrTWxffh602fNNDpKh1qa5BrR0PSnrOCrj4BVzPwGr/lPj7f7oO&#10;Xs8P3vI3AAAA//8DAFBLAwQUAAYACAAAACEAEJYaft0AAAAHAQAADwAAAGRycy9kb3ducmV2Lnht&#10;bEyOwU7DMBBE70j8g7VIXBB1SNU0TeNUqIIDElRqgLsTL0lKvI5itw1/z/YEx9Ebzbx8M9lenHD0&#10;nSMFD7MIBFLtTEeNgo/35/sUhA+ajO4doYIf9LAprq9ynRl3pj2eytAIHiGfaQVtCEMmpa9btNrP&#10;3IDE7MuNVgeOYyPNqM88bnsZR1Eire6IH1o94LbF+rs8Wv59mtLhs3rdHl7Ku+oQ76h7S0mp25vp&#10;cQ0i4BT+ynDRZ3Uo2KlyRzJe9AoWy2XC1QsQjJN5ugJRKZjHC5BFLv/7F78AAAD//wMAUEsBAi0A&#10;FAAGAAgAAAAhALaDOJL+AAAA4QEAABMAAAAAAAAAAAAAAAAAAAAAAFtDb250ZW50X1R5cGVzXS54&#10;bWxQSwECLQAUAAYACAAAACEAOP0h/9YAAACUAQAACwAAAAAAAAAAAAAAAAAvAQAAX3JlbHMvLnJl&#10;bHNQSwECLQAUAAYACAAAACEAEEy43ZkCAAA4BQAADgAAAAAAAAAAAAAAAAAuAgAAZHJzL2Uyb0Rv&#10;Yy54bWxQSwECLQAUAAYACAAAACEAEJYaft0AAAAHAQAADwAAAAAAAAAAAAAAAADzBAAAZHJzL2Rv&#10;d25yZXYueG1sUEsFBgAAAAAEAAQA8wAAAP0FAAAAAA==&#10;" stroked="f">
                <v:fill opacity="0"/>
                <v:textbox>
                  <w:txbxContent>
                    <w:p w:rsidR="00E87A77" w:rsidRPr="00E93EF6" w:rsidRDefault="00E87A77" w:rsidP="00FC3874">
                      <w:pPr>
                        <w:jc w:val="center"/>
                        <w:rPr>
                          <w:rFonts w:ascii="Times New Roman" w:hAnsi="Times New Roman"/>
                          <w:sz w:val="20"/>
                        </w:rPr>
                      </w:pPr>
                      <w:r w:rsidRPr="00E93EF6">
                        <w:rPr>
                          <w:rFonts w:ascii="Times New Roman" w:hAnsi="Times New Roman"/>
                          <w:sz w:val="20"/>
                        </w:rPr>
                        <w:t>NO</w:t>
                      </w:r>
                    </w:p>
                  </w:txbxContent>
                </v:textbox>
              </v:shape>
            </w:pict>
          </mc:Fallback>
        </mc:AlternateContent>
      </w:r>
    </w:p>
    <w:p w:rsidR="00FC3874" w:rsidRDefault="002748D7" w:rsidP="00FC3874">
      <w:pPr>
        <w:jc w:val="both"/>
        <w:rPr>
          <w:b/>
          <w:szCs w:val="24"/>
        </w:rPr>
      </w:pPr>
      <w:r>
        <w:rPr>
          <w:b/>
          <w:noProof/>
          <w:szCs w:val="24"/>
        </w:rPr>
        <mc:AlternateContent>
          <mc:Choice Requires="wps">
            <w:drawing>
              <wp:anchor distT="0" distB="0" distL="114300" distR="114300" simplePos="0" relativeHeight="252186624" behindDoc="0" locked="0" layoutInCell="1" allowOverlap="1" wp14:anchorId="31FF6C24" wp14:editId="2EE46ABC">
                <wp:simplePos x="0" y="0"/>
                <wp:positionH relativeFrom="column">
                  <wp:posOffset>1134745</wp:posOffset>
                </wp:positionH>
                <wp:positionV relativeFrom="paragraph">
                  <wp:posOffset>31115</wp:posOffset>
                </wp:positionV>
                <wp:extent cx="291465" cy="1270"/>
                <wp:effectExtent l="20320" t="59690" r="12065" b="53340"/>
                <wp:wrapNone/>
                <wp:docPr id="142"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4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6" o:spid="_x0000_s1026" type="#_x0000_t32" style="position:absolute;margin-left:89.35pt;margin-top:2.45pt;width:22.95pt;height:.1pt;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cnQgIAAG0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RU5&#10;Ror0MKT7vdcxN7q9mYYWDcaV4FmrjQ1F0qN6Mg+afndI6bojasej+/PJQHQWIpJ3IWHjDCTaDl80&#10;Ax8CGWK/jq3tUSuF+RwCAzj0BB3jgE7XAfGjRxQ+5vOsmE4wonCU5bdxfAkpA0gINdb5T1z3KBgV&#10;dt4Sset8rZUCIWh7TkAOD84Hiq8BIVjptZAy6kEqNFR4PsknkZHTUrBwGNyc3W1radGBBEXFJ9YL&#10;J2/drN4rFsE6TtjqYnsiJNjIx0Z5K6B1kuOQrecMI8nhEgXrTE+qkBGKB8IX6yyqH/N0vpqtZsWo&#10;yKerUZE2zeh+XRej6Tq7nTQ3TV032c9APivKTjDGVeD/IvCs+DsBXa7aWZpXiV8blbxHjx0Fsi/v&#10;SDrqIIz+LKKtZqeNDdUFSYCmo/Pl/oVL83YfvV7/EstfAAAA//8DAFBLAwQUAAYACAAAACEAY9PI&#10;St4AAAAHAQAADwAAAGRycy9kb3ducmV2LnhtbEyOTU/DMBBE70j8B2uRuCDqNOpHCHEqBJSeUEXa&#10;3t14SaLG6yh22+Tfs5zgOJrRm5etBtuKC/a+caRgOolAIJXONFQp2O/WjwkIHzQZ3TpCBSN6WOW3&#10;N5lOjbvSF16KUAmGkE+1gjqELpXSlzVa7SeuQ+Lu2/VWB459JU2vrwy3rYyjaCGtbogfat3ha43l&#10;qThbBW/Fdr4+POyHeCw3n8VHctrS+K7U/d3w8gwi4BD+xvCrz+qQs9PRncl40XJeJkueKpg9geA+&#10;jmcLEEcF8ynIPJP//fMfAAAA//8DAFBLAQItABQABgAIAAAAIQC2gziS/gAAAOEBAAATAAAAAAAA&#10;AAAAAAAAAAAAAABbQ29udGVudF9UeXBlc10ueG1sUEsBAi0AFAAGAAgAAAAhADj9If/WAAAAlAEA&#10;AAsAAAAAAAAAAAAAAAAALwEAAF9yZWxzLy5yZWxzUEsBAi0AFAAGAAgAAAAhAKVAlydCAgAAbQQA&#10;AA4AAAAAAAAAAAAAAAAALgIAAGRycy9lMm9Eb2MueG1sUEsBAi0AFAAGAAgAAAAhAGPTyEreAAAA&#10;BwEAAA8AAAAAAAAAAAAAAAAAnAQAAGRycy9kb3ducmV2LnhtbFBLBQYAAAAABAAEAPMAAACnBQAA&#10;AAA=&#10;">
                <v:stroke endarrow="block"/>
              </v:shape>
            </w:pict>
          </mc:Fallback>
        </mc:AlternateContent>
      </w:r>
      <w:r>
        <w:rPr>
          <w:b/>
          <w:noProof/>
          <w:szCs w:val="24"/>
        </w:rPr>
        <mc:AlternateContent>
          <mc:Choice Requires="wps">
            <w:drawing>
              <wp:anchor distT="0" distB="0" distL="114300" distR="114300" simplePos="0" relativeHeight="252173312" behindDoc="0" locked="0" layoutInCell="1" allowOverlap="1" wp14:anchorId="0BDF76FB" wp14:editId="16E43601">
                <wp:simplePos x="0" y="0"/>
                <wp:positionH relativeFrom="column">
                  <wp:posOffset>3743960</wp:posOffset>
                </wp:positionH>
                <wp:positionV relativeFrom="paragraph">
                  <wp:posOffset>31115</wp:posOffset>
                </wp:positionV>
                <wp:extent cx="309245" cy="635"/>
                <wp:effectExtent l="10160" t="59690" r="23495" b="53975"/>
                <wp:wrapNone/>
                <wp:docPr id="141"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9" o:spid="_x0000_s1026" type="#_x0000_t32" style="position:absolute;margin-left:294.8pt;margin-top:2.45pt;width:24.35pt;height:.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B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yzOM&#10;FOlgSM8Hr2Nu9JgtQot64wrwrNTWhiLpSb2aF02/OqR01RK159H97WwgOgsRyV1I2DgDiXb9R83A&#10;h0CG2K9TY7sACZ1ApziW820s/OQRhY+TdDHOpxhROJpNphGeFNdIY53/wHWHglFi5y0R+9ZXWimY&#10;vrZZzEOOL84HXqS4BoS0Sm+ElFEEUqG+xIvpeBoDnJaChcPg5ux+V0mLjiTIKD4Dizs3qw+KRbCW&#10;E7YebE+EBBv52B1vBfRLchyydZxhJDncnGBd6EkVMkLtQHiwLkr6tkgX6/l6no/y8Ww9ytO6Hj1v&#10;qnw022SP03pSV1WdfQ/ks7xoBWNcBf5XVWf536lmuF8XPd50fWtUco8eOwpkr+9IOg4/zPuinJ1m&#10;560N1QUdgJCj83Dpwk35dR+9fv4aVj8AAAD//wMAUEsDBBQABgAIAAAAIQBcY03a3gAAAAcBAAAP&#10;AAAAZHJzL2Rvd25yZXYueG1sTI7BTsMwEETvSPyDtUjcqAMFKwlxKqBC5AISLap6dGMTW8TrKHbb&#10;lK9nOcFx9EYzr1pMvmcHM0YXUML1LANmsA3aYSfhY/18lQOLSaFWfUAj4WQiLOrzs0qVOhzx3RxW&#10;qWM0grFUEmxKQ8l5bK3xKs7CYJDYZxi9ShTHjutRHWnc9/wmywT3yiE9WDWYJ2var9XeS0jL7cmK&#10;TftYuLf1y6tw303TLKW8vJge7oElM6W/MvzqkzrU5LQLe9SR9RLu8kJQVcJtAYy4mOdzYDsCGfC6&#10;4v/96x8AAAD//wMAUEsBAi0AFAAGAAgAAAAhALaDOJL+AAAA4QEAABMAAAAAAAAAAAAAAAAAAAAA&#10;AFtDb250ZW50X1R5cGVzXS54bWxQSwECLQAUAAYACAAAACEAOP0h/9YAAACUAQAACwAAAAAAAAAA&#10;AAAAAAAvAQAAX3JlbHMvLnJlbHNQSwECLQAUAAYACAAAACEAkCYfwTgCAABiBAAADgAAAAAAAAAA&#10;AAAAAAAuAgAAZHJzL2Uyb0RvYy54bWxQSwECLQAUAAYACAAAACEAXGNN2t4AAAAHAQAADwAAAAAA&#10;AAAAAAAAAACSBAAAZHJzL2Rvd25yZXYueG1sUEsFBgAAAAAEAAQA8wAAAJ0FAAAAAA==&#10;">
                <v:stroke endarrow="block"/>
              </v:shape>
            </w:pict>
          </mc:Fallback>
        </mc:AlternateContent>
      </w:r>
    </w:p>
    <w:p w:rsidR="00FC3874" w:rsidRDefault="00FC3874" w:rsidP="00FC3874">
      <w:pPr>
        <w:jc w:val="both"/>
        <w:rPr>
          <w:b/>
          <w:szCs w:val="24"/>
        </w:rPr>
      </w:pPr>
    </w:p>
    <w:p w:rsidR="00FC3874" w:rsidRDefault="00FC3874" w:rsidP="00FC3874">
      <w:pPr>
        <w:jc w:val="both"/>
        <w:rPr>
          <w:b/>
          <w:szCs w:val="24"/>
        </w:rPr>
      </w:pPr>
    </w:p>
    <w:p w:rsidR="00FC3874" w:rsidRDefault="00FC3874" w:rsidP="00FC3874">
      <w:pPr>
        <w:jc w:val="both"/>
        <w:rPr>
          <w:b/>
          <w:szCs w:val="24"/>
        </w:rPr>
      </w:pPr>
    </w:p>
    <w:p w:rsidR="00FC3874" w:rsidRDefault="00FC3874" w:rsidP="00FC3874">
      <w:pPr>
        <w:jc w:val="both"/>
        <w:rPr>
          <w:b/>
          <w:szCs w:val="24"/>
        </w:rPr>
      </w:pPr>
    </w:p>
    <w:p w:rsidR="00D53A64" w:rsidRDefault="00D53A64" w:rsidP="00FC3874">
      <w:pPr>
        <w:jc w:val="both"/>
        <w:rPr>
          <w:b/>
          <w:szCs w:val="24"/>
        </w:rPr>
      </w:pPr>
    </w:p>
    <w:p w:rsidR="00D53A64" w:rsidRDefault="00D53A64" w:rsidP="00FC3874">
      <w:pPr>
        <w:jc w:val="both"/>
        <w:rPr>
          <w:b/>
          <w:szCs w:val="24"/>
        </w:rPr>
      </w:pPr>
    </w:p>
    <w:p w:rsidR="005E557C" w:rsidRPr="00D53A64" w:rsidRDefault="005E557C" w:rsidP="005E557C">
      <w:pPr>
        <w:rPr>
          <w:sz w:val="18"/>
          <w:szCs w:val="18"/>
        </w:rPr>
      </w:pPr>
      <w:r w:rsidRPr="00D53A64">
        <w:rPr>
          <w:sz w:val="18"/>
          <w:szCs w:val="18"/>
        </w:rPr>
        <w:t>Notes:</w:t>
      </w:r>
    </w:p>
    <w:p w:rsidR="005E557C" w:rsidRPr="00D53A64" w:rsidRDefault="005E557C" w:rsidP="005E557C">
      <w:pPr>
        <w:numPr>
          <w:ilvl w:val="0"/>
          <w:numId w:val="27"/>
        </w:numPr>
        <w:rPr>
          <w:sz w:val="18"/>
          <w:szCs w:val="18"/>
        </w:rPr>
      </w:pPr>
      <w:r w:rsidRPr="00D53A64">
        <w:rPr>
          <w:sz w:val="18"/>
          <w:szCs w:val="18"/>
        </w:rPr>
        <w:t xml:space="preserve">Suggested analytical methods: </w:t>
      </w:r>
    </w:p>
    <w:p w:rsidR="005E557C" w:rsidRPr="00D53A64" w:rsidRDefault="005E557C" w:rsidP="005E557C">
      <w:pPr>
        <w:numPr>
          <w:ilvl w:val="1"/>
          <w:numId w:val="27"/>
        </w:numPr>
        <w:rPr>
          <w:sz w:val="18"/>
          <w:szCs w:val="18"/>
        </w:rPr>
      </w:pPr>
      <w:r w:rsidRPr="00D53A64">
        <w:rPr>
          <w:sz w:val="18"/>
          <w:szCs w:val="18"/>
        </w:rPr>
        <w:t>Massachusetts Department of Environmental Protection VPH/EPH (Volatile Petroleum Hydrocarbons/Extractable Petroleum Hydrocarbon) Method</w:t>
      </w:r>
    </w:p>
    <w:p w:rsidR="005E557C" w:rsidRPr="00D53A64" w:rsidRDefault="005E557C" w:rsidP="005E557C">
      <w:pPr>
        <w:numPr>
          <w:ilvl w:val="1"/>
          <w:numId w:val="27"/>
        </w:numPr>
        <w:rPr>
          <w:sz w:val="18"/>
          <w:szCs w:val="18"/>
        </w:rPr>
      </w:pPr>
      <w:r w:rsidRPr="00D53A64">
        <w:rPr>
          <w:sz w:val="18"/>
          <w:szCs w:val="18"/>
        </w:rPr>
        <w:t>Texas Commission on Environmental Quality Method 1006</w:t>
      </w:r>
    </w:p>
    <w:p w:rsidR="005E557C" w:rsidRPr="00D53A64" w:rsidRDefault="005E557C" w:rsidP="005E557C">
      <w:pPr>
        <w:numPr>
          <w:ilvl w:val="0"/>
          <w:numId w:val="27"/>
        </w:numPr>
        <w:rPr>
          <w:sz w:val="18"/>
          <w:szCs w:val="18"/>
        </w:rPr>
      </w:pPr>
      <w:r w:rsidRPr="00D53A64">
        <w:rPr>
          <w:sz w:val="18"/>
          <w:szCs w:val="18"/>
        </w:rPr>
        <w:t>Data user must specify that the carbon ranges to be reported match those in Section 8.</w:t>
      </w:r>
      <w:r w:rsidR="00DD6B22">
        <w:rPr>
          <w:sz w:val="18"/>
          <w:szCs w:val="18"/>
        </w:rPr>
        <w:t>3</w:t>
      </w:r>
      <w:r w:rsidRPr="00D53A64">
        <w:rPr>
          <w:sz w:val="18"/>
          <w:szCs w:val="18"/>
        </w:rPr>
        <w:t>, Table 1</w:t>
      </w:r>
    </w:p>
    <w:p w:rsidR="005E557C" w:rsidRPr="00D53A64" w:rsidRDefault="005E557C" w:rsidP="005E557C">
      <w:pPr>
        <w:numPr>
          <w:ilvl w:val="0"/>
          <w:numId w:val="27"/>
        </w:numPr>
        <w:rPr>
          <w:sz w:val="18"/>
          <w:szCs w:val="18"/>
        </w:rPr>
      </w:pPr>
      <w:r w:rsidRPr="00D53A64">
        <w:rPr>
          <w:sz w:val="18"/>
          <w:szCs w:val="18"/>
        </w:rPr>
        <w:t>Results must be reported on a “wet-weight” basis</w:t>
      </w:r>
    </w:p>
    <w:p w:rsidR="00804798" w:rsidRPr="00D53A64" w:rsidRDefault="00804798" w:rsidP="005E557C">
      <w:pPr>
        <w:numPr>
          <w:ilvl w:val="0"/>
          <w:numId w:val="27"/>
        </w:numPr>
        <w:rPr>
          <w:sz w:val="18"/>
          <w:szCs w:val="18"/>
        </w:rPr>
      </w:pPr>
      <w:r w:rsidRPr="00D53A64">
        <w:rPr>
          <w:sz w:val="18"/>
          <w:szCs w:val="18"/>
        </w:rPr>
        <w:t>TPH fraction analysis is only required on the sample that exhibits the highest specific TPH mixture concentration</w:t>
      </w:r>
    </w:p>
    <w:p w:rsidR="001A72B2" w:rsidRPr="000D583B" w:rsidRDefault="001A72B2" w:rsidP="001A72B2">
      <w:pPr>
        <w:jc w:val="both"/>
        <w:rPr>
          <w:b/>
          <w:szCs w:val="24"/>
        </w:rPr>
      </w:pPr>
      <w:r>
        <w:rPr>
          <w:b/>
          <w:szCs w:val="24"/>
        </w:rPr>
        <w:lastRenderedPageBreak/>
        <w:t>8.4</w:t>
      </w:r>
      <w:r>
        <w:rPr>
          <w:b/>
          <w:szCs w:val="24"/>
        </w:rPr>
        <w:tab/>
      </w:r>
      <w:r w:rsidRPr="000D583B">
        <w:rPr>
          <w:b/>
          <w:szCs w:val="24"/>
        </w:rPr>
        <w:t>Conveyance Notice Filing</w:t>
      </w:r>
    </w:p>
    <w:p w:rsidR="001A72B2" w:rsidRDefault="001A72B2" w:rsidP="001A72B2">
      <w:pPr>
        <w:jc w:val="both"/>
        <w:rPr>
          <w:szCs w:val="24"/>
        </w:rPr>
      </w:pPr>
    </w:p>
    <w:p w:rsidR="001A72B2" w:rsidRDefault="001A72B2" w:rsidP="001A72B2">
      <w:pPr>
        <w:jc w:val="both"/>
        <w:rPr>
          <w:szCs w:val="24"/>
        </w:rPr>
      </w:pPr>
      <w:r>
        <w:rPr>
          <w:szCs w:val="24"/>
        </w:rPr>
        <w:t>A conveyance notice meets the requirements of an institutional control in accordance with RECAP, Section 2.17, and is a legal instrument recorded in the parish conveyance records for the subject property. A conveyance notice filing is required for properties that have residual soil contamination with constituent concentrations that exceed non-industrial soil standards but are less than industrial soil standards. If the constituent concentrations in the residual soil contamination do not exceed non-industrial soil standards, then a conveyance notice filing is not required.</w:t>
      </w:r>
    </w:p>
    <w:p w:rsidR="001A72B2" w:rsidRDefault="001A72B2" w:rsidP="001A72B2">
      <w:pPr>
        <w:jc w:val="both"/>
        <w:rPr>
          <w:szCs w:val="24"/>
        </w:rPr>
      </w:pPr>
    </w:p>
    <w:p w:rsidR="001A72B2" w:rsidRDefault="001A72B2" w:rsidP="001A72B2">
      <w:pPr>
        <w:jc w:val="both"/>
        <w:rPr>
          <w:szCs w:val="24"/>
        </w:rPr>
      </w:pPr>
      <w:r>
        <w:rPr>
          <w:szCs w:val="24"/>
        </w:rPr>
        <w:t xml:space="preserve">Should the UST owner and property owner choose to close the site to the industrial soil standard, any contaminated soil exceeding the industrial soil standard must be remediated to the industrial soil standard and the site can then be closed by filing a conveyance notice. If any contamination levels above the industrial soil standards remain, the site will be referred to LDEQ UST Division for further evaluation. Refer to the Conveyance Notice Decision Flowchart for guidance on filing a conveyance notice (Figure 17). </w:t>
      </w:r>
    </w:p>
    <w:p w:rsidR="001A72B2" w:rsidRDefault="001A72B2" w:rsidP="001A72B2">
      <w:pPr>
        <w:jc w:val="both"/>
        <w:rPr>
          <w:szCs w:val="24"/>
        </w:rPr>
      </w:pPr>
    </w:p>
    <w:p w:rsidR="001A72B2" w:rsidRPr="008273EC" w:rsidRDefault="001A72B2" w:rsidP="001A72B2">
      <w:pPr>
        <w:jc w:val="both"/>
        <w:rPr>
          <w:szCs w:val="24"/>
        </w:rPr>
      </w:pPr>
      <w:r w:rsidRPr="008273EC">
        <w:rPr>
          <w:szCs w:val="24"/>
        </w:rPr>
        <w:t xml:space="preserve">If a conveyance notice is going to be used in lieu of remediating to non-industrial </w:t>
      </w:r>
      <w:r w:rsidR="008245AA">
        <w:rPr>
          <w:szCs w:val="24"/>
        </w:rPr>
        <w:t xml:space="preserve">soil </w:t>
      </w:r>
      <w:r w:rsidRPr="008273EC">
        <w:rPr>
          <w:szCs w:val="24"/>
        </w:rPr>
        <w:t xml:space="preserve">standards, </w:t>
      </w:r>
      <w:r>
        <w:rPr>
          <w:szCs w:val="24"/>
        </w:rPr>
        <w:t xml:space="preserve">the property owner must be consulted prior to filing the conveyance notice. The draft conveyance notice must be submitted to the </w:t>
      </w:r>
      <w:r w:rsidRPr="008273EC">
        <w:rPr>
          <w:szCs w:val="24"/>
        </w:rPr>
        <w:t xml:space="preserve">UST Division Regional Office </w:t>
      </w:r>
      <w:r>
        <w:rPr>
          <w:szCs w:val="24"/>
        </w:rPr>
        <w:t xml:space="preserve">for </w:t>
      </w:r>
      <w:r w:rsidRPr="008273EC">
        <w:rPr>
          <w:szCs w:val="24"/>
        </w:rPr>
        <w:t xml:space="preserve">review </w:t>
      </w:r>
      <w:r>
        <w:rPr>
          <w:szCs w:val="24"/>
        </w:rPr>
        <w:t xml:space="preserve">and approval </w:t>
      </w:r>
      <w:r w:rsidRPr="008273EC">
        <w:rPr>
          <w:szCs w:val="24"/>
        </w:rPr>
        <w:t xml:space="preserve">prior to filing </w:t>
      </w:r>
      <w:r>
        <w:rPr>
          <w:szCs w:val="24"/>
        </w:rPr>
        <w:t>the notice</w:t>
      </w:r>
      <w:r w:rsidRPr="008273EC">
        <w:rPr>
          <w:szCs w:val="24"/>
        </w:rPr>
        <w:t xml:space="preserve"> at </w:t>
      </w:r>
      <w:r>
        <w:rPr>
          <w:szCs w:val="24"/>
        </w:rPr>
        <w:t xml:space="preserve">the </w:t>
      </w:r>
      <w:r w:rsidRPr="008273EC">
        <w:rPr>
          <w:szCs w:val="24"/>
        </w:rPr>
        <w:t>appropriate Parish Courthouse</w:t>
      </w:r>
      <w:r>
        <w:rPr>
          <w:szCs w:val="24"/>
        </w:rPr>
        <w:t>. T</w:t>
      </w:r>
      <w:r w:rsidRPr="008273EC">
        <w:rPr>
          <w:szCs w:val="24"/>
        </w:rPr>
        <w:t xml:space="preserve">he conveyance notice </w:t>
      </w:r>
      <w:r>
        <w:rPr>
          <w:szCs w:val="24"/>
        </w:rPr>
        <w:t xml:space="preserve">must </w:t>
      </w:r>
      <w:r w:rsidRPr="008273EC">
        <w:rPr>
          <w:szCs w:val="24"/>
        </w:rPr>
        <w:t xml:space="preserve">be completed and filed at the appropriate Parish Courthouse within </w:t>
      </w:r>
      <w:r>
        <w:rPr>
          <w:szCs w:val="24"/>
        </w:rPr>
        <w:t>60</w:t>
      </w:r>
      <w:r w:rsidRPr="008273EC">
        <w:rPr>
          <w:szCs w:val="24"/>
        </w:rPr>
        <w:t xml:space="preserve"> days of the closure. Contact </w:t>
      </w:r>
      <w:r>
        <w:rPr>
          <w:szCs w:val="24"/>
        </w:rPr>
        <w:t xml:space="preserve">the </w:t>
      </w:r>
      <w:r w:rsidRPr="008273EC">
        <w:rPr>
          <w:szCs w:val="24"/>
        </w:rPr>
        <w:t xml:space="preserve">appropriate UST Division Regional Office </w:t>
      </w:r>
      <w:r>
        <w:rPr>
          <w:szCs w:val="24"/>
        </w:rPr>
        <w:t>to determine if conveyance notice filing is appropriate</w:t>
      </w:r>
      <w:r w:rsidRPr="008273EC">
        <w:rPr>
          <w:szCs w:val="24"/>
        </w:rPr>
        <w:t xml:space="preserve"> </w:t>
      </w:r>
      <w:r>
        <w:rPr>
          <w:szCs w:val="24"/>
        </w:rPr>
        <w:t xml:space="preserve">and </w:t>
      </w:r>
      <w:r w:rsidRPr="008273EC">
        <w:rPr>
          <w:szCs w:val="24"/>
        </w:rPr>
        <w:t xml:space="preserve">to </w:t>
      </w:r>
      <w:r>
        <w:rPr>
          <w:szCs w:val="24"/>
        </w:rPr>
        <w:t>request additional time if needed.</w:t>
      </w:r>
    </w:p>
    <w:p w:rsidR="001A72B2" w:rsidRPr="008273EC" w:rsidRDefault="001A72B2" w:rsidP="001A72B2">
      <w:pPr>
        <w:jc w:val="both"/>
        <w:rPr>
          <w:szCs w:val="24"/>
        </w:rPr>
      </w:pPr>
    </w:p>
    <w:p w:rsidR="001A72B2" w:rsidRPr="008273EC" w:rsidRDefault="001A72B2" w:rsidP="001A72B2">
      <w:pPr>
        <w:jc w:val="both"/>
        <w:rPr>
          <w:szCs w:val="24"/>
        </w:rPr>
      </w:pPr>
      <w:r w:rsidRPr="00266749">
        <w:rPr>
          <w:szCs w:val="24"/>
        </w:rPr>
        <w:t>A sample Conveyance Noti</w:t>
      </w:r>
      <w:r>
        <w:rPr>
          <w:szCs w:val="24"/>
        </w:rPr>
        <w:t>fication Form Letter</w:t>
      </w:r>
      <w:r w:rsidRPr="00266749">
        <w:rPr>
          <w:szCs w:val="24"/>
        </w:rPr>
        <w:t xml:space="preserve"> is included in Appendix </w:t>
      </w:r>
      <w:r>
        <w:rPr>
          <w:szCs w:val="24"/>
        </w:rPr>
        <w:t>I.</w:t>
      </w:r>
    </w:p>
    <w:p w:rsidR="001A72B2" w:rsidRDefault="001A72B2" w:rsidP="001A72B2">
      <w:pPr>
        <w:jc w:val="both"/>
        <w:rPr>
          <w:szCs w:val="24"/>
        </w:rPr>
      </w:pPr>
    </w:p>
    <w:p w:rsidR="001A72B2" w:rsidRPr="008C56A0" w:rsidRDefault="001A72B2" w:rsidP="001A72B2">
      <w:pPr>
        <w:rPr>
          <w:szCs w:val="24"/>
        </w:rPr>
      </w:pPr>
      <w:r w:rsidRPr="008C56A0">
        <w:rPr>
          <w:szCs w:val="24"/>
        </w:rPr>
        <w:br w:type="page"/>
      </w:r>
    </w:p>
    <w:p w:rsidR="001A72B2" w:rsidRDefault="001A72B2" w:rsidP="001A72B2">
      <w:pPr>
        <w:jc w:val="both"/>
        <w:rPr>
          <w:szCs w:val="24"/>
        </w:rPr>
      </w:pPr>
    </w:p>
    <w:p w:rsidR="001A72B2" w:rsidRDefault="001A72B2" w:rsidP="001A72B2">
      <w:pPr>
        <w:jc w:val="center"/>
        <w:rPr>
          <w:b/>
          <w:szCs w:val="24"/>
        </w:rPr>
      </w:pPr>
      <w:r w:rsidRPr="005362E1">
        <w:rPr>
          <w:b/>
          <w:szCs w:val="24"/>
        </w:rPr>
        <w:t>FIGURE 1</w:t>
      </w:r>
      <w:r>
        <w:rPr>
          <w:b/>
          <w:szCs w:val="24"/>
        </w:rPr>
        <w:t>7</w:t>
      </w:r>
    </w:p>
    <w:p w:rsidR="001A72B2" w:rsidRPr="005362E1" w:rsidRDefault="001A72B2" w:rsidP="001A72B2">
      <w:pPr>
        <w:jc w:val="center"/>
        <w:rPr>
          <w:b/>
          <w:szCs w:val="24"/>
        </w:rPr>
      </w:pPr>
    </w:p>
    <w:p w:rsidR="001A72B2" w:rsidRDefault="001A72B2" w:rsidP="001A72B2">
      <w:pPr>
        <w:jc w:val="center"/>
        <w:rPr>
          <w:szCs w:val="24"/>
        </w:rPr>
      </w:pPr>
      <w:r>
        <w:rPr>
          <w:b/>
          <w:szCs w:val="24"/>
        </w:rPr>
        <w:t xml:space="preserve">Conveyance Notice </w:t>
      </w:r>
      <w:r w:rsidRPr="005362E1">
        <w:rPr>
          <w:b/>
          <w:szCs w:val="24"/>
        </w:rPr>
        <w:t>Decision Flowchart</w:t>
      </w:r>
    </w:p>
    <w:p w:rsidR="001A72B2" w:rsidRDefault="001A72B2" w:rsidP="001A72B2">
      <w:pPr>
        <w:jc w:val="both"/>
        <w:rPr>
          <w:szCs w:val="24"/>
        </w:rPr>
      </w:pPr>
    </w:p>
    <w:p w:rsidR="001A72B2" w:rsidRDefault="001A72B2" w:rsidP="001A72B2">
      <w:pPr>
        <w:jc w:val="both"/>
        <w:rPr>
          <w:szCs w:val="24"/>
        </w:rPr>
      </w:pPr>
    </w:p>
    <w:p w:rsidR="001A72B2" w:rsidRDefault="002748D7" w:rsidP="001A72B2">
      <w:pPr>
        <w:ind w:left="-1620"/>
        <w:rPr>
          <w:szCs w:val="24"/>
        </w:rPr>
      </w:pPr>
      <w:r>
        <w:rPr>
          <w:noProof/>
          <w:szCs w:val="24"/>
        </w:rPr>
        <mc:AlternateContent>
          <mc:Choice Requires="wps">
            <w:drawing>
              <wp:anchor distT="0" distB="0" distL="114300" distR="114300" simplePos="0" relativeHeight="252213248" behindDoc="0" locked="0" layoutInCell="1" allowOverlap="1" wp14:anchorId="4BF88E64" wp14:editId="197B7DDA">
                <wp:simplePos x="0" y="0"/>
                <wp:positionH relativeFrom="column">
                  <wp:posOffset>-226060</wp:posOffset>
                </wp:positionH>
                <wp:positionV relativeFrom="paragraph">
                  <wp:posOffset>107315</wp:posOffset>
                </wp:positionV>
                <wp:extent cx="664845" cy="233680"/>
                <wp:effectExtent l="2540" t="2540" r="0" b="1905"/>
                <wp:wrapNone/>
                <wp:docPr id="14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b/>
                                <w:sz w:val="22"/>
                                <w:szCs w:val="22"/>
                              </w:rPr>
                            </w:pPr>
                            <w:r w:rsidRPr="00770846">
                              <w:rPr>
                                <w:rFonts w:ascii="Times New Roman" w:hAnsi="Times New Roman"/>
                                <w:b/>
                                <w:sz w:val="22"/>
                                <w:szCs w:val="22"/>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147" type="#_x0000_t202" style="position:absolute;left:0;text-align:left;margin-left:-17.8pt;margin-top:8.45pt;width:52.35pt;height:18.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piAIAABsFAAAOAAAAZHJzL2Uyb0RvYy54bWysVGtv2yAU/T5p/wHxPfWjjmNbdao+lmlS&#10;95Da/QACOEazgQGJ3VX777vgJM26TZqm+YMNvpfDufccuLgc+w7tuLFCyRonZzFGXFLFhNzU+PPD&#10;alZgZB2RjHRK8ho/cosvl69fXQy64qlqVce4QQAibTXoGrfO6SqKLG15T+yZ0lxCsFGmJw6mZhMx&#10;QwZA77sojeM8GpRh2ijKrYW/t1MQLwN+03DqPjaN5Q51NQZuLrxNeK/9O1pekGpjiG4F3dMg/8Ci&#10;J0LCpkeoW+II2hrxC1QvqFFWNe6Mqj5STSMoDzVANUn8opr7lmgeaoHmWH1sk/1/sPTD7pNBgoF2&#10;GfRHkh5EeuCjQ9dqRIsi9x0atK0g8V5DqhshANmhWqvvFP1ikVQ3LZEbfmWMGlpOGDBM/MroZOmE&#10;Yz3IenivGGxEtk4FoLExvW8fNAQBOjB5PKrjyVD4medZkc0xohBKz8/zIqgXkeqwWBvr3nLVIz+o&#10;sQHxAzjZ3VnnyZDqkOL3sqoTbCW6LkzMZn3TGbQjYJRVeAL/F2md9MlS+WUT4vQHOMIePubZBuGf&#10;yiTN4uu0nK3yYjHLVtl8Vi7iYhYn5XWZx1mZ3a6+e4JJVrWCMS7vhOQHEybZ34m8Pw6TfYIN0VDj&#10;cp7OJ4X+WGQcnt8V2QsHZ7ITfY2LYxKpvK5vJIOySeWI6KZx9DP90GXoweEbuhJc4IWfLODG9ThZ&#10;Lg0m8R5ZK/YIxjAKhAP14UaBQavMN4wGOJ01tl+3xHCMuncSzFUmmberC5NsvkhhYk4j69MIkRSg&#10;auwwmoY3broCttqITQs7TXaW6goM2YhglmdWexvDCQxV7W8Lf8RP5yHr+U5b/gAAAP//AwBQSwME&#10;FAAGAAgAAAAhAJmjIPfdAAAACAEAAA8AAABkcnMvZG93bnJldi54bWxMj9FOg0AQRd9N/IfNNPHF&#10;tEutLIIsjZpofG3tBwwwBVJ2l7DbQv/e8ck+Tu7JvWfy7Wx6caHRd85qWK8iEGQrV3e20XD4+Vy+&#10;gPABbY29s6ThSh62xf1djlntJrujyz40gkusz1BDG8KQSemrlgz6lRvIcnZ0o8HA59jIesSJy00v&#10;n6JISYOd5YUWB/poqTrtz0bD8Xt6jNOp/AqHZPes3rFLSnfV+mExv72CCDSHfxj+9FkdCnYq3dnW&#10;XvQalptYMcqBSkEwoNI1iFJDvElAFrm8faD4BQAA//8DAFBLAQItABQABgAIAAAAIQC2gziS/gAA&#10;AOEBAAATAAAAAAAAAAAAAAAAAAAAAABbQ29udGVudF9UeXBlc10ueG1sUEsBAi0AFAAGAAgAAAAh&#10;ADj9If/WAAAAlAEAAAsAAAAAAAAAAAAAAAAALwEAAF9yZWxzLy5yZWxzUEsBAi0AFAAGAAgAAAAh&#10;AJD/kemIAgAAGwUAAA4AAAAAAAAAAAAAAAAALgIAAGRycy9lMm9Eb2MueG1sUEsBAi0AFAAGAAgA&#10;AAAhAJmjIPfdAAAACAEAAA8AAAAAAAAAAAAAAAAA4gQAAGRycy9kb3ducmV2LnhtbFBLBQYAAAAA&#10;BAAEAPMAAADsBQAAAAA=&#10;" stroked="f">
                <v:textbox>
                  <w:txbxContent>
                    <w:p w:rsidR="00E87A77" w:rsidRPr="00770846" w:rsidRDefault="00E87A77" w:rsidP="001A72B2">
                      <w:pPr>
                        <w:jc w:val="center"/>
                        <w:rPr>
                          <w:rFonts w:ascii="Times New Roman" w:hAnsi="Times New Roman"/>
                          <w:b/>
                          <w:sz w:val="22"/>
                          <w:szCs w:val="22"/>
                        </w:rPr>
                      </w:pPr>
                      <w:r w:rsidRPr="00770846">
                        <w:rPr>
                          <w:rFonts w:ascii="Times New Roman" w:hAnsi="Times New Roman"/>
                          <w:b/>
                          <w:sz w:val="22"/>
                          <w:szCs w:val="22"/>
                        </w:rPr>
                        <w:t>START</w:t>
                      </w:r>
                    </w:p>
                  </w:txbxContent>
                </v:textbox>
              </v:shape>
            </w:pict>
          </mc:Fallback>
        </mc:AlternateContent>
      </w:r>
    </w:p>
    <w:p w:rsidR="001A72B2" w:rsidRDefault="002748D7" w:rsidP="001A72B2">
      <w:pPr>
        <w:jc w:val="both"/>
        <w:rPr>
          <w:szCs w:val="24"/>
        </w:rPr>
      </w:pPr>
      <w:r>
        <w:rPr>
          <w:noProof/>
          <w:szCs w:val="24"/>
        </w:rPr>
        <mc:AlternateContent>
          <mc:Choice Requires="wps">
            <w:drawing>
              <wp:anchor distT="0" distB="0" distL="114300" distR="114300" simplePos="0" relativeHeight="252196864" behindDoc="0" locked="0" layoutInCell="1" allowOverlap="1" wp14:anchorId="3197E0C6" wp14:editId="2A96D7D5">
                <wp:simplePos x="0" y="0"/>
                <wp:positionH relativeFrom="column">
                  <wp:posOffset>96520</wp:posOffset>
                </wp:positionH>
                <wp:positionV relativeFrom="paragraph">
                  <wp:posOffset>165735</wp:posOffset>
                </wp:positionV>
                <wp:extent cx="635" cy="235585"/>
                <wp:effectExtent l="58420" t="13335" r="55245" b="17780"/>
                <wp:wrapNone/>
                <wp:docPr id="139"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0" o:spid="_x0000_s1026" type="#_x0000_t32" style="position:absolute;margin-left:7.6pt;margin-top:13.05pt;width:.05pt;height:18.5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zAOAIAAGIEAAAOAAAAZHJzL2Uyb0RvYy54bWysVE2P2jAQvVfqf7B8hxAgfESE1SqBXrYt&#10;0m5/gLEdYtWxLdsQUNX/3rEJtLSXqioHM7bHb968mcnq6dxKdOLWCa0KnA5HGHFFNRPqUOAvb9vB&#10;AiPniWJEasULfOEOP63fv1t1Judj3WjJuEUAolzemQI33ps8SRxteEvcUBuu4LLWtiUetvaQMEs6&#10;QG9lMh6NZkmnLTNWU+4cnFbXS7yO+HXNqf9c1457JAsM3HxcbVz3YU3WK5IfLDGNoD0N8g8sWiIU&#10;BL1DVcQTdLTiD6hWUKudrv2Q6jbRdS0ojzlANunot2xeG2J4zAXEceYuk/t/sPTTaWeRYFC7yRIj&#10;RVoo0vPR6xgbzedRos64HDxLtbMhSXpWr+ZF068OKV02RB14dH+7GHidBlGThydh4wwE2ncfNQMf&#10;AhGiXufatgESlEDnWJbLvSz87BGFw9kkw4jC+XiSZYsswpP89tJY5z9w3aJgFNh5S8Sh8aVWCqqv&#10;bRrjkNOL84EXyW8PQlilt0LK2ARSoa7Ay2ycxQdOS8HCZXBz9rAvpUUnEtoo/noWD25WHxWLYA0n&#10;bNPbnggJNvJRHW8F6CU5DtFazjCSHCYnWFd6UoWIkDsQ7q1rJ31bjpabxWYxHUzHs81gOqqqwfO2&#10;nA5m23SeVZOqLKv0eyCfTvNGMMZV4H/r6nT6d13Tz9e1H+99fRcqeUSPigLZ238kHYsf6h3G0OV7&#10;zS47G7ILO2jk6NwPXZiUX/fR6+enYf0DAAD//wMAUEsDBBQABgAIAAAAIQAFqrTD3QAAAAcBAAAP&#10;AAAAZHJzL2Rvd25yZXYueG1sTI5RS8MwFIXfBf9DuIJvLl3HgtamQx1iXxy4ydhj1lybYHNTmmzr&#10;/PVmT/p4OIfvfOVidB074hCsJwnTSQYMqfHaUivhc/N6dw8sREVadZ5QwhkDLKrrq1IV2p/oA4/r&#10;2LIEoVAoCSbGvuA8NAadChPfI6Xuyw9OxRSHlutBnRLcdTzPMsGdspQejOrxxWDzvT44CXG5Oxux&#10;bZ4f7Grz9i7sT13XSylvb8anR2ARx/g3hot+UocqOe39gXRgXcrzPC0l5GIK7NLPZ8D2EsQsB16V&#10;/L9/9QsAAP//AwBQSwECLQAUAAYACAAAACEAtoM4kv4AAADhAQAAEwAAAAAAAAAAAAAAAAAAAAAA&#10;W0NvbnRlbnRfVHlwZXNdLnhtbFBLAQItABQABgAIAAAAIQA4/SH/1gAAAJQBAAALAAAAAAAAAAAA&#10;AAAAAC8BAABfcmVscy8ucmVsc1BLAQItABQABgAIAAAAIQAmTOzAOAIAAGIEAAAOAAAAAAAAAAAA&#10;AAAAAC4CAABkcnMvZTJvRG9jLnhtbFBLAQItABQABgAIAAAAIQAFqrTD3QAAAAcBAAAPAAAAAAAA&#10;AAAAAAAAAJIEAABkcnMvZG93bnJldi54bWxQSwUGAAAAAAQABADzAAAAnAUAAAAA&#10;">
                <v:stroke endarrow="block"/>
              </v:shape>
            </w:pict>
          </mc:Fallback>
        </mc:AlternateContent>
      </w:r>
    </w:p>
    <w:p w:rsidR="001A72B2" w:rsidRDefault="001A72B2" w:rsidP="001A72B2">
      <w:pPr>
        <w:jc w:val="both"/>
        <w:rPr>
          <w:szCs w:val="24"/>
        </w:rPr>
      </w:pPr>
    </w:p>
    <w:p w:rsidR="001A72B2" w:rsidRDefault="002748D7" w:rsidP="001A72B2">
      <w:pPr>
        <w:jc w:val="both"/>
        <w:rPr>
          <w:szCs w:val="24"/>
        </w:rPr>
      </w:pPr>
      <w:r>
        <w:rPr>
          <w:noProof/>
          <w:szCs w:val="24"/>
        </w:rPr>
        <mc:AlternateContent>
          <mc:Choice Requires="wps">
            <w:drawing>
              <wp:anchor distT="0" distB="0" distL="114300" distR="114300" simplePos="0" relativeHeight="252195840" behindDoc="0" locked="0" layoutInCell="1" allowOverlap="1" wp14:anchorId="77E2E04A" wp14:editId="55C375E3">
                <wp:simplePos x="0" y="0"/>
                <wp:positionH relativeFrom="column">
                  <wp:posOffset>-967105</wp:posOffset>
                </wp:positionH>
                <wp:positionV relativeFrom="paragraph">
                  <wp:posOffset>50800</wp:posOffset>
                </wp:positionV>
                <wp:extent cx="2124710" cy="1953260"/>
                <wp:effectExtent l="13970" t="12700" r="13970" b="15240"/>
                <wp:wrapNone/>
                <wp:docPr id="138"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9532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9" o:spid="_x0000_s1026" type="#_x0000_t110" style="position:absolute;margin-left:-76.15pt;margin-top:4pt;width:167.3pt;height:153.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fLQIAAE4EAAAOAAAAZHJzL2Uyb0RvYy54bWysVNtu2zAMfR+wfxD0vjp2c2mMOEWRLsOA&#10;rivQ7QMUWY6FyaJGKXGyrx8lp1m67WmYHwRRpI7Ic0gvbg+dYXuFXoOteH414kxZCbW224p//bJ+&#10;d8OZD8LWwoBVFT8qz2+Xb98seleqAlowtUJGINaXvat4G4Irs8zLVnXCX4FTlpwNYCcCmbjNahQ9&#10;oXcmK0ajadYD1g5BKu/p9H5w8mXCbxolw+em8SowU3HKLaQV07qJa7ZciHKLwrVantIQ/5BFJ7Sl&#10;R89Q9yIItkP9B1SnJYKHJlxJ6DJoGi1VqoGqyUe/VfPcCqdSLUSOd2ea/P+DlY/7J2S6Ju2uSSor&#10;OhLpbhcgvc1m03mkqHe+pMhn94SxSO8eQH7zzMKqFXar7hChb5WoKbE8xmevLkTD01W26T9BTfiC&#10;8BNbhwa7CEg8sEMS5XgWRR0Ck3RY5MV4lpN2knz5fHJdTJNsmShfrjv04YOCjsVNxRsDPSWG4V5J&#10;HRszvSX2Dz7E3ET5Ep9qAaPrtTYmGbjdrAyyvaB2WacvlUMlX4YZy/qKzyfFJCG/8vlLiFH6/gbR&#10;6UB9b3RX8ZtzkCgjie9tnboyCG2GPaVs7InVSOQgyAbqI5GKMDQ1DSFtWsAfnPXU0BX333cCFWfm&#10;oyVh5vl4HCcgGePJrCADLz2bS4+wkqAqHjgbtqswTM3Ood629FKearcQm6XRidko9JDVKVlq2kT4&#10;acDiVFzaKerXb2D5EwAA//8DAFBLAwQUAAYACAAAACEA8ppoFN8AAAAKAQAADwAAAGRycy9kb3du&#10;cmV2LnhtbEyPwU7DMBBE70j8g7VI3FonTVuiEKdCSIhLhUpBPTvxNomw11HsNKFfj3Oix9E+zb7J&#10;d5PR7IK9ay0JiJcRMKTKqpZqAd9fb4sUmPOSlNSWUMAvOtgV93e5zJQd6RMvR1+zUEIukwIa77uM&#10;c1c1aKRb2g4p3M62N9KH2Ndc9XIM5UbzVRRtuZEthQ+N7PC1wernOBgBh3J9MOP+ejb76/pk9PD+&#10;dPpIhHh8mF6egXmc/D8Ms35QhyI4lXYg5ZgWsIg3qySwAtKwaQbSOZcCknizBV7k/HZC8QcAAP//&#10;AwBQSwECLQAUAAYACAAAACEAtoM4kv4AAADhAQAAEwAAAAAAAAAAAAAAAAAAAAAAW0NvbnRlbnRf&#10;VHlwZXNdLnhtbFBLAQItABQABgAIAAAAIQA4/SH/1gAAAJQBAAALAAAAAAAAAAAAAAAAAC8BAABf&#10;cmVscy8ucmVsc1BLAQItABQABgAIAAAAIQB/h2yfLQIAAE4EAAAOAAAAAAAAAAAAAAAAAC4CAABk&#10;cnMvZTJvRG9jLnhtbFBLAQItABQABgAIAAAAIQDymmgU3wAAAAoBAAAPAAAAAAAAAAAAAAAAAIcE&#10;AABkcnMvZG93bnJldi54bWxQSwUGAAAAAAQABADzAAAAkwUAAAAA&#10;"/>
            </w:pict>
          </mc:Fallback>
        </mc:AlternateContent>
      </w:r>
      <w:r>
        <w:rPr>
          <w:b/>
          <w:noProof/>
          <w:szCs w:val="24"/>
        </w:rPr>
        <mc:AlternateContent>
          <mc:Choice Requires="wps">
            <w:drawing>
              <wp:anchor distT="0" distB="0" distL="114300" distR="114300" simplePos="0" relativeHeight="252200960" behindDoc="0" locked="0" layoutInCell="1" allowOverlap="1" wp14:anchorId="468E5ACF" wp14:editId="5E3E8CC4">
                <wp:simplePos x="0" y="0"/>
                <wp:positionH relativeFrom="column">
                  <wp:posOffset>1612900</wp:posOffset>
                </wp:positionH>
                <wp:positionV relativeFrom="paragraph">
                  <wp:posOffset>50800</wp:posOffset>
                </wp:positionV>
                <wp:extent cx="2184400" cy="1953260"/>
                <wp:effectExtent l="12700" t="12700" r="12700" b="5715"/>
                <wp:wrapNone/>
                <wp:docPr id="137"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9532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4" o:spid="_x0000_s1026" type="#_x0000_t110" style="position:absolute;margin-left:127pt;margin-top:4pt;width:172pt;height:153.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VKLQIAAE4EAAAOAAAAZHJzL2Uyb0RvYy54bWysVMGO2jAQvVfqP1i+lxAWFogIqxWUqtJ2&#10;u9K2H2Ach1h1PO7YEOjXd+ywlG17qpqD5fGMn2fem8ni7tgadlDoNdiS54MhZ8pKqLTdlfzrl827&#10;GWc+CFsJA1aV/KQ8v1u+fbPoXKFG0ICpFDICsb7oXMmbEFyRZV42qhV+AE5ZctaArQhk4i6rUHSE&#10;3ppsNBzeZh1g5RCk8p5O172TLxN+XSsZPte1V4GZklNuIa2Y1m1cs+VCFDsUrtHynIb4hyxaoS09&#10;eoFaiyDYHvUfUK2WCB7qMJDQZlDXWqpUA1WTD3+r5rkRTqVaiBzvLjT5/wcrHw9PyHRF2t1MObOi&#10;JZHu9wHS22w6HUeKOucLinx2TxiL9O4B5DfPLKwaYXfqHhG6RomKEstjfPbqQjQ8XWXb7hNUhC8I&#10;P7F1rLGNgMQDOyZRThdR1DEwSYejfDYeD0k7Sb58PrkZ3SbZMlG8XHfowwcFLYubktcGOkoMw1pJ&#10;HRszvSUODz7E3ETxEp9qAaOrjTYmGbjbrgyyg6B22aQvlUMlX4cZy7qSzyejSUJ+5fPXEMP0/Q2i&#10;1YH63ui25LNLkCgiie9tlboyCG36PaVs7JnVSGQvyBaqE5GK0Dc1DSFtGsAfnHXU0CX33/cCFWfm&#10;oyVh5jnRSBOQjPFkOiIDrz3ba4+wkqBKHjjrt6vQT83eod419FKearcQm6XWidkodJ/VOVlq2kT4&#10;ecDiVFzbKerXb2D5EwAA//8DAFBLAwQUAAYACAAAACEArb4FJ+AAAAAJAQAADwAAAGRycy9kb3du&#10;cmV2LnhtbEyPQU/DMAyF70j8h8hI3Fi6rR2j1J0QEuIyoTHQzmnjtRVNUjXpWvbr8U7jZFvv6fl7&#10;2WYyrThR7xtnEeazCATZ0unGVgjfX28PaxA+KKtV6ywh/JKHTX57k6lUu9F+0mkfKsEh1qcKoQ6h&#10;S6X0ZU1G+ZnryLJ2dL1Rgc++krpXI4ebVi6iaCWNaix/qFVHrzWVP/vBIOyKeGfG7flotuf4YNrh&#10;/fHwsUS8v5tenkEEmsLVDBd8RoecmQo3WO1Fi7BIYu4SENY8WE+eLkuBsJwnK5B5Jv83yP8AAAD/&#10;/wMAUEsBAi0AFAAGAAgAAAAhALaDOJL+AAAA4QEAABMAAAAAAAAAAAAAAAAAAAAAAFtDb250ZW50&#10;X1R5cGVzXS54bWxQSwECLQAUAAYACAAAACEAOP0h/9YAAACUAQAACwAAAAAAAAAAAAAAAAAvAQAA&#10;X3JlbHMvLnJlbHNQSwECLQAUAAYACAAAACEAhiXVSi0CAABOBAAADgAAAAAAAAAAAAAAAAAuAgAA&#10;ZHJzL2Uyb0RvYy54bWxQSwECLQAUAAYACAAAACEArb4FJ+AAAAAJAQAADwAAAAAAAAAAAAAAAACH&#10;BAAAZHJzL2Rvd25yZXYueG1sUEsFBgAAAAAEAAQA8wAAAJQFAAAAAA==&#10;"/>
            </w:pict>
          </mc:Fallback>
        </mc:AlternateContent>
      </w:r>
    </w:p>
    <w:p w:rsidR="001A72B2" w:rsidRDefault="001A72B2" w:rsidP="001A72B2">
      <w:pPr>
        <w:jc w:val="both"/>
        <w:rPr>
          <w:szCs w:val="24"/>
        </w:rPr>
      </w:pPr>
    </w:p>
    <w:p w:rsidR="001A72B2" w:rsidRDefault="001A72B2" w:rsidP="001A72B2">
      <w:pPr>
        <w:jc w:val="both"/>
        <w:rPr>
          <w:szCs w:val="24"/>
        </w:rPr>
      </w:pPr>
    </w:p>
    <w:p w:rsidR="001A72B2" w:rsidRDefault="002748D7" w:rsidP="001A72B2">
      <w:pPr>
        <w:jc w:val="both"/>
        <w:rPr>
          <w:szCs w:val="24"/>
        </w:rPr>
      </w:pPr>
      <w:r>
        <w:rPr>
          <w:noProof/>
          <w:szCs w:val="24"/>
        </w:rPr>
        <mc:AlternateContent>
          <mc:Choice Requires="wps">
            <w:drawing>
              <wp:anchor distT="0" distB="0" distL="114300" distR="114300" simplePos="0" relativeHeight="252197888" behindDoc="0" locked="0" layoutInCell="1" allowOverlap="1" wp14:anchorId="20AB25AE" wp14:editId="60D13BF5">
                <wp:simplePos x="0" y="0"/>
                <wp:positionH relativeFrom="column">
                  <wp:posOffset>-775970</wp:posOffset>
                </wp:positionH>
                <wp:positionV relativeFrom="paragraph">
                  <wp:posOffset>120650</wp:posOffset>
                </wp:positionV>
                <wp:extent cx="1739900" cy="867410"/>
                <wp:effectExtent l="5080" t="6350" r="7620" b="2540"/>
                <wp:wrapNone/>
                <wp:docPr id="13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 xml:space="preserve">Does any constituent concentration exceed </w:t>
                            </w:r>
                            <w:r>
                              <w:rPr>
                                <w:rFonts w:ascii="Times New Roman" w:hAnsi="Times New Roman"/>
                                <w:sz w:val="22"/>
                                <w:szCs w:val="22"/>
                              </w:rPr>
                              <w:t>Non-Industrial Soil</w:t>
                            </w:r>
                            <w:r w:rsidRPr="00770846">
                              <w:rPr>
                                <w:rFonts w:ascii="Times New Roman" w:hAnsi="Times New Roman"/>
                                <w:sz w:val="22"/>
                                <w:szCs w:val="22"/>
                              </w:rPr>
                              <w:t xml:space="preserve"> Standard? (Column </w:t>
                            </w:r>
                            <w:r>
                              <w:rPr>
                                <w:rFonts w:ascii="Times New Roman" w:hAnsi="Times New Roman"/>
                                <w:sz w:val="22"/>
                                <w:szCs w:val="22"/>
                              </w:rPr>
                              <w:t>B</w:t>
                            </w:r>
                            <w:r w:rsidRPr="00770846">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148" type="#_x0000_t202" style="position:absolute;left:0;text-align:left;margin-left:-61.1pt;margin-top:9.5pt;width:137pt;height:68.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qXmQIAADkFAAAOAAAAZHJzL2Uyb0RvYy54bWysVNuO2yAQfa/Uf0C8Z31ZJ46tOKtNtqkq&#10;bS/Sbj+A2DhGxUCBxN5W/fcOkKRJ+1JV9QMGZjgzZ+bA4m7sOTpQbZgUFU5uYoyoqGXDxK7Cn583&#10;kzlGxhLREC4FrfALNfhu+frVYlAlTWUneUM1AhBhykFVuLNWlVFk6o72xNxIRQUYW6l7YmGpd1Gj&#10;yQDoPY/SOJ5Fg9SN0rKmxsDuQzDipcdvW1rbj21rqEW8wpCb9aP249aN0XJByp0mqmP1MQ3yD1n0&#10;hAkIeoZ6IJagvWZ/QPWs1tLI1t7Uso9k27Kaeg7AJol/Y/PUEUU9FyiOUecymf8HW384fNKINdC7&#10;2xlGgvTQpGc6WrSSI8rzxFVoUKYExycFrnYEA3h7tkY9yvqLQUKuOyJ29F5rOXSUNJChPxldHA04&#10;xoFsh/eygUBkb6UHGlvdu/JBQRCgQ6dezt1xydQuZH5bFDGYarDNZ3mW+PZFpDydVtrYt1T2yE0q&#10;rKH7Hp0cHo0FHuB6cnHBjOSs2TDO/ULvtmuu0YGAUjb+C2e56kjYPYUzwdXjXWFw4ZCEdJghXNgB&#10;BpCAszkuXhbfiyTN4lVaTDazeT7JNtl0UuTxfBInxaqYxVmRPWx+uAySrOxY01DxyAQ9STTJ/k4C&#10;x8sSxOVFioYKF9N06sldZX+kdeQau881H4p25dYzCzeWsx6acHYipev6G9HAAVJawniYR9fpezSo&#10;wenvq+I14mQRBGLH7RgEmaYn8W1l8wKy0RK6CgKA9wYmndTfMBrg7lbYfN0TTTHi7wRIr0iyzF12&#10;v8imeQoLfWnZXlqIqAGqwhajMF3b8EDslWa7DiIFsQt5D3JtmVeS03XICri4BdxPz+r4lrgH4HLt&#10;vX69eMufAAAA//8DAFBLAwQUAAYACAAAACEAN9Mw194AAAALAQAADwAAAGRycy9kb3ducmV2Lnht&#10;bEyPTUvEMBCG74L/IYzgRXbTBnaptekiix4EFax6T5ux7dpMSpPdrf/e6UlvM7wP70exm90gTjiF&#10;3pOGdJ2AQGq87anV8PH+uMpAhGjImsETavjBALvy8qIwufVnesNTFVvBJhRyo6GLccylDE2HzoS1&#10;H5FY+/KTM5HfqZV2Mmc2d4NUSbKVzvTECZ0Zcd9h810dHec+zNn4WT/vD0/VTX1Qr9S/ZKT19dV8&#10;fwci4hz/YFjqc3UouVPtj2SDGDSsUqUUs6zc8qiF2KQ8pl6OzRZkWcj/G8pfAAAA//8DAFBLAQIt&#10;ABQABgAIAAAAIQC2gziS/gAAAOEBAAATAAAAAAAAAAAAAAAAAAAAAABbQ29udGVudF9UeXBlc10u&#10;eG1sUEsBAi0AFAAGAAgAAAAhADj9If/WAAAAlAEAAAsAAAAAAAAAAAAAAAAALwEAAF9yZWxzLy5y&#10;ZWxzUEsBAi0AFAAGAAgAAAAhAF0CGpeZAgAAOQUAAA4AAAAAAAAAAAAAAAAALgIAAGRycy9lMm9E&#10;b2MueG1sUEsBAi0AFAAGAAgAAAAhADfTMNfeAAAACwEAAA8AAAAAAAAAAAAAAAAA8wQAAGRycy9k&#10;b3ducmV2LnhtbFBLBQYAAAAABAAEAPMAAAD+BQAAAAA=&#10;" stroked="f">
                <v:fill opacity="0"/>
                <v:textbo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 xml:space="preserve">Does any constituent concentration exceed </w:t>
                      </w:r>
                      <w:r>
                        <w:rPr>
                          <w:rFonts w:ascii="Times New Roman" w:hAnsi="Times New Roman"/>
                          <w:sz w:val="22"/>
                          <w:szCs w:val="22"/>
                        </w:rPr>
                        <w:t>Non-Industrial Soil</w:t>
                      </w:r>
                      <w:r w:rsidRPr="00770846">
                        <w:rPr>
                          <w:rFonts w:ascii="Times New Roman" w:hAnsi="Times New Roman"/>
                          <w:sz w:val="22"/>
                          <w:szCs w:val="22"/>
                        </w:rPr>
                        <w:t xml:space="preserve"> Standard? (Column </w:t>
                      </w:r>
                      <w:r>
                        <w:rPr>
                          <w:rFonts w:ascii="Times New Roman" w:hAnsi="Times New Roman"/>
                          <w:sz w:val="22"/>
                          <w:szCs w:val="22"/>
                        </w:rPr>
                        <w:t>B</w:t>
                      </w:r>
                      <w:r w:rsidRPr="00770846">
                        <w:rPr>
                          <w:rFonts w:ascii="Times New Roman" w:hAnsi="Times New Roman"/>
                          <w:sz w:val="22"/>
                          <w:szCs w:val="22"/>
                        </w:rPr>
                        <w:t>)</w:t>
                      </w:r>
                    </w:p>
                  </w:txbxContent>
                </v:textbox>
              </v:shape>
            </w:pict>
          </mc:Fallback>
        </mc:AlternateContent>
      </w:r>
      <w:r>
        <w:rPr>
          <w:b/>
          <w:noProof/>
          <w:szCs w:val="24"/>
        </w:rPr>
        <mc:AlternateContent>
          <mc:Choice Requires="wps">
            <w:drawing>
              <wp:anchor distT="0" distB="0" distL="114300" distR="114300" simplePos="0" relativeHeight="252204032" behindDoc="0" locked="0" layoutInCell="1" allowOverlap="1" wp14:anchorId="55F6053D" wp14:editId="5A33C9D4">
                <wp:simplePos x="0" y="0"/>
                <wp:positionH relativeFrom="column">
                  <wp:posOffset>1852295</wp:posOffset>
                </wp:positionH>
                <wp:positionV relativeFrom="paragraph">
                  <wp:posOffset>120650</wp:posOffset>
                </wp:positionV>
                <wp:extent cx="1744345" cy="829945"/>
                <wp:effectExtent l="4445" t="6350" r="3810" b="1905"/>
                <wp:wrapNone/>
                <wp:docPr id="13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829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rPr>
                            </w:pPr>
                            <w:r w:rsidRPr="00770846">
                              <w:rPr>
                                <w:rFonts w:ascii="Times New Roman" w:hAnsi="Times New Roman"/>
                                <w:sz w:val="22"/>
                                <w:szCs w:val="22"/>
                              </w:rPr>
                              <w:t>Does any constituent concentration exceed Industrial</w:t>
                            </w:r>
                            <w:r w:rsidRPr="00770846">
                              <w:rPr>
                                <w:rFonts w:ascii="Times New Roman" w:hAnsi="Times New Roman"/>
                              </w:rPr>
                              <w:t xml:space="preserve"> </w:t>
                            </w:r>
                            <w:r w:rsidRPr="00770846">
                              <w:rPr>
                                <w:rFonts w:ascii="Times New Roman" w:hAnsi="Times New Roman"/>
                                <w:sz w:val="22"/>
                                <w:szCs w:val="22"/>
                              </w:rPr>
                              <w:t>Soil</w:t>
                            </w:r>
                            <w:r w:rsidRPr="00770846">
                              <w:rPr>
                                <w:rFonts w:ascii="Times New Roman" w:hAnsi="Times New Roman"/>
                              </w:rPr>
                              <w:t xml:space="preserve"> Standard? (Column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49" type="#_x0000_t202" style="position:absolute;left:0;text-align:left;margin-left:145.85pt;margin-top:9.5pt;width:137.35pt;height:65.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LamAIAADkFAAAOAAAAZHJzL2Uyb0RvYy54bWysVNuO2yAQfa/Uf0C8Z31Zso6tdVZ7aapK&#10;24u02w8gNo5RMVAgsbdV/70DJGnSvlRV/YCBGc7MmTlwfTMNAu2YsVzJGmcXKUZMNqrlclPjz8+r&#10;2QIj66hsqVCS1fiFWXyzfP3qetQVy1WvRMsMAhBpq1HXuHdOV0lim54N1F4ozSQYO2UG6mBpNklr&#10;6Ajog0jyNL1KRmVabVTDrIXdh2jEy4DfdaxxH7vOModEjSE3F0YTxrUfk+U1rTaG6p43+zToP2Qx&#10;UC4h6BHqgTqKtob/ATXwxiirOnfRqCFRXccbFjgAmyz9jc1TTzULXKA4Vh/LZP8fbPNh98kg3kLv&#10;LucYSTpAk57Z5NCdmlBRFL5Co7YVOD5pcHUTGMA7sLX6UTVfLJLqvqdyw26NUWPPaAsZZv5kcnI0&#10;4lgPsh7fqxYC0a1TAWjqzODLBwVBgA6dejl2xyfT+JAFIZcEkmzAtsjLEuY+BK0Op7Wx7i1TA/KT&#10;GhvofkCnu0frouvBxQezSvB2xYUIC7NZ3wuDdhSUsgpfPCt0T+NuUAuEs9E1hD7DENIjSeUxY7i4&#10;AwwgAW/zXIIsvpdZTtK7vJytrhbFjKzIfFYW6WKWZuVdeZWSkjysfvgMMlL1vG2ZfOSSHSSakb+T&#10;wP6yRHEFkaKxxuU8nwdyZ9nvae25pv7b1/fMbeAObqzgAzTh6EQr3/U3sgXatHKUizhPztMPJYMa&#10;HP6hKkEjXhZRIG5aT1GQ+eVBfGvVvoBsjIKugjbgvYFJr8w3jEa4uzW2X7fUMIzEOwnSKzNC/GUP&#10;CzIvcliYU8v61EJlA1A1dhjF6b2LD8RWG77pIVIUu1S3INeOByV5XcesgItfwP0MrPZviX8ATtfB&#10;69eLt/wJAAD//wMAUEsDBBQABgAIAAAAIQBs+n783wAAAAoBAAAPAAAAZHJzL2Rvd25yZXYueG1s&#10;TI9BT4NAEIXvJv6HzZh4MXYpqRSQpTGNHkzURGzvCzsClZ0l7LbFf+940uPMe3nve8VmtoM44eR7&#10;RwqWiwgEUuNMT62C3cfTbQrCB01GD45QwTd62JSXF4XOjTvTO56q0AoOIZ9rBV0IYy6lbzq02i/c&#10;iMTap5usDnxOrTSTPnO4HWQcRYm0uidu6PSI2w6br+poufdxTsd9/bI9PFc39SF+o/41JaWur+aH&#10;exAB5/Bnhl98RoeSmWp3JOPFoCDOlmu2spDxJjbcJckKRM2PVbYGWRby/4TyBwAA//8DAFBLAQIt&#10;ABQABgAIAAAAIQC2gziS/gAAAOEBAAATAAAAAAAAAAAAAAAAAAAAAABbQ29udGVudF9UeXBlc10u&#10;eG1sUEsBAi0AFAAGAAgAAAAhADj9If/WAAAAlAEAAAsAAAAAAAAAAAAAAAAALwEAAF9yZWxzLy5y&#10;ZWxzUEsBAi0AFAAGAAgAAAAhADLKAtqYAgAAOQUAAA4AAAAAAAAAAAAAAAAALgIAAGRycy9lMm9E&#10;b2MueG1sUEsBAi0AFAAGAAgAAAAhAGz6fvzfAAAACgEAAA8AAAAAAAAAAAAAAAAA8gQAAGRycy9k&#10;b3ducmV2LnhtbFBLBQYAAAAABAAEAPMAAAD+BQAAAAA=&#10;" stroked="f">
                <v:fill opacity="0"/>
                <v:textbox>
                  <w:txbxContent>
                    <w:p w:rsidR="00E87A77" w:rsidRPr="00770846" w:rsidRDefault="00E87A77" w:rsidP="001A72B2">
                      <w:pPr>
                        <w:jc w:val="center"/>
                        <w:rPr>
                          <w:rFonts w:ascii="Times New Roman" w:hAnsi="Times New Roman"/>
                        </w:rPr>
                      </w:pPr>
                      <w:r w:rsidRPr="00770846">
                        <w:rPr>
                          <w:rFonts w:ascii="Times New Roman" w:hAnsi="Times New Roman"/>
                          <w:sz w:val="22"/>
                          <w:szCs w:val="22"/>
                        </w:rPr>
                        <w:t>Does any constituent concentration exceed Industrial</w:t>
                      </w:r>
                      <w:r w:rsidRPr="00770846">
                        <w:rPr>
                          <w:rFonts w:ascii="Times New Roman" w:hAnsi="Times New Roman"/>
                        </w:rPr>
                        <w:t xml:space="preserve"> </w:t>
                      </w:r>
                      <w:r w:rsidRPr="00770846">
                        <w:rPr>
                          <w:rFonts w:ascii="Times New Roman" w:hAnsi="Times New Roman"/>
                          <w:sz w:val="22"/>
                          <w:szCs w:val="22"/>
                        </w:rPr>
                        <w:t>Soil</w:t>
                      </w:r>
                      <w:r w:rsidRPr="00770846">
                        <w:rPr>
                          <w:rFonts w:ascii="Times New Roman" w:hAnsi="Times New Roman"/>
                        </w:rPr>
                        <w:t xml:space="preserve"> Standard? (Column C)</w:t>
                      </w:r>
                    </w:p>
                  </w:txbxContent>
                </v:textbox>
              </v:shape>
            </w:pict>
          </mc:Fallback>
        </mc:AlternateContent>
      </w:r>
      <w:r>
        <w:rPr>
          <w:noProof/>
          <w:szCs w:val="24"/>
        </w:rPr>
        <mc:AlternateContent>
          <mc:Choice Requires="wps">
            <w:drawing>
              <wp:anchor distT="0" distB="0" distL="114300" distR="114300" simplePos="0" relativeHeight="252193792" behindDoc="0" locked="0" layoutInCell="1" allowOverlap="1" wp14:anchorId="0FD2AD99" wp14:editId="205A896C">
                <wp:simplePos x="0" y="0"/>
                <wp:positionH relativeFrom="column">
                  <wp:posOffset>4135755</wp:posOffset>
                </wp:positionH>
                <wp:positionV relativeFrom="paragraph">
                  <wp:posOffset>123825</wp:posOffset>
                </wp:positionV>
                <wp:extent cx="1922780" cy="789305"/>
                <wp:effectExtent l="1905" t="0" r="8890" b="1270"/>
                <wp:wrapNone/>
                <wp:docPr id="134"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789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1A72B2">
                            <w:pPr>
                              <w:jc w:val="center"/>
                              <w:rPr>
                                <w:rFonts w:ascii="Times New Roman" w:hAnsi="Times New Roman"/>
                                <w:sz w:val="22"/>
                                <w:szCs w:val="22"/>
                              </w:rPr>
                            </w:pPr>
                            <w:r>
                              <w:rPr>
                                <w:rFonts w:ascii="Times New Roman" w:hAnsi="Times New Roman"/>
                                <w:sz w:val="22"/>
                                <w:szCs w:val="22"/>
                              </w:rPr>
                              <w:t>Do not file conveyance notice.</w:t>
                            </w:r>
                          </w:p>
                          <w:p w:rsidR="00E87A77" w:rsidRDefault="00E87A77" w:rsidP="001A72B2">
                            <w:pPr>
                              <w:jc w:val="center"/>
                              <w:rPr>
                                <w:rFonts w:ascii="Times New Roman" w:hAnsi="Times New Roman"/>
                                <w:sz w:val="22"/>
                                <w:szCs w:val="22"/>
                              </w:rPr>
                            </w:pPr>
                          </w:p>
                          <w:p w:rsidR="00E87A77" w:rsidRPr="00770846" w:rsidRDefault="00E87A77" w:rsidP="001A72B2">
                            <w:pPr>
                              <w:jc w:val="center"/>
                              <w:rPr>
                                <w:rFonts w:ascii="Times New Roman" w:hAnsi="Times New Roman"/>
                                <w:sz w:val="22"/>
                                <w:szCs w:val="22"/>
                              </w:rPr>
                            </w:pPr>
                            <w:r>
                              <w:rPr>
                                <w:rFonts w:ascii="Times New Roman" w:hAnsi="Times New Roman"/>
                                <w:sz w:val="22"/>
                                <w:szCs w:val="22"/>
                              </w:rPr>
                              <w:t>Further assessment or remediation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50" type="#_x0000_t202" style="position:absolute;left:0;text-align:left;margin-left:325.65pt;margin-top:9.75pt;width:151.4pt;height:62.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imgIAADkFAAAOAAAAZHJzL2Uyb0RvYy54bWysVNuO2yAQfa/Uf0C8Z31ZJ46tOKtNtqkq&#10;bS/Sbj+A2DhGxUCBxN5W/fcOkKRJ+1JV9QMGZjgzZ+bA4m7sOTpQbZgUFU5uYoyoqGXDxK7Cn583&#10;kzlGxhLREC4FrfALNfhu+frVYlAlTWUneUM1AhBhykFVuLNWlVFk6o72xNxIRQUYW6l7YmGpd1Gj&#10;yQDoPY/SOJ5Fg9SN0rKmxsDuQzDipcdvW1rbj21rqEW8wpCb9aP249aN0XJByp0mqmP1MQ3yD1n0&#10;hAkIeoZ6IJagvWZ/QPWs1tLI1t7Uso9k27Kaeg7AJol/Y/PUEUU9FyiOUecymf8HW384fNKINdC7&#10;2wwjQXpo0jMdLVrJEeWz3FVoUKYExycFrnYEA3h7tkY9yvqLQUKuOyJ29F5rOXSUNJBh4k5GF0cD&#10;jnEg2+G9bCAQ2VvpgcZW9658UBAE6NCpl3N3XDK1C1mkaT4HUw22fF7cxlMfgpSn00ob+5bKHrlJ&#10;hTV036OTw6OxLhtSnlxcMCM5azaMc7/Qu+2aa3QgoJSN/8JZrjoSdr1aAMMEV493hcGFQxLSYYZw&#10;YQcYQALO5rh4WXwvkjSLV2kx2czm+STbZNNJkcfzSZwUq2IWZ0X2sPnhMkiysmNNQ8UjE/Qk0ST7&#10;OwkcL0sQlxcpGipcTNOpJ3eV/ZHWkWvsvmN9r9x6ZuHGctZXeH52IqXr+hvRAG1SWsJ4mEfX6fuS&#10;QQ1Of18VrxEniyAQO27HIMg0O4lvK5sXkI2W0FUQALw3MOmk/obRAHe3wubrnmiKEX8nQHpFkmXu&#10;svtFNs1TWOhLy/bSQkQNUBW2GIXp2oYHYq8023UQKYhdyHuQa8u8kpyuQ1bAxS3gfnpWx7fEPQCX&#10;a+/168Vb/gQAAP//AwBQSwMEFAAGAAgAAAAhADWSiFngAAAACgEAAA8AAABkcnMvZG93bnJldi54&#10;bWxMj01Pg0AQhu8m/ofNmHgxdqEtDUWWxjR6MLEm0npf2BGo7Cxhty3+e8eTHmfeJ+9HvplsL844&#10;+s6RgngWgUCqnemoUXDYP9+nIHzQZHTvCBV8o4dNcX2V68y4C73juQyNYBPymVbQhjBkUvq6Rav9&#10;zA1IrH260erA59hIM+oLm9tezqNoJa3uiBNaPeC2xfqrPFnOfZrS4aN63R5fyrvqOH+jbpeSUrc3&#10;0+MDiIBT+IPhtz5Xh4I7Ve5ExotewSqJF4yysE5AMLBOljGIih/LRQqyyOX/CcUPAAAA//8DAFBL&#10;AQItABQABgAIAAAAIQC2gziS/gAAAOEBAAATAAAAAAAAAAAAAAAAAAAAAABbQ29udGVudF9UeXBl&#10;c10ueG1sUEsBAi0AFAAGAAgAAAAhADj9If/WAAAAlAEAAAsAAAAAAAAAAAAAAAAALwEAAF9yZWxz&#10;Ly5yZWxzUEsBAi0AFAAGAAgAAAAhAPP+uOKaAgAAOQUAAA4AAAAAAAAAAAAAAAAALgIAAGRycy9l&#10;Mm9Eb2MueG1sUEsBAi0AFAAGAAgAAAAhADWSiFngAAAACgEAAA8AAAAAAAAAAAAAAAAA9AQAAGRy&#10;cy9kb3ducmV2LnhtbFBLBQYAAAAABAAEAPMAAAABBgAAAAA=&#10;" stroked="f">
                <v:fill opacity="0"/>
                <v:textbox>
                  <w:txbxContent>
                    <w:p w:rsidR="00E87A77" w:rsidRDefault="00E87A77" w:rsidP="001A72B2">
                      <w:pPr>
                        <w:jc w:val="center"/>
                        <w:rPr>
                          <w:rFonts w:ascii="Times New Roman" w:hAnsi="Times New Roman"/>
                          <w:sz w:val="22"/>
                          <w:szCs w:val="22"/>
                        </w:rPr>
                      </w:pPr>
                      <w:r>
                        <w:rPr>
                          <w:rFonts w:ascii="Times New Roman" w:hAnsi="Times New Roman"/>
                          <w:sz w:val="22"/>
                          <w:szCs w:val="22"/>
                        </w:rPr>
                        <w:t>Do not file conveyance notice.</w:t>
                      </w:r>
                    </w:p>
                    <w:p w:rsidR="00E87A77" w:rsidRDefault="00E87A77" w:rsidP="001A72B2">
                      <w:pPr>
                        <w:jc w:val="center"/>
                        <w:rPr>
                          <w:rFonts w:ascii="Times New Roman" w:hAnsi="Times New Roman"/>
                          <w:sz w:val="22"/>
                          <w:szCs w:val="22"/>
                        </w:rPr>
                      </w:pPr>
                    </w:p>
                    <w:p w:rsidR="00E87A77" w:rsidRPr="00770846" w:rsidRDefault="00E87A77" w:rsidP="001A72B2">
                      <w:pPr>
                        <w:jc w:val="center"/>
                        <w:rPr>
                          <w:rFonts w:ascii="Times New Roman" w:hAnsi="Times New Roman"/>
                          <w:sz w:val="22"/>
                          <w:szCs w:val="22"/>
                        </w:rPr>
                      </w:pPr>
                      <w:r>
                        <w:rPr>
                          <w:rFonts w:ascii="Times New Roman" w:hAnsi="Times New Roman"/>
                          <w:sz w:val="22"/>
                          <w:szCs w:val="22"/>
                        </w:rPr>
                        <w:t>Further assessment or remediation is required.</w:t>
                      </w:r>
                    </w:p>
                  </w:txbxContent>
                </v:textbox>
              </v:shape>
            </w:pict>
          </mc:Fallback>
        </mc:AlternateContent>
      </w:r>
      <w:r>
        <w:rPr>
          <w:b/>
          <w:noProof/>
          <w:szCs w:val="24"/>
        </w:rPr>
        <mc:AlternateContent>
          <mc:Choice Requires="wps">
            <w:drawing>
              <wp:anchor distT="0" distB="0" distL="114300" distR="114300" simplePos="0" relativeHeight="252194816" behindDoc="1" locked="0" layoutInCell="1" allowOverlap="1" wp14:anchorId="4C56A89C" wp14:editId="338F413D">
                <wp:simplePos x="0" y="0"/>
                <wp:positionH relativeFrom="column">
                  <wp:posOffset>4135755</wp:posOffset>
                </wp:positionH>
                <wp:positionV relativeFrom="paragraph">
                  <wp:posOffset>83185</wp:posOffset>
                </wp:positionV>
                <wp:extent cx="1948815" cy="867410"/>
                <wp:effectExtent l="11430" t="6985" r="11430" b="11430"/>
                <wp:wrapNone/>
                <wp:docPr id="133"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8" o:spid="_x0000_s1026" type="#_x0000_t109" style="position:absolute;margin-left:325.65pt;margin-top:6.55pt;width:153.45pt;height:68.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hKwIAAEwEAAAOAAAAZHJzL2Uyb0RvYy54bWysVMGO2jAQvVfqP1i+lxAWWIgIqxVbqkrb&#10;LdK2H2Ach1h1PO7YEOjXd+ywlG17qpqD5fGMn+e9mcni7tgadlDoNdiS54MhZ8pKqLTdlfzrl/W7&#10;GWc+CFsJA1aV/KQ8v1u+fbPoXKFG0ICpFDICsb7oXMmbEFyRZV42qhV+AE5ZctaArQhk4i6rUHSE&#10;3ppsNBxOsw6wcghSeU+nD72TLxN+XSsZPte1V4GZklNuIa2Y1m1cs+VCFDsUrtHynIb4hyxaoS09&#10;eoF6EEGwPeo/oFotETzUYSChzaCutVSJA7HJh7+xeW6EU4kLiePdRSb//2Dl02GDTFdUu5sbzqxo&#10;qUj3+wDpbXY7nUWJOucLinx2G4wkvXsE+c0zC6tG2J26R4SuUaKixPIYn726EA1PV9m2+wQV4QvC&#10;T2oda2wjIOnAjqkop0tR1DEwSYf5fDyb5RPOJPlm09txnqqWieLltkMfPihoWdyUvDbQUV4YNn1b&#10;pJfE4dGHmJkoXsITEzC6WmtjkoG77cogOwhqlnX6EhkifB1mLOtKPp+MJgn5lc9fQwzT9zeIVgfq&#10;eqNbYnQJEkWU8L2tUk8GoU2/p5SNPWsaZezLsYXqRJIi9C1NI0ibBvAHZx21c8n9971AxZn5aKks&#10;83w8jv2fjPHkdkQGXnu21x5hJUGVPHDWb1ehn5m9Q71r6KU8cbcQW6XWSdlY5j6rc7LUsknw83jF&#10;mbi2U9Svn8DyJwAAAP//AwBQSwMEFAAGAAgAAAAhAHM4+YLhAAAACgEAAA8AAABkcnMvZG93bnJl&#10;di54bWxMjz1PwzAQhnck/oN1SCwVdT6akoY4FUIKogMDaRc2JzZJRHyOYjcN/55jKuPd++i95/L9&#10;YgY268n1FgWE6wCYxsaqHlsBp2P5kAJzXqKSg0Ut4Ec72Be3N7nMlL3gh54r3zIqQZdJAZ33Y8a5&#10;azptpFvbUSNlX3Yy0tM4tVxN8kLlZuBREGy5kT3ShU6O+qXTzXd1NgKidFW94nv5tqkPqpRJ+Dmv&#10;4oMQ93fL8xMwrxd/heFPn9ShIKfanlE5NgjYJmFMKAVxCIyAXZJGwGpabHaPwIuc/3+h+AUAAP//&#10;AwBQSwECLQAUAAYACAAAACEAtoM4kv4AAADhAQAAEwAAAAAAAAAAAAAAAAAAAAAAW0NvbnRlbnRf&#10;VHlwZXNdLnhtbFBLAQItABQABgAIAAAAIQA4/SH/1gAAAJQBAAALAAAAAAAAAAAAAAAAAC8BAABf&#10;cmVscy8ucmVsc1BLAQItABQABgAIAAAAIQB0vfYhKwIAAEwEAAAOAAAAAAAAAAAAAAAAAC4CAABk&#10;cnMvZTJvRG9jLnhtbFBLAQItABQABgAIAAAAIQBzOPmC4QAAAAoBAAAPAAAAAAAAAAAAAAAAAIUE&#10;AABkcnMvZG93bnJldi54bWxQSwUGAAAAAAQABADzAAAAkwUAAAAA&#10;"/>
            </w:pict>
          </mc:Fallback>
        </mc:AlternateContent>
      </w:r>
    </w:p>
    <w:p w:rsidR="001A72B2" w:rsidRDefault="002748D7" w:rsidP="001A72B2">
      <w:pPr>
        <w:jc w:val="both"/>
        <w:rPr>
          <w:szCs w:val="24"/>
        </w:rPr>
      </w:pPr>
      <w:r>
        <w:rPr>
          <w:noProof/>
          <w:szCs w:val="24"/>
        </w:rPr>
        <mc:AlternateContent>
          <mc:Choice Requires="wps">
            <w:drawing>
              <wp:anchor distT="0" distB="0" distL="114300" distR="114300" simplePos="0" relativeHeight="252203008" behindDoc="0" locked="0" layoutInCell="1" allowOverlap="1" wp14:anchorId="19C68F76" wp14:editId="717A7496">
                <wp:simplePos x="0" y="0"/>
                <wp:positionH relativeFrom="column">
                  <wp:posOffset>3696970</wp:posOffset>
                </wp:positionH>
                <wp:positionV relativeFrom="paragraph">
                  <wp:posOffset>94615</wp:posOffset>
                </wp:positionV>
                <wp:extent cx="502920" cy="236220"/>
                <wp:effectExtent l="1270" t="8890" r="635" b="2540"/>
                <wp:wrapNone/>
                <wp:docPr id="13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36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6" o:spid="_x0000_s1151" type="#_x0000_t202" style="position:absolute;left:0;text-align:left;margin-left:291.1pt;margin-top:7.45pt;width:39.6pt;height:18.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9KlgIAADg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Qb6N1l&#10;jpEkPTTpiY0O3aoRzeczX6FB2wocHzW4uhEM4B3YWv2g6DeLpLrriNywG2PU0DHSQIaZP5mcHI04&#10;1oOsh4+qgUBk61QAGlvT+/JBQRCgQ6eej93xyVDYnKZ5mYOFgim/nOUw9xFIdTisjXXvmeqRn9TY&#10;QPMDONk9WBddDy4+llWCNysuRFiYzfpOGLQjIJRV+OJZoTsSdw/hbHQNoc8whPRIUnnMGC7uAAFI&#10;wNs8laCKlzLLi/Q2Lyer2WI+KVbFdFLO08UkzcrbcpYWZXG/+ukzyIqq403D5AOX7KDQrPg7Bezv&#10;StRW0CgaalxO82kgd5b9ntaea+q/fX3P3Hru4MIK3td4cXQilW/6O9kAbVI5wkWcJ+fph5JBDQ7/&#10;UJUgEa+KqA83rseoR0gS4LyA1qp5BtUYBV0FAcBzA5NOmR8YDXB1a2y/b4lhGIkPEpRXZkXh73pY&#10;FNO5F405taxPLURSgKqxwyhO71x8H7ba8E0HkaLWpboBtbY8KOk1K+DiF3A9A6v9U+Lv/+k6eL0+&#10;eMtfAAAA//8DAFBLAwQUAAYACAAAACEAuz57wd0AAAAJAQAADwAAAGRycy9kb3ducmV2LnhtbEyP&#10;QUvEMBCF74L/IYzgRdy0YS21Nl1k0YOgC1a9p83Ydm0mpcnu1n/veNLj8D3e+6bcLG4UR5zD4ElD&#10;ukpAILXeDtRpeH97vM5BhGjImtETavjGAJvq/Kw0hfUnesVjHTvBJRQKo6GPcSqkDG2PzoSVn5CY&#10;ffrZmcjn3Ek7mxOXu1GqJMmkMwPxQm8m3PbYftUHx7sPSz59NM/b/VN91ezVjoaXnLS+vFju70BE&#10;XOJfGH71WR0qdmr8gWwQo4abXCmOMljfguBAlqVrEA0TlYKsSvn/g+oHAAD//wMAUEsBAi0AFAAG&#10;AAgAAAAhALaDOJL+AAAA4QEAABMAAAAAAAAAAAAAAAAAAAAAAFtDb250ZW50X1R5cGVzXS54bWxQ&#10;SwECLQAUAAYACAAAACEAOP0h/9YAAACUAQAACwAAAAAAAAAAAAAAAAAvAQAAX3JlbHMvLnJlbHNQ&#10;SwECLQAUAAYACAAAACEAhiL/SpYCAAA4BQAADgAAAAAAAAAAAAAAAAAuAgAAZHJzL2Uyb0RvYy54&#10;bWxQSwECLQAUAAYACAAAACEAuz57wd0AAAAJAQAADwAAAAAAAAAAAAAAAADwBAAAZHJzL2Rvd25y&#10;ZXYueG1sUEsFBgAAAAAEAAQA8wAAAPoFAAAAAA==&#10;" stroked="f">
                <v:fill opacity="0"/>
                <v:textbo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YES</w:t>
                      </w:r>
                    </w:p>
                  </w:txbxContent>
                </v:textbox>
              </v:shape>
            </w:pict>
          </mc:Fallback>
        </mc:AlternateContent>
      </w:r>
      <w:r>
        <w:rPr>
          <w:noProof/>
          <w:szCs w:val="24"/>
        </w:rPr>
        <mc:AlternateContent>
          <mc:Choice Requires="wps">
            <w:drawing>
              <wp:anchor distT="0" distB="0" distL="114300" distR="114300" simplePos="0" relativeHeight="252198912" behindDoc="0" locked="0" layoutInCell="1" allowOverlap="1" wp14:anchorId="01D78CB7" wp14:editId="453E0373">
                <wp:simplePos x="0" y="0"/>
                <wp:positionH relativeFrom="column">
                  <wp:posOffset>1106805</wp:posOffset>
                </wp:positionH>
                <wp:positionV relativeFrom="paragraph">
                  <wp:posOffset>104140</wp:posOffset>
                </wp:positionV>
                <wp:extent cx="506095" cy="226695"/>
                <wp:effectExtent l="1905" t="8890" r="6350" b="2540"/>
                <wp:wrapNone/>
                <wp:docPr id="131"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2" o:spid="_x0000_s1152" type="#_x0000_t202" style="position:absolute;left:0;text-align:left;margin-left:87.15pt;margin-top:8.2pt;width:39.85pt;height:17.8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mumQIAADgFAAAOAAAAZHJzL2Uyb0RvYy54bWysVNuO2yAQfa/Uf0C8Z32p48TWOqvublNV&#10;2l6k3X4AMThGxUCBxN5W/fcOkKRJ+1JV9QMGZjgzZ+bA9c00CLRnxnIlG5xdpRgx2SrK5bbBn5/W&#10;syVG1hFJiVCSNfiZWXyzevnietQ1y1WvBGUGAYi09agb3Dun6ySxbc8GYq+UZhKMnTIDcbA024Qa&#10;MgL6IJI8TctkVIZqo1pmLezeRyNeBfyuY6372HWWOSQaDLm5MJowbvyYrK5JvTVE97w9pEH+IYuB&#10;cAlBT1D3xBG0M/wPqIG3RlnVuatWDYnqOt6ywAHYZOlvbB57olngAsWx+lQm+/9g2w/7TwZxCr17&#10;lWEkyQBNemKTQ7dqQotF7is0aluD46MGVzeBAbwDW6sfVPvFIqnueiK37LUxauwZoZBh5k8mZ0cj&#10;jvUgm/G9ohCI7JwKQFNnBl8+KAgCdOjU86k7PpkWNudpmVZzjFow5XlZwtxHIPXxsDbWvWVqQH7S&#10;YAPND+Bk/2BddD26+FhWCU7XXIiwMNvNnTBoT0Ao6/DFs0L3JO4GsUA4G11D6AsMIT2SVB4zhos7&#10;QAAS8DZPJajie5XlRXqbV7N1uVzMinUxn1WLdDlLs+q2KtOiKu7XP3wGWVH3nFImH7hkR4Vmxd8p&#10;4HBXoraCRtHY4GqezwO5i+wPtA5cU/8d6nvhNnAHF1bwocHLkxOpfdPfSAq0Se0IF3GeXKYfSgY1&#10;OP5DVYJEvCqiPty0maIe8/KovY2iz6Aao6CrIA14bmDSK/MNoxGuboPt1x0xDCPxToLyqqwo/F0P&#10;i2K+yGFhzi2bcwuRLUA12GEUp3cuvg87bfi2h0hR61K9BrV2PCjJyzpmBVz8Aq5nYHV4Svz9P18H&#10;r18P3uonAAAA//8DAFBLAwQUAAYACAAAACEAt1RKM94AAAAJAQAADwAAAGRycy9kb3ducmV2Lnht&#10;bEyPTUvDQBCG74L/YRnBi9hNY1pDmk2RogfBCka9b7LTJDU7G7LbNv77Tk96m5d5eD/y9WR7ccTR&#10;d44UzGcRCKTamY4aBV+fL/cpCB80Gd07QgW/6GFdXF/lOjPuRB94LEMj2IR8phW0IQyZlL5u0Wo/&#10;cwMS/3ZutDqwHBtpRn1ic9vLOIqW0uqOOKHVA25arH/Kg+Xc5ykdvqu3zf61vKv28Tt125SUur2Z&#10;nlYgAk7hD4ZLfa4OBXeq3IGMFz3rx+SBUT6WCQgG4kXC4yoFi3gOssjl/wXFGQAA//8DAFBLAQIt&#10;ABQABgAIAAAAIQC2gziS/gAAAOEBAAATAAAAAAAAAAAAAAAAAAAAAABbQ29udGVudF9UeXBlc10u&#10;eG1sUEsBAi0AFAAGAAgAAAAhADj9If/WAAAAlAEAAAsAAAAAAAAAAAAAAAAALwEAAF9yZWxzLy5y&#10;ZWxzUEsBAi0AFAAGAAgAAAAhAAsgWa6ZAgAAOAUAAA4AAAAAAAAAAAAAAAAALgIAAGRycy9lMm9E&#10;b2MueG1sUEsBAi0AFAAGAAgAAAAhALdUSjPeAAAACQEAAA8AAAAAAAAAAAAAAAAA8wQAAGRycy9k&#10;b3ducmV2LnhtbFBLBQYAAAAABAAEAPMAAAD+BQAAAAA=&#10;" stroked="f">
                <v:fill opacity="0"/>
                <v:textbo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YES</w:t>
                      </w:r>
                    </w:p>
                  </w:txbxContent>
                </v:textbox>
              </v:shape>
            </w:pict>
          </mc:Fallback>
        </mc:AlternateContent>
      </w:r>
    </w:p>
    <w:p w:rsidR="001A72B2" w:rsidRDefault="002748D7" w:rsidP="001A72B2">
      <w:pPr>
        <w:jc w:val="both"/>
        <w:rPr>
          <w:szCs w:val="24"/>
        </w:rPr>
      </w:pPr>
      <w:r>
        <w:rPr>
          <w:b/>
          <w:noProof/>
          <w:szCs w:val="24"/>
        </w:rPr>
        <mc:AlternateContent>
          <mc:Choice Requires="wps">
            <w:drawing>
              <wp:anchor distT="0" distB="0" distL="114300" distR="114300" simplePos="0" relativeHeight="252201984" behindDoc="0" locked="0" layoutInCell="1" allowOverlap="1" wp14:anchorId="77172ABE" wp14:editId="4ECFB54E">
                <wp:simplePos x="0" y="0"/>
                <wp:positionH relativeFrom="column">
                  <wp:posOffset>3797300</wp:posOffset>
                </wp:positionH>
                <wp:positionV relativeFrom="paragraph">
                  <wp:posOffset>155575</wp:posOffset>
                </wp:positionV>
                <wp:extent cx="338455" cy="0"/>
                <wp:effectExtent l="6350" t="60325" r="17145" b="53975"/>
                <wp:wrapNone/>
                <wp:docPr id="130"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5" o:spid="_x0000_s1026" type="#_x0000_t32" style="position:absolute;margin-left:299pt;margin-top:12.25pt;width:26.65pt;height: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KcNgIAAGA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Y+BH&#10;kQ6G9HjwOtZGs9kkUNQbV4BnpbY2NElP6sU8afrNIaWrlqg9j+6vZwPRWYhI3oWEjTNQaNd/1gx8&#10;CFSIfJ0a24WUwAQ6xbGc72PhJ48ofByP5/lkghG9HSWkuMUZ6/wnrjsUjBI7b4nYt77SSsHstc1i&#10;FXJ8cj6gIsUtIBRVeiOkjBKQCvUlXkxGkxjgtBQsHAY3Z/e7Slp0JEFE8YktwslbN6sPisVkLSds&#10;fbU9ERJs5CM33gpgS3IcqnWcYSQ53JtgXeBJFSpC5wD4al109H2RLtbz9Twf5KPpepCndT143FT5&#10;YLrJZpN6XFdVnf0I4LO8aAVjXAX8N01n+d9p5nq7Lmq8q/pOVPI+e2QUwN7eEXQcfZj2RTc7zc5b&#10;G7oLKgAZR+frlQv35O0+ev36Max+AgAA//8DAFBLAwQUAAYACAAAACEAGba+MuEAAAAJAQAADwAA&#10;AGRycy9kb3ducmV2LnhtbEyPwU7DMBBE70j8g7VI3KjTQqI2jVMBFSKXVqJFiKMbb2OLeB3Fbpvy&#10;9Rj1AMfZGc2+KRaDbdkRe28cCRiPEmBItVOGGgHv25e7KTAfJCnZOkIBZ/SwKK+vCpkrd6I3PG5C&#10;w2IJ+VwK0CF0Oee+1milH7kOKXp711sZouwbrnp5iuW25ZMkybiVhuIHLTt81lh/bQ5WQFh+nnX2&#10;UT/NzHr7usrMd1VVSyFub4bHObCAQ/gLwy9+RIcyMu3cgZRnrYB0No1bgoDJQwosBrJ0fA9sdznw&#10;suD/F5Q/AAAA//8DAFBLAQItABQABgAIAAAAIQC2gziS/gAAAOEBAAATAAAAAAAAAAAAAAAAAAAA&#10;AABbQ29udGVudF9UeXBlc10ueG1sUEsBAi0AFAAGAAgAAAAhADj9If/WAAAAlAEAAAsAAAAAAAAA&#10;AAAAAAAALwEAAF9yZWxzLy5yZWxzUEsBAi0AFAAGAAgAAAAhALw24pw2AgAAYAQAAA4AAAAAAAAA&#10;AAAAAAAALgIAAGRycy9lMm9Eb2MueG1sUEsBAi0AFAAGAAgAAAAhABm2vjLhAAAACQEAAA8AAAAA&#10;AAAAAAAAAAAAkAQAAGRycy9kb3ducmV2LnhtbFBLBQYAAAAABAAEAPMAAACeBQAAAAA=&#10;">
                <v:stroke endarrow="block"/>
              </v:shape>
            </w:pict>
          </mc:Fallback>
        </mc:AlternateContent>
      </w:r>
      <w:r>
        <w:rPr>
          <w:b/>
          <w:noProof/>
          <w:szCs w:val="24"/>
        </w:rPr>
        <mc:AlternateContent>
          <mc:Choice Requires="wps">
            <w:drawing>
              <wp:anchor distT="0" distB="0" distL="114300" distR="114300" simplePos="0" relativeHeight="252199936" behindDoc="0" locked="0" layoutInCell="1" allowOverlap="1" wp14:anchorId="116B5BF6" wp14:editId="5EB3B20D">
                <wp:simplePos x="0" y="0"/>
                <wp:positionH relativeFrom="column">
                  <wp:posOffset>1161415</wp:posOffset>
                </wp:positionH>
                <wp:positionV relativeFrom="paragraph">
                  <wp:posOffset>155575</wp:posOffset>
                </wp:positionV>
                <wp:extent cx="451485" cy="0"/>
                <wp:effectExtent l="8890" t="60325" r="15875" b="53975"/>
                <wp:wrapNone/>
                <wp:docPr id="129"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3" o:spid="_x0000_s1026" type="#_x0000_t32" style="position:absolute;margin-left:91.45pt;margin-top:12.25pt;width:35.55pt;height:0;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uN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RYY&#10;KdLDkB73Xsfc6P7+LrRoMK4Ay0ptbSiSHtWLedL0m0NKVx1RLY/mrycD3lnwSN65hIszkGg3fNYM&#10;bAhkiP06NrYPIaET6BjHcrqNhR89ovAxn2b5fIoRvaoSUlz9jHX+E9c9CkKJnbdEtJ2vtFIwe22z&#10;mIUcnpwPqEhxdQhJld4IKSMFpEJDiRfTyTQ6OC0FC8pg5my7q6RFBxJIFJ9YImjemlm9VywG6zhh&#10;64vsiZAgIx97462AbkmOQ7aeM4wkh70J0hmeVCEjVA6AL9KZR98X6WI9X8/zUT6ZrUd5Wtejx02V&#10;j2ab7H5a39VVVWc/AvgsLzrBGFcB/5XTWf53nLls15mNN1bfGpW8jx47CmCv7wg6jj5M+8ybnWan&#10;rQ3VBRYAjaPxZeXCnry9R6tfP4bVTwAAAP//AwBQSwMEFAAGAAgAAAAhAJhUNFbfAAAACQEAAA8A&#10;AABkcnMvZG93bnJldi54bWxMj8FOwzAQRO9I/IO1SNyoQ9RGbYhTARUiF5Boq4qjGy+JRbyOYrdN&#10;+XoWcYDjzD7NzhTL0XXiiEOwnhTcThIQSLU3lhoF283TzRxEiJqM7jyhgjMGWJaXF4XOjT/RGx7X&#10;sREcQiHXCtoY+1zKULfodJj4HolvH35wOrIcGmkGfeJw18k0STLptCX+0OoeH1usP9cHpyCu3s9t&#10;tqsfFvZ18/yS2a+qqlZKXV+N93cgIo7xD4af+lwdSu609wcyQXSs5+mCUQXpdAaCgXQ25XH7X0OW&#10;hfy/oPwGAAD//wMAUEsBAi0AFAAGAAgAAAAhALaDOJL+AAAA4QEAABMAAAAAAAAAAAAAAAAAAAAA&#10;AFtDb250ZW50X1R5cGVzXS54bWxQSwECLQAUAAYACAAAACEAOP0h/9YAAACUAQAACwAAAAAAAAAA&#10;AAAAAAAvAQAAX3JlbHMvLnJlbHNQSwECLQAUAAYACAAAACEA4dHLjTcCAABgBAAADgAAAAAAAAAA&#10;AAAAAAAuAgAAZHJzL2Uyb0RvYy54bWxQSwECLQAUAAYACAAAACEAmFQ0Vt8AAAAJAQAADwAAAAAA&#10;AAAAAAAAAACRBAAAZHJzL2Rvd25yZXYueG1sUEsFBgAAAAAEAAQA8wAAAJ0FAAAAAA==&#10;">
                <v:stroke endarrow="block"/>
              </v:shape>
            </w:pict>
          </mc:Fallback>
        </mc:AlternateContent>
      </w:r>
    </w:p>
    <w:p w:rsidR="001A72B2" w:rsidRDefault="001A72B2" w:rsidP="001A72B2">
      <w:pPr>
        <w:jc w:val="both"/>
        <w:rPr>
          <w:b/>
          <w:szCs w:val="24"/>
        </w:rPr>
      </w:pPr>
    </w:p>
    <w:p w:rsidR="001A72B2" w:rsidRDefault="001A72B2" w:rsidP="001A72B2">
      <w:pPr>
        <w:jc w:val="both"/>
        <w:rPr>
          <w:b/>
          <w:szCs w:val="24"/>
        </w:rPr>
      </w:pPr>
    </w:p>
    <w:p w:rsidR="001A72B2" w:rsidRDefault="001A72B2" w:rsidP="001A72B2">
      <w:pPr>
        <w:jc w:val="both"/>
        <w:rPr>
          <w:b/>
          <w:szCs w:val="24"/>
        </w:rPr>
      </w:pPr>
    </w:p>
    <w:p w:rsidR="001A72B2" w:rsidRDefault="001A72B2" w:rsidP="001A72B2">
      <w:pPr>
        <w:jc w:val="both"/>
        <w:rPr>
          <w:b/>
          <w:szCs w:val="24"/>
        </w:rPr>
      </w:pPr>
    </w:p>
    <w:p w:rsidR="001A72B2" w:rsidRDefault="001A72B2" w:rsidP="001A72B2">
      <w:pPr>
        <w:jc w:val="both"/>
        <w:rPr>
          <w:b/>
          <w:szCs w:val="24"/>
        </w:rPr>
      </w:pPr>
    </w:p>
    <w:p w:rsidR="001A72B2" w:rsidRDefault="002748D7" w:rsidP="001A72B2">
      <w:pPr>
        <w:jc w:val="both"/>
        <w:rPr>
          <w:b/>
          <w:szCs w:val="24"/>
        </w:rPr>
      </w:pPr>
      <w:r>
        <w:rPr>
          <w:b/>
          <w:noProof/>
          <w:szCs w:val="24"/>
        </w:rPr>
        <mc:AlternateContent>
          <mc:Choice Requires="wps">
            <w:drawing>
              <wp:anchor distT="0" distB="0" distL="114300" distR="114300" simplePos="0" relativeHeight="252212224" behindDoc="0" locked="0" layoutInCell="1" allowOverlap="1" wp14:anchorId="2EC273B7" wp14:editId="74DE08E5">
                <wp:simplePos x="0" y="0"/>
                <wp:positionH relativeFrom="column">
                  <wp:posOffset>2627630</wp:posOffset>
                </wp:positionH>
                <wp:positionV relativeFrom="paragraph">
                  <wp:posOffset>76200</wp:posOffset>
                </wp:positionV>
                <wp:extent cx="424815" cy="252730"/>
                <wp:effectExtent l="8255" t="0" r="5080" b="4445"/>
                <wp:wrapNone/>
                <wp:docPr id="12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5" o:spid="_x0000_s1153" type="#_x0000_t202" style="position:absolute;left:0;text-align:left;margin-left:206.9pt;margin-top:6pt;width:33.45pt;height:19.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rXmAIAADgFAAAOAAAAZHJzL2Uyb0RvYy54bWysVNuO2yAQfa/Uf0C8Z32pvYmtdVZ7aapK&#10;24u02w8gGMeoGCiQ2Nuq/94BkjTZvlRV/YCBGQ5zZs5wdT0NAu2YsVzJBmcXKUZMUtVyuWnwl6fV&#10;bIGRdUS2RCjJGvzMLL5evn51Neqa5apXomUGAYi09agb3Dun6ySxtGcDsRdKMwnGTpmBOFiaTdIa&#10;MgL6IJI8TS+TUZlWG0WZtbB7H414GfC7jlH3qessc0g0GGJzYTRhXPsxWV6RemOI7jndh0H+IYqB&#10;cAmXHqHuiSNoa/gfUAOnRlnVuQuqhkR1HacscAA2WfqCzWNPNAtcIDlWH9Nk/x8s/bj7bBBvoXY5&#10;lEqSAYr0xCaHbtWE5ovSZ2jUtgbHRw2ubgIDeAe2Vj8o+tUiqe56Ijfsxhg19oy0EGHmTyYnRyOO&#10;9SDr8YNq4SKydSoATZ0ZfPogIQjQoVLPx+r4YChsFnmxyEqMKJjyMp+/CdVLSH04rI1175gakJ80&#10;2EDxAzjZPVjngyH1wcXfZZXg7YoLERZms74TBu0ICGUVvnhW6J7E3cN1NroGvDMMIT2SVB4zXhd3&#10;gAAE4G2eSlDFjyrLi/Q2r2ary8V8VqyKclbN08Uszarb6jItquJ+9dNHkBV1z9uWyQcu2UGhWfF3&#10;Ctj3StRW0CgaG1yVeRnInUW/p7XnmvovVPBFogbuoGEFHxq8ODqR2hf9rWyBNqkd4SLOk/PwQ8og&#10;B4d/yEqQiFdF1Ieb1tNej/OD9taqfQbVGAVVBWnAcwOTXpnvGI3Qug2237bEMIzEewnKq7Ki8L0e&#10;FkU5z2FhTi3rUwuRFKAa7DCK0zsX34etNnzTw01R61LdgFo7HpTkZR2jAi5+Ae0ZWO2fEt//p+vg&#10;9fvBW/4CAAD//wMAUEsDBBQABgAIAAAAIQAXKzY33gAAAAkBAAAPAAAAZHJzL2Rvd25yZXYueG1s&#10;TI/BTsMwEETvSPyDtUhcUOskFLBCnApVcECiSKRwd+IlSYnXUey24e9ZTnAczWjmTbGe3SCOOIXe&#10;k4Z0mYBAarztqdXwvntaKBAhGrJm8IQavjHAujw/K0xu/Yne8FjFVnAJhdxo6GIccylD06EzYelH&#10;JPY+/eRMZDm10k7mxOVukFmS3EpneuKFzoy46bD5qg6Odx9nNX7UL5v9c3VV77NX6reKtL68mB/u&#10;QUSc418YfvEZHUpmqv2BbBCDhlV6zeiRjYw/cWClkjsQtYabVIEsC/n/QfkDAAD//wMAUEsBAi0A&#10;FAAGAAgAAAAhALaDOJL+AAAA4QEAABMAAAAAAAAAAAAAAAAAAAAAAFtDb250ZW50X1R5cGVzXS54&#10;bWxQSwECLQAUAAYACAAAACEAOP0h/9YAAACUAQAACwAAAAAAAAAAAAAAAAAvAQAAX3JlbHMvLnJl&#10;bHNQSwECLQAUAAYACAAAACEAxKAq15gCAAA4BQAADgAAAAAAAAAAAAAAAAAuAgAAZHJzL2Uyb0Rv&#10;Yy54bWxQSwECLQAUAAYACAAAACEAFys2N94AAAAJAQAADwAAAAAAAAAAAAAAAADyBAAAZHJzL2Rv&#10;d25yZXYueG1sUEsFBgAAAAAEAAQA8wAAAP0FAAAAAA==&#10;" stroked="f">
                <v:fill opacity="0"/>
                <v:textbo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NO</w:t>
                      </w:r>
                    </w:p>
                  </w:txbxContent>
                </v:textbox>
              </v:shape>
            </w:pict>
          </mc:Fallback>
        </mc:AlternateContent>
      </w:r>
      <w:r>
        <w:rPr>
          <w:b/>
          <w:noProof/>
          <w:szCs w:val="24"/>
        </w:rPr>
        <mc:AlternateContent>
          <mc:Choice Requires="wps">
            <w:drawing>
              <wp:anchor distT="0" distB="0" distL="114300" distR="114300" simplePos="0" relativeHeight="252211200" behindDoc="0" locked="0" layoutInCell="1" allowOverlap="1" wp14:anchorId="05083C18" wp14:editId="27F624C9">
                <wp:simplePos x="0" y="0"/>
                <wp:positionH relativeFrom="column">
                  <wp:posOffset>2703830</wp:posOffset>
                </wp:positionH>
                <wp:positionV relativeFrom="paragraph">
                  <wp:posOffset>81280</wp:posOffset>
                </wp:positionV>
                <wp:extent cx="0" cy="323850"/>
                <wp:effectExtent l="55880" t="5080" r="58420" b="23495"/>
                <wp:wrapNone/>
                <wp:docPr id="127"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4" o:spid="_x0000_s1026" type="#_x0000_t32" style="position:absolute;margin-left:212.9pt;margin-top:6.4pt;width:0;height:25.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HV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aIaR&#10;Ih0M6fHgdayNZvM8UNQbV4BnpbY2NElP6sU8afrNIaWrlqg9j+6vZwPRWYhI3oWEjTNQaNd/1gx8&#10;CFSIfJ0a24WUwAQ6xbGc72PhJ4/o5ZDC6Xg0nk/ixBJS3OKMdf4T1x0KRomdt0TsW19ppWD22max&#10;Cjk+OR9QkeIWEIoqvRFSRglIhfoSLyajSQxwWgoWLoObs/tdJS06kiCi+Istws1bN6sPisVkLSds&#10;fbU9ERJs5CM33gpgS3IcqnWcYSQ5vJtgXeBJFSpC5wD4al109H2RLtbz9Twf5KPpepCndT143FT5&#10;YLrJZpN6XFdVnf0I4LO8aAVjXAX8N01n+d9p5vq6Lmq8q/pOVPI+e2QUwN7+I+g4+jDti252mp23&#10;NnQXVAAyjs7XJxfeydt99Pr1YVj9BAAA//8DAFBLAwQUAAYACAAAACEAlmfiWN8AAAAJAQAADwAA&#10;AGRycy9kb3ducmV2LnhtbEyPQU/DMAyF70j8h8hI3FhKgWqUphMwIXoBiQ0hjlljmojGqZps6/j1&#10;GHGAk2W/p+fvVYvJ92KHY3SBFJzPMhBIbTCOOgWv64ezOYiYNBndB0IFB4ywqI+PKl2asKcX3K1S&#10;JziEYqkV2JSGUsrYWvQ6zsKAxNpHGL1OvI6dNKPec7jvZZ5lhfTaEX+wesB7i+3nausVpOX7wRZv&#10;7d21e14/PhXuq2mapVKnJ9PtDYiEU/ozww8+o0PNTJuwJRNFr+Ayv2L0xELOkw2/h42C4mIOsq7k&#10;/wb1NwAAAP//AwBQSwECLQAUAAYACAAAACEAtoM4kv4AAADhAQAAEwAAAAAAAAAAAAAAAAAAAAAA&#10;W0NvbnRlbnRfVHlwZXNdLnhtbFBLAQItABQABgAIAAAAIQA4/SH/1gAAAJQBAAALAAAAAAAAAAAA&#10;AAAAAC8BAABfcmVscy8ucmVsc1BLAQItABQABgAIAAAAIQB4cMHVNgIAAGAEAAAOAAAAAAAAAAAA&#10;AAAAAC4CAABkcnMvZTJvRG9jLnhtbFBLAQItABQABgAIAAAAIQCWZ+JY3wAAAAkBAAAPAAAAAAAA&#10;AAAAAAAAAJAEAABkcnMvZG93bnJldi54bWxQSwUGAAAAAAQABADzAAAAnAUAAAAA&#10;">
                <v:stroke endarrow="block"/>
              </v:shape>
            </w:pict>
          </mc:Fallback>
        </mc:AlternateContent>
      </w:r>
      <w:r>
        <w:rPr>
          <w:b/>
          <w:noProof/>
          <w:szCs w:val="24"/>
        </w:rPr>
        <mc:AlternateContent>
          <mc:Choice Requires="wps">
            <w:drawing>
              <wp:anchor distT="0" distB="0" distL="114300" distR="114300" simplePos="0" relativeHeight="252205056" behindDoc="0" locked="0" layoutInCell="1" allowOverlap="1" wp14:anchorId="28EDF21C" wp14:editId="4B6DF3C3">
                <wp:simplePos x="0" y="0"/>
                <wp:positionH relativeFrom="column">
                  <wp:posOffset>45720</wp:posOffset>
                </wp:positionH>
                <wp:positionV relativeFrom="paragraph">
                  <wp:posOffset>76200</wp:posOffset>
                </wp:positionV>
                <wp:extent cx="424815" cy="252730"/>
                <wp:effectExtent l="7620" t="0" r="5715" b="4445"/>
                <wp:wrapNone/>
                <wp:docPr id="12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8" o:spid="_x0000_s1154" type="#_x0000_t202" style="position:absolute;left:0;text-align:left;margin-left:3.6pt;margin-top:6pt;width:33.45pt;height:19.9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vlmAIAADgFAAAOAAAAZHJzL2Uyb0RvYy54bWysVNuO2yAQfa/Uf0C8Z32pc7G1zmqTbapK&#10;24u02w8gBseoGCiQ2Nuq/94BkjS7famq+gEDMxzmzJzh+mbsBTowY7mSNc6uUoyYbBTlclfjL4+b&#10;yQIj64ikRCjJavzELL5Zvn51PeiK5apTgjKDAETaatA17pzTVZLYpmM9sVdKMwnGVpmeOFiaXUIN&#10;GQC9F0meprNkUIZqoxpmLezeRSNeBvy2ZY371LaWOSRqDLG5MJowbv2YLK9JtTNEd7w5hkH+IYqe&#10;cAmXnqHuiCNob/gfUD1vjLKqdVeN6hPVtrxhgQOwydIXbB46olngAsmx+pwm+/9gm4+HzwZxCrXL&#10;ZxhJ0kORHtno0EqNaD5f+AwN2lbg+KDB1Y1gAO/A1up71Xy1SKp1R+SO3Rqjho4RChFm/mRycTTi&#10;WA+yHT4oCheRvVMBaGxN79MHCUGADpV6OlfHB9PAZpEXi2yKUQOmfJrP34TqJaQ6HdbGundM9chP&#10;amyg+AGcHO6t88GQ6uTi77JKcLrhQoSF2W3XwqADAaFswhfPCt2RuHu6zkbXgPcMQ0iPJJXHjNfF&#10;HSAAAXibpxJU8aPM8iJd5eVkM1vMJ8WmmE7KebqYpFm5KmdpURZ3m58+gqyoOk4pk/dcspNCs+Lv&#10;FHDslaitoFE01Lic5tNA7ln0R1pHrqn/QgVfJKrnDhpW8L7Gi7MTqXzR30oKtEnlCBdxnjwPP6QM&#10;cnD6h6wEiXhVRH24cTse9XjW3lbRJ1CNUVBVkAY8NzDplPmO0QCtW2P7bU8Mw0i8l6C8MisK3+th&#10;UUznOSzMpWV7aSGyAagaO4zidO3i+7DXhu86uClqXapbUGvLg5K8rGNUwMUvoD0Dq+NT4vv/ch28&#10;fj94y18AAAD//wMAUEsDBBQABgAIAAAAIQBTRFAc3AAAAAYBAAAPAAAAZHJzL2Rvd25yZXYueG1s&#10;TI/BSsRAEETvgv8wtOBF3EmCuiFmssiiB0EFo947mTbJmukJmdnd+Pe2Jz12V1H1qtwsblQHmsPg&#10;2UC6SkARt94O3Bl4f3u4zEGFiGxx9EwGvinApjo9KbGw/sivdKhjpySEQ4EG+hinQuvQ9uQwrPxE&#10;LNqnnx1GOedO2xmPEu5GnSXJjXY4sDT0ONG2p/ar3jvpvV/y6aN52u4e64tml73w8JyzMedny90t&#10;qEhL/DPDL76gQyVMjd+zDWo0sM7EKO9MFom8vkpBNQau0xx0Ver/+NUPAAAA//8DAFBLAQItABQA&#10;BgAIAAAAIQC2gziS/gAAAOEBAAATAAAAAAAAAAAAAAAAAAAAAABbQ29udGVudF9UeXBlc10ueG1s&#10;UEsBAi0AFAAGAAgAAAAhADj9If/WAAAAlAEAAAsAAAAAAAAAAAAAAAAALwEAAF9yZWxzLy5yZWxz&#10;UEsBAi0AFAAGAAgAAAAhABXU++WYAgAAOAUAAA4AAAAAAAAAAAAAAAAALgIAAGRycy9lMm9Eb2Mu&#10;eG1sUEsBAi0AFAAGAAgAAAAhAFNEUBzcAAAABgEAAA8AAAAAAAAAAAAAAAAA8gQAAGRycy9kb3du&#10;cmV2LnhtbFBLBQYAAAAABAAEAPMAAAD7BQAAAAA=&#10;" stroked="f">
                <v:fill opacity="0"/>
                <v:textbox>
                  <w:txbxContent>
                    <w:p w:rsidR="00E87A77" w:rsidRPr="00770846" w:rsidRDefault="00E87A77" w:rsidP="001A72B2">
                      <w:pPr>
                        <w:jc w:val="center"/>
                        <w:rPr>
                          <w:rFonts w:ascii="Times New Roman" w:hAnsi="Times New Roman"/>
                          <w:sz w:val="22"/>
                          <w:szCs w:val="22"/>
                        </w:rPr>
                      </w:pPr>
                      <w:r w:rsidRPr="00770846">
                        <w:rPr>
                          <w:rFonts w:ascii="Times New Roman" w:hAnsi="Times New Roman"/>
                          <w:sz w:val="22"/>
                          <w:szCs w:val="22"/>
                        </w:rPr>
                        <w:t>NO</w:t>
                      </w:r>
                    </w:p>
                  </w:txbxContent>
                </v:textbox>
              </v:shape>
            </w:pict>
          </mc:Fallback>
        </mc:AlternateContent>
      </w:r>
      <w:r>
        <w:rPr>
          <w:b/>
          <w:noProof/>
          <w:szCs w:val="24"/>
        </w:rPr>
        <mc:AlternateContent>
          <mc:Choice Requires="wps">
            <w:drawing>
              <wp:anchor distT="0" distB="0" distL="114300" distR="114300" simplePos="0" relativeHeight="252206080" behindDoc="0" locked="0" layoutInCell="1" allowOverlap="1" wp14:anchorId="542D66A4" wp14:editId="6CC78382">
                <wp:simplePos x="0" y="0"/>
                <wp:positionH relativeFrom="column">
                  <wp:posOffset>96520</wp:posOffset>
                </wp:positionH>
                <wp:positionV relativeFrom="paragraph">
                  <wp:posOffset>76200</wp:posOffset>
                </wp:positionV>
                <wp:extent cx="0" cy="323850"/>
                <wp:effectExtent l="58420" t="9525" r="55880" b="19050"/>
                <wp:wrapNone/>
                <wp:docPr id="125"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9" o:spid="_x0000_s1026" type="#_x0000_t32" style="position:absolute;margin-left:7.6pt;margin-top:6pt;width:0;height:2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GCNAIAAGAEAAAOAAAAZHJzL2Uyb0RvYy54bWysVMuO2jAU3VfqP1jeQwiEV0QYjRLoZtpB&#10;mukHGNshVh3bsg0BVf33XjtAO9NNVZWFubbv49xzj7N6OLcSnbh1QqsCp8MRRlxRzYQ6FPjr63aw&#10;wMh5ohiRWvECX7jDD+uPH1adyflYN1oybhEkUS7vTIEb702eJI42vCVuqA1XcFlr2xIPW3tImCUd&#10;ZG9lMh6NZkmnLTNWU+4cnFb9JV7H/HXNqX+ua8c9kgUGbD6uNq77sCbrFckPlphG0CsM8g8oWiIU&#10;FL2nqogn6GjFH6laQa12uvZDqttE17WgPPYA3aSjd928NMTw2AuQ48ydJvf/0tIvp51FgsHsxlOM&#10;FGlhSI9Hr2NtNJ8vA0WdcTl4lmpnQ5P0rF7Mk6bfHFK6bIg68Oj+ejEQnYaI5E1I2DgDhfbdZ83A&#10;h0CFyNe5tm1ICUygcxzL5T4WfvaI9ocUTifjyWIaJ5aQ/BZnrPOfuG5RMArsvCXi0PhSKwWz1zaN&#10;VcjpyfmAiuS3gFBU6a2QMkpAKtQVeDkFEsKN01KwcBk39rAvpUUnEkQUf7HFd25WHxWLyRpO2OZq&#10;eyIk2MhHbrwVwJbkOFRrOcNIcng3werhSRUqQucA+Gr1Ovq+HC03i80iG2Tj2WaQjapq8Lgts8Fs&#10;m86n1aQqyyr9EcCnWd4IxrgK+G+aTrO/08z1dfVqvKv6TlTyNntkFMDe/iPoOPow7V43e80uOxu6&#10;CyoAGUfn65ML7+T3ffT69WFY/wQAAP//AwBQSwMEFAAGAAgAAAAhAIrHI3TcAAAABwEAAA8AAABk&#10;cnMvZG93bnJldi54bWxMj0FLxDAQhe+C/yGM4M1NrVi0Nl3URexFwV0Rj9lmbILNpDTZ3a6/3ulJ&#10;T8PjPd58r1pOvhd7HKMLpOBykYFAaoNx1Cl43zxd3ICISZPRfSBUcMQIy/r0pNKlCQd6w/06dYJL&#10;KJZagU1pKKWMrUWv4yIMSOx9hdHrxHLspBn1gct9L/MsK6TXjviD1QM+Wmy/1zuvIK0+j7b4aB9u&#10;3evm+aVwP03TrJQ6P5vu70AknNJfGGZ8RoeambZhRyaKnvV1zkm+OU+a/VlvFRRXGci6kv/5618A&#10;AAD//wMAUEsBAi0AFAAGAAgAAAAhALaDOJL+AAAA4QEAABMAAAAAAAAAAAAAAAAAAAAAAFtDb250&#10;ZW50X1R5cGVzXS54bWxQSwECLQAUAAYACAAAACEAOP0h/9YAAACUAQAACwAAAAAAAAAAAAAAAAAv&#10;AQAAX3JlbHMvLnJlbHNQSwECLQAUAAYACAAAACEAGLnBgjQCAABgBAAADgAAAAAAAAAAAAAAAAAu&#10;AgAAZHJzL2Uyb0RvYy54bWxQSwECLQAUAAYACAAAACEAiscjdNwAAAAHAQAADwAAAAAAAAAAAAAA&#10;AACOBAAAZHJzL2Rvd25yZXYueG1sUEsFBgAAAAAEAAQA8wAAAJcFAAAAAA==&#10;">
                <v:stroke endarrow="block"/>
              </v:shape>
            </w:pict>
          </mc:Fallback>
        </mc:AlternateContent>
      </w:r>
    </w:p>
    <w:p w:rsidR="001A72B2" w:rsidRDefault="001A72B2" w:rsidP="001A72B2">
      <w:pPr>
        <w:jc w:val="both"/>
        <w:rPr>
          <w:b/>
          <w:szCs w:val="24"/>
        </w:rPr>
      </w:pPr>
    </w:p>
    <w:p w:rsidR="001A72B2" w:rsidRDefault="002748D7" w:rsidP="001A72B2">
      <w:pPr>
        <w:jc w:val="both"/>
        <w:rPr>
          <w:b/>
          <w:szCs w:val="24"/>
        </w:rPr>
      </w:pPr>
      <w:r>
        <w:rPr>
          <w:b/>
          <w:noProof/>
          <w:szCs w:val="24"/>
        </w:rPr>
        <mc:AlternateContent>
          <mc:Choice Requires="wps">
            <w:drawing>
              <wp:anchor distT="0" distB="0" distL="114300" distR="114300" simplePos="0" relativeHeight="252210176" behindDoc="0" locked="0" layoutInCell="1" allowOverlap="1" wp14:anchorId="3D0CFB94" wp14:editId="361C1F14">
                <wp:simplePos x="0" y="0"/>
                <wp:positionH relativeFrom="column">
                  <wp:posOffset>1612900</wp:posOffset>
                </wp:positionH>
                <wp:positionV relativeFrom="paragraph">
                  <wp:posOffset>49530</wp:posOffset>
                </wp:positionV>
                <wp:extent cx="2164080" cy="868045"/>
                <wp:effectExtent l="3175" t="1905" r="4445" b="6350"/>
                <wp:wrapNone/>
                <wp:docPr id="12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868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FC3874" w:rsidRDefault="00E87A77" w:rsidP="001A72B2">
                            <w:pPr>
                              <w:jc w:val="center"/>
                              <w:rPr>
                                <w:rFonts w:ascii="Times New Roman" w:hAnsi="Times New Roman"/>
                                <w:b/>
                                <w:sz w:val="18"/>
                                <w:szCs w:val="18"/>
                              </w:rPr>
                            </w:pPr>
                            <w:r w:rsidRPr="00FC3874">
                              <w:rPr>
                                <w:rFonts w:ascii="Times New Roman" w:hAnsi="Times New Roman"/>
                                <w:b/>
                                <w:sz w:val="18"/>
                                <w:szCs w:val="18"/>
                              </w:rPr>
                              <w:t>FILE COVEYANCE NOTICE IN THE PARISH COURTHOUSE</w:t>
                            </w:r>
                          </w:p>
                          <w:p w:rsidR="00E87A77" w:rsidRPr="00FC3874" w:rsidRDefault="00E87A77" w:rsidP="001A72B2">
                            <w:pPr>
                              <w:jc w:val="center"/>
                              <w:rPr>
                                <w:rFonts w:ascii="Times New Roman" w:hAnsi="Times New Roman"/>
                                <w:b/>
                                <w:sz w:val="18"/>
                                <w:szCs w:val="18"/>
                              </w:rPr>
                            </w:pPr>
                            <w:r w:rsidRPr="00FC3874">
                              <w:rPr>
                                <w:rFonts w:ascii="Times New Roman" w:hAnsi="Times New Roman"/>
                                <w:b/>
                                <w:sz w:val="18"/>
                                <w:szCs w:val="18"/>
                              </w:rPr>
                              <w:t>OR</w:t>
                            </w:r>
                          </w:p>
                          <w:p w:rsidR="00E87A77" w:rsidRPr="00FC3874" w:rsidRDefault="00E87A77" w:rsidP="001A72B2">
                            <w:pPr>
                              <w:jc w:val="center"/>
                              <w:rPr>
                                <w:rFonts w:ascii="Times New Roman" w:hAnsi="Times New Roman"/>
                                <w:b/>
                                <w:sz w:val="18"/>
                                <w:szCs w:val="18"/>
                              </w:rPr>
                            </w:pPr>
                            <w:r w:rsidRPr="00FC3874">
                              <w:rPr>
                                <w:rFonts w:ascii="Times New Roman" w:hAnsi="Times New Roman"/>
                                <w:b/>
                                <w:sz w:val="18"/>
                                <w:szCs w:val="18"/>
                              </w:rPr>
                              <w:t>REMEDIATE TO NON-INDUSTRIAL SOIL STANDARDS (COLUMN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55" type="#_x0000_t202" style="position:absolute;left:0;text-align:left;margin-left:127pt;margin-top:3.9pt;width:170.4pt;height:68.3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UwmQIAADkFAAAOAAAAZHJzL2Uyb0RvYy54bWysVNuO2yAQfa/Uf0C8Z32pk9hWnNVemqrS&#10;9iLt9gOIjWNUDBRI7O2q/94BnDRpX6qqfsDADGfmzBxYXY89RweqDZOiwslVjBEVtWyY2FX4y9Nm&#10;lmNkLBEN4VLQCj9Tg6/Xr1+tBlXSVHaSN1QjABGmHFSFO2tVGUWm7mhPzJVUVICxlbonFpZ6FzWa&#10;DIDe8yiN40U0SN0oLWtqDOzeByNee/y2pbX91LaGWsQrDLlZP2o/bt0YrVek3GmiOlZPaZB/yKIn&#10;TEDQE9Q9sQTtNfsDqme1lka29qqWfSTbltXUcwA2Sfwbm8eOKOq5QHGMOpXJ/D/Y+uPhs0asgd6l&#10;GUaC9NCkJzpadCtHtMzfuAoNypTg+KjA1Y5gAG/P1qgHWX81SMi7jogdvdFaDh0lDWSYuJPR2dGA&#10;YxzIdvggGwhE9lZ6oLHVvSsfFAQBOnTq+dQdl0wNm2myyOIcTDXY8kUeZ3MfgpTH00ob+47KHrlJ&#10;hTV036OTw4OxLhtSHl1cMCM5azaMc7/Qu+0d1+hAQCkb/4WzXHUk7Hq1AIYJrh7vAoMLhySkwwzh&#10;wg4wgASczXHxsngpoN7xbVrMNot8Ocs22XxWLON8FifFbbGIsyK73/xwGSRZ2bGmoeKBCXqUaJL9&#10;nQSmyxLE5UWKhgoX83TuyV1kP9GauMbum+p74dYzCzeWsx6acHIipev6W9EAbVJawniYR5fp+5JB&#10;DY5/XxWvESeLIBA7bsdJkMVRfFvZPINstISuggDgvYFJJ/V3jAa4uxU23/ZEU4z4ewHSK5Isc5fd&#10;L7L5MoWFPrdszy1E1ABVYYtRmN7Z8EDslWa7DiIFsQt5A3JtmVeS03XICri4BdxPz2p6S9wDcL72&#10;Xr9evPVPAAAA//8DAFBLAwQUAAYACAAAACEADxjU198AAAAJAQAADwAAAGRycy9kb3ducmV2Lnht&#10;bEyPQU+DQBCF7yb+h82YeDF2kYBSytKYRg8m1kTU+8KOQGVnCbtt6b/veNLbTN7Le98r1rMdxAEn&#10;3ztScLeIQCA1zvTUKvj8eL7NQPigyejBESo4oYd1eXlR6Ny4I73joQqt4BDyuVbQhTDmUvqmQ6v9&#10;wo1IrH27yerA79RKM+kjh9tBxlF0L63uiRs6PeKmw+an2lvufZqz8at+3exeqpt6F79Rv81Iqeur&#10;+XEFIuAc/szwi8/oUDJT7fZkvBgUxGnCW4KCB17AerpM+KjZmCQpyLKQ/xeUZwAAAP//AwBQSwEC&#10;LQAUAAYACAAAACEAtoM4kv4AAADhAQAAEwAAAAAAAAAAAAAAAAAAAAAAW0NvbnRlbnRfVHlwZXNd&#10;LnhtbFBLAQItABQABgAIAAAAIQA4/SH/1gAAAJQBAAALAAAAAAAAAAAAAAAAAC8BAABfcmVscy8u&#10;cmVsc1BLAQItABQABgAIAAAAIQApwTUwmQIAADkFAAAOAAAAAAAAAAAAAAAAAC4CAABkcnMvZTJv&#10;RG9jLnhtbFBLAQItABQABgAIAAAAIQAPGNTX3wAAAAkBAAAPAAAAAAAAAAAAAAAAAPMEAABkcnMv&#10;ZG93bnJldi54bWxQSwUGAAAAAAQABADzAAAA/wUAAAAA&#10;" stroked="f">
                <v:fill opacity="0"/>
                <v:textbox>
                  <w:txbxContent>
                    <w:p w:rsidR="00E87A77" w:rsidRPr="00FC3874" w:rsidRDefault="00E87A77" w:rsidP="001A72B2">
                      <w:pPr>
                        <w:jc w:val="center"/>
                        <w:rPr>
                          <w:rFonts w:ascii="Times New Roman" w:hAnsi="Times New Roman"/>
                          <w:b/>
                          <w:sz w:val="18"/>
                          <w:szCs w:val="18"/>
                        </w:rPr>
                      </w:pPr>
                      <w:r w:rsidRPr="00FC3874">
                        <w:rPr>
                          <w:rFonts w:ascii="Times New Roman" w:hAnsi="Times New Roman"/>
                          <w:b/>
                          <w:sz w:val="18"/>
                          <w:szCs w:val="18"/>
                        </w:rPr>
                        <w:t>FILE COVEYANCE NOTICE IN THE PARISH COURTHOUSE</w:t>
                      </w:r>
                    </w:p>
                    <w:p w:rsidR="00E87A77" w:rsidRPr="00FC3874" w:rsidRDefault="00E87A77" w:rsidP="001A72B2">
                      <w:pPr>
                        <w:jc w:val="center"/>
                        <w:rPr>
                          <w:rFonts w:ascii="Times New Roman" w:hAnsi="Times New Roman"/>
                          <w:b/>
                          <w:sz w:val="18"/>
                          <w:szCs w:val="18"/>
                        </w:rPr>
                      </w:pPr>
                      <w:r w:rsidRPr="00FC3874">
                        <w:rPr>
                          <w:rFonts w:ascii="Times New Roman" w:hAnsi="Times New Roman"/>
                          <w:b/>
                          <w:sz w:val="18"/>
                          <w:szCs w:val="18"/>
                        </w:rPr>
                        <w:t>OR</w:t>
                      </w:r>
                    </w:p>
                    <w:p w:rsidR="00E87A77" w:rsidRPr="00FC3874" w:rsidRDefault="00E87A77" w:rsidP="001A72B2">
                      <w:pPr>
                        <w:jc w:val="center"/>
                        <w:rPr>
                          <w:rFonts w:ascii="Times New Roman" w:hAnsi="Times New Roman"/>
                          <w:b/>
                          <w:sz w:val="18"/>
                          <w:szCs w:val="18"/>
                        </w:rPr>
                      </w:pPr>
                      <w:r w:rsidRPr="00FC3874">
                        <w:rPr>
                          <w:rFonts w:ascii="Times New Roman" w:hAnsi="Times New Roman"/>
                          <w:b/>
                          <w:sz w:val="18"/>
                          <w:szCs w:val="18"/>
                        </w:rPr>
                        <w:t>REMEDIATE TO NON-INDUSTRIAL SOIL STANDARDS (COLUMN B)</w:t>
                      </w:r>
                    </w:p>
                  </w:txbxContent>
                </v:textbox>
              </v:shape>
            </w:pict>
          </mc:Fallback>
        </mc:AlternateContent>
      </w:r>
      <w:r>
        <w:rPr>
          <w:b/>
          <w:noProof/>
          <w:szCs w:val="24"/>
        </w:rPr>
        <mc:AlternateContent>
          <mc:Choice Requires="wps">
            <w:drawing>
              <wp:anchor distT="0" distB="0" distL="114300" distR="114300" simplePos="0" relativeHeight="252209152" behindDoc="0" locked="0" layoutInCell="1" allowOverlap="1" wp14:anchorId="6FE11296" wp14:editId="2892F9E8">
                <wp:simplePos x="0" y="0"/>
                <wp:positionH relativeFrom="column">
                  <wp:posOffset>1664335</wp:posOffset>
                </wp:positionH>
                <wp:positionV relativeFrom="paragraph">
                  <wp:posOffset>49530</wp:posOffset>
                </wp:positionV>
                <wp:extent cx="2079625" cy="867410"/>
                <wp:effectExtent l="6985" t="11430" r="8890" b="6985"/>
                <wp:wrapNone/>
                <wp:docPr id="123"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2" o:spid="_x0000_s1026" type="#_x0000_t109" style="position:absolute;margin-left:131.05pt;margin-top:3.9pt;width:163.75pt;height:68.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8rJgIAAEwEAAAOAAAAZHJzL2Uyb0RvYy54bWysVNuO0zAQfUfiHyy/07Sh16jpatWlCGmB&#10;Sgsf4DpOY+F4zNhtWr6esdMt5SIeEHmwPPb4+Jwz4yzvTq1hR4Vegy35aDDkTFkJlbb7kn/+tHk1&#10;58wHYSthwKqSn5Xnd6uXL5adK1QODZhKISMQ64vOlbwJwRVZ5mWjWuEH4JSlzRqwFYFC3GcVio7Q&#10;W5Plw+E06wArhyCV97T60G/yVcKvayXDx7r2KjBTcuIW0ohp3MUxWy1FsUfhGi0vNMQ/sGiFtnTp&#10;FepBBMEOqH+DarVE8FCHgYQ2g7rWUiUNpGY0/EXNUyOcSlrIHO+uNvn/Bys/HLfIdEW1y19zZkVL&#10;Rbo/BEh3s9k8jxZ1zheU+eS2GEV69wjyi2cW1o2we3WPCF2jREXERjE/++lADDwdZbvuPVSELwg/&#10;uXWqsY2A5AM7paKcr0VRp8AkLebD2WKaTziTtDefzsajVLVMFM+nHfrwVkHL4qTktYGOeGHY9m2R&#10;bhLHRx8iM1E8pyclYHS10cakAPe7tUF2FNQsm/QlMST4Ns1Y1pV8MSFOf4cYpu9PEK0O1PVGt6To&#10;miSKaOEbW6WeDEKbfk6Ujb14Gm3sy7GD6kyWIvQtTU+QJg3gN846aueS+68HgYoz885SWRaj8Tj2&#10;fwrGk1lOAd7u7G53hJUEVfLAWT9dh/7NHBzqfUM3jZJ2C7FVap2cjWXuWV3IUssmwy/PK76J2zhl&#10;/fgJrL4DAAD//wMAUEsDBBQABgAIAAAAIQCsSZa83wAAAAkBAAAPAAAAZHJzL2Rvd25yZXYueG1s&#10;TI9BT4NAEIXvJv0PmzHx0tgFpEiRpTEmGHvwIHrxtrBbIGVnCbul+O8dT/U4eS/ffC/fL2Zgs55c&#10;b1FAuAmAaWys6rEV8PVZ3qfAnJeo5GBRC/jRDvbF6iaXmbIX/NBz5VtGEHSZFNB5P2acu6bTRrqN&#10;HTVSdrSTkZ7OqeVqkheCm4FHQZBwI3ukD50c9Uunm1N1NgKidF294nv5FtcHVcpt+D2vHw5C3N0u&#10;z0/AvF78tQx/+qQOBTnV9ozKsYEYSRRSVcAjLaB8m+4SYDUV4zgGXuT8/4LiFwAA//8DAFBLAQIt&#10;ABQABgAIAAAAIQC2gziS/gAAAOEBAAATAAAAAAAAAAAAAAAAAAAAAABbQ29udGVudF9UeXBlc10u&#10;eG1sUEsBAi0AFAAGAAgAAAAhADj9If/WAAAAlAEAAAsAAAAAAAAAAAAAAAAALwEAAF9yZWxzLy5y&#10;ZWxzUEsBAi0AFAAGAAgAAAAhABAkbysmAgAATAQAAA4AAAAAAAAAAAAAAAAALgIAAGRycy9lMm9E&#10;b2MueG1sUEsBAi0AFAAGAAgAAAAhAKxJlrzfAAAACQEAAA8AAAAAAAAAAAAAAAAAgAQAAGRycy9k&#10;b3ducmV2LnhtbFBLBQYAAAAABAAEAPMAAACMBQAAAAA=&#10;"/>
            </w:pict>
          </mc:Fallback>
        </mc:AlternateContent>
      </w:r>
      <w:r>
        <w:rPr>
          <w:b/>
          <w:noProof/>
          <w:szCs w:val="24"/>
        </w:rPr>
        <mc:AlternateContent>
          <mc:Choice Requires="wps">
            <w:drawing>
              <wp:anchor distT="0" distB="0" distL="114300" distR="114300" simplePos="0" relativeHeight="252207104" behindDoc="0" locked="0" layoutInCell="1" allowOverlap="1" wp14:anchorId="298A0509" wp14:editId="2EEFF640">
                <wp:simplePos x="0" y="0"/>
                <wp:positionH relativeFrom="column">
                  <wp:posOffset>-922020</wp:posOffset>
                </wp:positionH>
                <wp:positionV relativeFrom="paragraph">
                  <wp:posOffset>49530</wp:posOffset>
                </wp:positionV>
                <wp:extent cx="2079625" cy="867410"/>
                <wp:effectExtent l="11430" t="11430" r="13970" b="6985"/>
                <wp:wrapNone/>
                <wp:docPr id="122"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8674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0" o:spid="_x0000_s1026" type="#_x0000_t109" style="position:absolute;margin-left:-72.6pt;margin-top:3.9pt;width:163.75pt;height:68.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3AJQIAAEwEAAAOAAAAZHJzL2Uyb0RvYy54bWysVNuO2yAQfa/Uf0C8N06sXK04q1W2qSpt&#10;20jbfgDBOEbFDB1InPTrO+BsNr2oD1X9gBgGDmfOHLy8O7WGHRV6Dbbko8GQM2UlVNruS/7l8+bN&#10;nDMfhK2EAatKflae361ev1p2rlA5NGAqhYxArC86V/ImBFdkmZeNaoUfgFOWkjVgKwKFuM8qFB2h&#10;tybLh8Np1gFWDkEq72n1oU/yVcKvayXDp7r2KjBTcuIW0ohp3MUxWy1FsUfhGi0vNMQ/sGiFtnTp&#10;FepBBMEOqH+DarVE8FCHgYQ2g7rWUqUaqJrR8JdqnhrhVKqFxPHuKpP/f7Dy43GLTFfUuzznzIqW&#10;mnR/CJDuZrN5kqhzvqCdT26LsUjvHkF+9czCuhF2r+4RoWuUqIjYKEqa/XQgBp6Osl33ASrCF4Sf&#10;1DrV2EZA0oGdUlPO16aoU2CSFvPhbDHNJ5xJys2ns/EoUcpE8XzaoQ/vFLQsTkpeG+iIF4Ztb4t0&#10;kzg++hCZieJ5e6oEjK422pgU4H63NsiOgsyySV8qhgq+3WYs60q+mBCnv0MM0/cniFYHcr3RLVV0&#10;3SSKKOFbWyVPBqFNPyfKxl40jTJGb/tiB9WZJEXoLU1PkCYN4HfOOrJzyf23g0DFmXlvqS2L0Xgc&#10;/Z+C8WSWU4C3md1tRlhJUCUPnPXTdejfzMGh3jd00yjVbiFapdZJ2RdWF7Jk2ST45XnFN3Ebp10v&#10;P4HVDwAAAP//AwBQSwMEFAAGAAgAAAAhAGJvairhAAAACgEAAA8AAABkcnMvZG93bnJldi54bWxM&#10;j7FOwzAQhnck3sE6JJaqdZK6EIU4FUIKogMDoUs3Jz6SiPgcxW4a3h53gu1O9+m/78/3ixnYjJPr&#10;LUmINxEwpMbqnloJx89ynQJzXpFWgyWU8IMO9sXtTa4ybS/0gXPlWxZCyGVKQuf9mHHumg6Nchs7&#10;IoXbl52M8mGdWq4ndQnhZuBJFD1wo3oKHzo14kuHzXd1NhKSdFW90nv5JuqDLtUuPs2r7UHK+7vl&#10;+QmYx8X/wXDVD+pQBKfankk7NkhYx2KXBFbCY6hwBdJkC6wOgxACeJHz/xWKXwAAAP//AwBQSwEC&#10;LQAUAAYACAAAACEAtoM4kv4AAADhAQAAEwAAAAAAAAAAAAAAAAAAAAAAW0NvbnRlbnRfVHlwZXNd&#10;LnhtbFBLAQItABQABgAIAAAAIQA4/SH/1gAAAJQBAAALAAAAAAAAAAAAAAAAAC8BAABfcmVscy8u&#10;cmVsc1BLAQItABQABgAIAAAAIQAQhH3AJQIAAEwEAAAOAAAAAAAAAAAAAAAAAC4CAABkcnMvZTJv&#10;RG9jLnhtbFBLAQItABQABgAIAAAAIQBib2oq4QAAAAoBAAAPAAAAAAAAAAAAAAAAAH8EAABkcnMv&#10;ZG93bnJldi54bWxQSwUGAAAAAAQABADzAAAAjQUAAAAA&#10;"/>
            </w:pict>
          </mc:Fallback>
        </mc:AlternateContent>
      </w:r>
    </w:p>
    <w:p w:rsidR="001A72B2" w:rsidRDefault="002748D7" w:rsidP="001A72B2">
      <w:pPr>
        <w:jc w:val="both"/>
        <w:rPr>
          <w:b/>
          <w:szCs w:val="24"/>
        </w:rPr>
      </w:pPr>
      <w:r>
        <w:rPr>
          <w:b/>
          <w:noProof/>
          <w:szCs w:val="24"/>
        </w:rPr>
        <mc:AlternateContent>
          <mc:Choice Requires="wps">
            <w:drawing>
              <wp:anchor distT="0" distB="0" distL="114300" distR="114300" simplePos="0" relativeHeight="252208128" behindDoc="0" locked="0" layoutInCell="1" allowOverlap="1" wp14:anchorId="46C6AFC5" wp14:editId="4F51ED16">
                <wp:simplePos x="0" y="0"/>
                <wp:positionH relativeFrom="column">
                  <wp:posOffset>-894080</wp:posOffset>
                </wp:positionH>
                <wp:positionV relativeFrom="paragraph">
                  <wp:posOffset>130175</wp:posOffset>
                </wp:positionV>
                <wp:extent cx="2006600" cy="354965"/>
                <wp:effectExtent l="1270" t="6350" r="1905" b="635"/>
                <wp:wrapNone/>
                <wp:docPr id="12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54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Pr="00770846" w:rsidRDefault="00E87A77" w:rsidP="001A72B2">
                            <w:pPr>
                              <w:jc w:val="center"/>
                              <w:rPr>
                                <w:rFonts w:ascii="Times New Roman" w:hAnsi="Times New Roman"/>
                              </w:rPr>
                            </w:pPr>
                            <w:r w:rsidRPr="00770846">
                              <w:rPr>
                                <w:rFonts w:ascii="Times New Roman" w:hAnsi="Times New Roman"/>
                                <w:sz w:val="22"/>
                                <w:szCs w:val="22"/>
                              </w:rPr>
                              <w:t xml:space="preserve">Do not </w:t>
                            </w:r>
                            <w:r>
                              <w:rPr>
                                <w:rFonts w:ascii="Times New Roman" w:hAnsi="Times New Roman"/>
                                <w:sz w:val="22"/>
                                <w:szCs w:val="22"/>
                              </w:rPr>
                              <w:t>file conveyance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56" type="#_x0000_t202" style="position:absolute;left:0;text-align:left;margin-left:-70.4pt;margin-top:10.25pt;width:158pt;height:27.9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KclwIAADk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Qb6F2e&#10;YSRJD016YqNDt2pE80XmKzRoW4HjowZXN4IBvANbqx8U/WaRVHcdkRt2Y4waOkYayDCcTE6ORhzr&#10;QdbDR9VAILJ1KgCNrel9+aAgCNChU8/H7vhkKGz6ds9SMFGwXU6Lcjb1ySWkOpzWxrr3TPXIT2ps&#10;oPsBnewerIuuBxcfzCrBmxUXIizMZn0nDNoRUMoqfPGs0B2Ju0EtEM5G1xD6DENIjySVx4zh4g4w&#10;gAS8zXMJsngps7xIb/Nyspot5pNiVUwn5TxdTNKsvC1naVEW96ufPoOsqDreNEw+cMkOEs2Kv5PA&#10;/rJEcQWRoqHG5TSfBnJn2e9p7bmm/tvX98yt5w5urOB9jRdHJ1L5rr+TDdAmlSNcxHlynn4oGdTg&#10;8A9VCRrxsogCceN6jIK8DPG9gtaqeQbZGAVdBQHAewOTTpkfGA1wd2tsv2+JYRiJDxKkV2ZF4S97&#10;WBTTeQ4Lc2pZn1qIpABVY4dRnN65+EBsteGbDiJFsUt1A3JteVDSa1bAxS/gfgZW+7fEPwCn6+D1&#10;+uItfwEAAP//AwBQSwMEFAAGAAgAAAAhALB0m6/gAAAACgEAAA8AAABkcnMvZG93bnJldi54bWxM&#10;j81OwzAQhO9IvIO1SFxQazfqTxTiVKiCAxJUIsDdiZckJV5HsduGt2d7guNoRjPf5NvJ9eKEY+g8&#10;aVjMFQik2tuOGg0f70+zFESIhqzpPaGGHwywLa6vcpNZf6Y3PJWxEVxCITMa2hiHTMpQt+hMmPsB&#10;ib0vPzoTWY6NtKM5c7nrZaLUWjrTES+0ZsBdi/V3eXS8+zilw2f1sjs8l3fVIdlT95qS1rc308M9&#10;iIhT/AvDBZ/RoWCmyh/JBtFrmC2WitmjhkStQFwSm1UCotKwWS9BFrn8f6H4BQAA//8DAFBLAQIt&#10;ABQABgAIAAAAIQC2gziS/gAAAOEBAAATAAAAAAAAAAAAAAAAAAAAAABbQ29udGVudF9UeXBlc10u&#10;eG1sUEsBAi0AFAAGAAgAAAAhADj9If/WAAAAlAEAAAsAAAAAAAAAAAAAAAAALwEAAF9yZWxzLy5y&#10;ZWxzUEsBAi0AFAAGAAgAAAAhAPtrQpyXAgAAOQUAAA4AAAAAAAAAAAAAAAAALgIAAGRycy9lMm9E&#10;b2MueG1sUEsBAi0AFAAGAAgAAAAhALB0m6/gAAAACgEAAA8AAAAAAAAAAAAAAAAA8QQAAGRycy9k&#10;b3ducmV2LnhtbFBLBQYAAAAABAAEAPMAAAD+BQAAAAA=&#10;" stroked="f">
                <v:fill opacity="0"/>
                <v:textbox>
                  <w:txbxContent>
                    <w:p w:rsidR="00E87A77" w:rsidRPr="00770846" w:rsidRDefault="00E87A77" w:rsidP="001A72B2">
                      <w:pPr>
                        <w:jc w:val="center"/>
                        <w:rPr>
                          <w:rFonts w:ascii="Times New Roman" w:hAnsi="Times New Roman"/>
                        </w:rPr>
                      </w:pPr>
                      <w:r w:rsidRPr="00770846">
                        <w:rPr>
                          <w:rFonts w:ascii="Times New Roman" w:hAnsi="Times New Roman"/>
                          <w:sz w:val="22"/>
                          <w:szCs w:val="22"/>
                        </w:rPr>
                        <w:t xml:space="preserve">Do not </w:t>
                      </w:r>
                      <w:r>
                        <w:rPr>
                          <w:rFonts w:ascii="Times New Roman" w:hAnsi="Times New Roman"/>
                          <w:sz w:val="22"/>
                          <w:szCs w:val="22"/>
                        </w:rPr>
                        <w:t>file conveyance notice.</w:t>
                      </w:r>
                    </w:p>
                  </w:txbxContent>
                </v:textbox>
              </v:shape>
            </w:pict>
          </mc:Fallback>
        </mc:AlternateContent>
      </w:r>
    </w:p>
    <w:p w:rsidR="001A72B2" w:rsidRDefault="001A72B2" w:rsidP="001A72B2">
      <w:pPr>
        <w:jc w:val="both"/>
        <w:rPr>
          <w:b/>
          <w:szCs w:val="24"/>
        </w:rPr>
      </w:pPr>
    </w:p>
    <w:p w:rsidR="001A72B2" w:rsidRDefault="001A72B2" w:rsidP="001A72B2">
      <w:pPr>
        <w:jc w:val="both"/>
        <w:rPr>
          <w:b/>
          <w:szCs w:val="24"/>
        </w:rPr>
      </w:pPr>
    </w:p>
    <w:p w:rsidR="001A72B2" w:rsidRDefault="001A72B2" w:rsidP="001A72B2">
      <w:pPr>
        <w:jc w:val="both"/>
        <w:rPr>
          <w:b/>
          <w:szCs w:val="24"/>
        </w:rPr>
      </w:pPr>
    </w:p>
    <w:p w:rsidR="001A72B2" w:rsidRDefault="001A72B2" w:rsidP="001A72B2">
      <w:pPr>
        <w:jc w:val="both"/>
        <w:rPr>
          <w:b/>
          <w:szCs w:val="24"/>
        </w:rPr>
      </w:pPr>
    </w:p>
    <w:p w:rsidR="001A72B2" w:rsidRDefault="001A72B2" w:rsidP="001A72B2">
      <w:pPr>
        <w:jc w:val="both"/>
        <w:rPr>
          <w:b/>
          <w:szCs w:val="24"/>
        </w:rPr>
      </w:pPr>
    </w:p>
    <w:p w:rsidR="001A72B2" w:rsidRDefault="001A72B2" w:rsidP="001A72B2">
      <w:pPr>
        <w:jc w:val="both"/>
        <w:rPr>
          <w:szCs w:val="24"/>
        </w:rPr>
      </w:pPr>
    </w:p>
    <w:p w:rsidR="001A72B2" w:rsidRDefault="001A72B2" w:rsidP="001A72B2">
      <w:pPr>
        <w:jc w:val="both"/>
        <w:rPr>
          <w:szCs w:val="24"/>
        </w:rPr>
      </w:pPr>
    </w:p>
    <w:p w:rsidR="001A72B2" w:rsidRDefault="001A72B2" w:rsidP="001A72B2">
      <w:pPr>
        <w:rPr>
          <w:szCs w:val="24"/>
        </w:rPr>
      </w:pPr>
      <w:r>
        <w:rPr>
          <w:szCs w:val="24"/>
        </w:rPr>
        <w:br w:type="page"/>
      </w:r>
    </w:p>
    <w:p w:rsidR="001A72B2" w:rsidRPr="000D583B" w:rsidRDefault="001A72B2" w:rsidP="001A72B2">
      <w:pPr>
        <w:jc w:val="both"/>
        <w:rPr>
          <w:b/>
        </w:rPr>
      </w:pPr>
      <w:r w:rsidRPr="000D583B">
        <w:rPr>
          <w:b/>
        </w:rPr>
        <w:lastRenderedPageBreak/>
        <w:t>8.5</w:t>
      </w:r>
      <w:r w:rsidRPr="000D583B">
        <w:rPr>
          <w:b/>
        </w:rPr>
        <w:tab/>
        <w:t>Enclosed Structure Evaluation</w:t>
      </w:r>
    </w:p>
    <w:p w:rsidR="00496204" w:rsidRDefault="00496204" w:rsidP="00496204">
      <w:pPr>
        <w:jc w:val="both"/>
        <w:rPr>
          <w:szCs w:val="24"/>
        </w:rPr>
      </w:pPr>
    </w:p>
    <w:p w:rsidR="00496204" w:rsidRPr="00641D7B" w:rsidRDefault="00496204" w:rsidP="0055299F">
      <w:pPr>
        <w:jc w:val="both"/>
        <w:rPr>
          <w:szCs w:val="24"/>
        </w:rPr>
      </w:pPr>
      <w:r>
        <w:rPr>
          <w:szCs w:val="24"/>
        </w:rPr>
        <w:t xml:space="preserve">An enclosed structure is defined as an occupied (or potentially occupied) structure on a slab foundation that has a roof and walls on all sides which prevent the free exchange of indoor air with outdoor (ambient) air. If an enclosed structure is located within 10 feet of a UST system soil sampling location, then the residual soil constituent concentration may be further evaluated using </w:t>
      </w:r>
      <w:r w:rsidR="00804798">
        <w:rPr>
          <w:szCs w:val="24"/>
        </w:rPr>
        <w:t xml:space="preserve">the </w:t>
      </w:r>
      <w:r>
        <w:rPr>
          <w:szCs w:val="24"/>
        </w:rPr>
        <w:t xml:space="preserve">enclosed structure </w:t>
      </w:r>
      <w:r w:rsidR="00804798">
        <w:rPr>
          <w:szCs w:val="24"/>
        </w:rPr>
        <w:t xml:space="preserve">soil </w:t>
      </w:r>
      <w:r>
        <w:rPr>
          <w:szCs w:val="24"/>
        </w:rPr>
        <w:t>standards. This evaluation will be determined on a site-specific basis by LDEQ U</w:t>
      </w:r>
      <w:r w:rsidR="0055299F">
        <w:rPr>
          <w:szCs w:val="24"/>
        </w:rPr>
        <w:t>ST Division.</w:t>
      </w:r>
    </w:p>
    <w:p w:rsidR="0044586C" w:rsidRDefault="0044586C"/>
    <w:p w:rsidR="00D53A64" w:rsidRDefault="00D53A64"/>
    <w:p w:rsidR="00CF0406" w:rsidRDefault="00CF0406"/>
    <w:p w:rsidR="000301CC" w:rsidRPr="008A4E53" w:rsidRDefault="0096433A">
      <w:pPr>
        <w:jc w:val="center"/>
        <w:rPr>
          <w:b/>
          <w:sz w:val="28"/>
          <w:szCs w:val="28"/>
        </w:rPr>
      </w:pPr>
      <w:r w:rsidRPr="0055299F">
        <w:rPr>
          <w:b/>
          <w:sz w:val="28"/>
          <w:szCs w:val="28"/>
        </w:rPr>
        <w:t xml:space="preserve">SECTION </w:t>
      </w:r>
      <w:r w:rsidR="007E202E" w:rsidRPr="0055299F">
        <w:rPr>
          <w:b/>
          <w:sz w:val="28"/>
          <w:szCs w:val="28"/>
        </w:rPr>
        <w:t>9</w:t>
      </w:r>
      <w:r w:rsidRPr="008A4E53">
        <w:rPr>
          <w:b/>
          <w:sz w:val="28"/>
          <w:szCs w:val="28"/>
        </w:rPr>
        <w:t xml:space="preserve"> </w:t>
      </w:r>
      <w:r w:rsidR="0059329D">
        <w:rPr>
          <w:rFonts w:cs="Arial"/>
          <w:b/>
          <w:sz w:val="28"/>
          <w:szCs w:val="28"/>
        </w:rPr>
        <w:t>–</w:t>
      </w:r>
      <w:r w:rsidRPr="008A4E53">
        <w:rPr>
          <w:b/>
          <w:sz w:val="28"/>
          <w:szCs w:val="28"/>
        </w:rPr>
        <w:t xml:space="preserve"> </w:t>
      </w:r>
      <w:r w:rsidR="00721A03">
        <w:rPr>
          <w:b/>
          <w:sz w:val="28"/>
          <w:szCs w:val="28"/>
        </w:rPr>
        <w:t>CONTAMINATED SOIL</w:t>
      </w:r>
      <w:r w:rsidR="00E4557B">
        <w:rPr>
          <w:b/>
          <w:sz w:val="28"/>
          <w:szCs w:val="28"/>
        </w:rPr>
        <w:t xml:space="preserve"> RE-USE OR DISPOSAL</w:t>
      </w:r>
    </w:p>
    <w:p w:rsidR="000301CC" w:rsidRPr="00641D7B" w:rsidRDefault="000301CC">
      <w:pPr>
        <w:rPr>
          <w:szCs w:val="24"/>
        </w:rPr>
      </w:pPr>
    </w:p>
    <w:p w:rsidR="000301CC" w:rsidRDefault="000301CC">
      <w:pPr>
        <w:rPr>
          <w:b/>
          <w:szCs w:val="24"/>
        </w:rPr>
      </w:pPr>
    </w:p>
    <w:p w:rsidR="00431F94" w:rsidRPr="00BE16D5" w:rsidRDefault="00431F94" w:rsidP="00431F94">
      <w:pPr>
        <w:pStyle w:val="Heading1"/>
        <w:jc w:val="both"/>
        <w:rPr>
          <w:i w:val="0"/>
          <w:sz w:val="24"/>
          <w:szCs w:val="24"/>
          <w:u w:val="none"/>
        </w:rPr>
      </w:pPr>
      <w:r w:rsidRPr="00BE16D5">
        <w:rPr>
          <w:i w:val="0"/>
          <w:sz w:val="24"/>
          <w:szCs w:val="24"/>
          <w:u w:val="none"/>
        </w:rPr>
        <w:t>9.1</w:t>
      </w:r>
      <w:r w:rsidRPr="00BE16D5">
        <w:rPr>
          <w:i w:val="0"/>
          <w:sz w:val="24"/>
          <w:szCs w:val="24"/>
          <w:u w:val="none"/>
        </w:rPr>
        <w:tab/>
      </w:r>
      <w:r>
        <w:rPr>
          <w:i w:val="0"/>
          <w:sz w:val="24"/>
          <w:szCs w:val="24"/>
          <w:u w:val="none"/>
        </w:rPr>
        <w:t>General Information</w:t>
      </w:r>
    </w:p>
    <w:p w:rsidR="00431F94" w:rsidRPr="00431F94" w:rsidRDefault="00431F94">
      <w:pPr>
        <w:rPr>
          <w:szCs w:val="24"/>
        </w:rPr>
      </w:pPr>
    </w:p>
    <w:p w:rsidR="00431F94" w:rsidRPr="00431F94" w:rsidRDefault="00431F94" w:rsidP="00431F94">
      <w:pPr>
        <w:jc w:val="both"/>
        <w:rPr>
          <w:szCs w:val="24"/>
        </w:rPr>
      </w:pPr>
      <w:r>
        <w:t xml:space="preserve">Contaminated soil generated during UST closure activities must be managed properly. Contaminated soil must be </w:t>
      </w:r>
      <w:r w:rsidR="00570064">
        <w:t xml:space="preserve">either </w:t>
      </w:r>
      <w:r>
        <w:t>returned to the tank hold</w:t>
      </w:r>
      <w:r w:rsidR="00570064">
        <w:t xml:space="preserve">, </w:t>
      </w:r>
      <w:r>
        <w:t xml:space="preserve">re-used </w:t>
      </w:r>
      <w:r w:rsidR="00570064">
        <w:t>either o</w:t>
      </w:r>
      <w:r>
        <w:t>n-site or off-site</w:t>
      </w:r>
      <w:r w:rsidR="00570064">
        <w:t>, or properly disposed</w:t>
      </w:r>
      <w:r>
        <w:t>.</w:t>
      </w:r>
      <w:r w:rsidR="00570064">
        <w:t xml:space="preserve"> Contaminated soil that is returned to the tank hold where it originated must be managed using the UST Soil Screening Standards outlined in this document.</w:t>
      </w:r>
    </w:p>
    <w:p w:rsidR="00431F94" w:rsidRPr="00431F94" w:rsidRDefault="00431F94">
      <w:pPr>
        <w:rPr>
          <w:szCs w:val="24"/>
        </w:rPr>
      </w:pPr>
    </w:p>
    <w:p w:rsidR="000301CC" w:rsidRPr="00BE16D5" w:rsidRDefault="007E202E">
      <w:pPr>
        <w:pStyle w:val="Heading1"/>
        <w:jc w:val="both"/>
        <w:rPr>
          <w:i w:val="0"/>
          <w:sz w:val="24"/>
          <w:szCs w:val="24"/>
          <w:u w:val="none"/>
        </w:rPr>
      </w:pPr>
      <w:bookmarkStart w:id="9" w:name="_Toc433433161"/>
      <w:r w:rsidRPr="00BE16D5">
        <w:rPr>
          <w:i w:val="0"/>
          <w:sz w:val="24"/>
          <w:szCs w:val="24"/>
          <w:u w:val="none"/>
        </w:rPr>
        <w:t>9</w:t>
      </w:r>
      <w:r w:rsidR="00F2565A" w:rsidRPr="00BE16D5">
        <w:rPr>
          <w:i w:val="0"/>
          <w:sz w:val="24"/>
          <w:szCs w:val="24"/>
          <w:u w:val="none"/>
        </w:rPr>
        <w:t>.</w:t>
      </w:r>
      <w:r w:rsidR="00431F94">
        <w:rPr>
          <w:i w:val="0"/>
          <w:sz w:val="24"/>
          <w:szCs w:val="24"/>
          <w:u w:val="none"/>
        </w:rPr>
        <w:t>2</w:t>
      </w:r>
      <w:r w:rsidR="00F2565A" w:rsidRPr="00BE16D5">
        <w:rPr>
          <w:i w:val="0"/>
          <w:sz w:val="24"/>
          <w:szCs w:val="24"/>
          <w:u w:val="none"/>
        </w:rPr>
        <w:tab/>
      </w:r>
      <w:r w:rsidR="00431F94">
        <w:rPr>
          <w:i w:val="0"/>
          <w:sz w:val="24"/>
          <w:szCs w:val="24"/>
          <w:u w:val="none"/>
        </w:rPr>
        <w:t xml:space="preserve">Contaminated Soil </w:t>
      </w:r>
      <w:r w:rsidR="000301CC" w:rsidRPr="00BE16D5">
        <w:rPr>
          <w:i w:val="0"/>
          <w:sz w:val="24"/>
          <w:szCs w:val="24"/>
          <w:u w:val="none"/>
        </w:rPr>
        <w:t>Re-</w:t>
      </w:r>
      <w:r w:rsidR="008245AA">
        <w:rPr>
          <w:i w:val="0"/>
          <w:sz w:val="24"/>
          <w:szCs w:val="24"/>
          <w:u w:val="none"/>
        </w:rPr>
        <w:t>U</w:t>
      </w:r>
      <w:r w:rsidR="000301CC" w:rsidRPr="00BE16D5">
        <w:rPr>
          <w:i w:val="0"/>
          <w:sz w:val="24"/>
          <w:szCs w:val="24"/>
          <w:u w:val="none"/>
        </w:rPr>
        <w:t>se</w:t>
      </w:r>
      <w:bookmarkEnd w:id="9"/>
    </w:p>
    <w:p w:rsidR="000301CC" w:rsidRDefault="000301CC">
      <w:pPr>
        <w:jc w:val="both"/>
      </w:pPr>
    </w:p>
    <w:p w:rsidR="000301CC" w:rsidRDefault="00431F94">
      <w:pPr>
        <w:jc w:val="both"/>
      </w:pPr>
      <w:r>
        <w:t>Whenever contaminated soil is re-used on-site at a different location other than where it originated or re-used at an off-site location, t</w:t>
      </w:r>
      <w:r w:rsidR="00D311DD">
        <w:t xml:space="preserve">he Soil </w:t>
      </w:r>
      <w:r w:rsidR="000301CC">
        <w:t>Re-</w:t>
      </w:r>
      <w:r w:rsidR="0059329D">
        <w:t>U</w:t>
      </w:r>
      <w:r w:rsidR="000301CC">
        <w:t xml:space="preserve">se </w:t>
      </w:r>
      <w:r w:rsidR="00D311DD">
        <w:t xml:space="preserve">section in </w:t>
      </w:r>
      <w:r w:rsidR="000301CC">
        <w:t>the latest edition of LDEQ’s Risk Evaluation/Corrective Action Program (RECAP)</w:t>
      </w:r>
      <w:r w:rsidR="00D311DD">
        <w:t xml:space="preserve"> must be followed</w:t>
      </w:r>
      <w:r>
        <w:t>.</w:t>
      </w:r>
    </w:p>
    <w:p w:rsidR="000301CC" w:rsidRPr="00641D7B" w:rsidRDefault="000301CC">
      <w:pPr>
        <w:pStyle w:val="Heading1"/>
        <w:jc w:val="both"/>
        <w:rPr>
          <w:b w:val="0"/>
          <w:i w:val="0"/>
          <w:sz w:val="24"/>
          <w:szCs w:val="24"/>
          <w:u w:val="none"/>
        </w:rPr>
      </w:pPr>
      <w:bookmarkStart w:id="10" w:name="_Toc433433162"/>
    </w:p>
    <w:p w:rsidR="000301CC" w:rsidRPr="00BE16D5" w:rsidRDefault="007E202E">
      <w:pPr>
        <w:pStyle w:val="Heading1"/>
        <w:jc w:val="both"/>
        <w:rPr>
          <w:i w:val="0"/>
          <w:sz w:val="24"/>
          <w:szCs w:val="24"/>
          <w:u w:val="none"/>
        </w:rPr>
      </w:pPr>
      <w:r w:rsidRPr="00BE16D5">
        <w:rPr>
          <w:i w:val="0"/>
          <w:sz w:val="24"/>
          <w:szCs w:val="24"/>
          <w:u w:val="none"/>
        </w:rPr>
        <w:t>9</w:t>
      </w:r>
      <w:r w:rsidR="00F2565A" w:rsidRPr="00BE16D5">
        <w:rPr>
          <w:i w:val="0"/>
          <w:sz w:val="24"/>
          <w:szCs w:val="24"/>
          <w:u w:val="none"/>
        </w:rPr>
        <w:t>.</w:t>
      </w:r>
      <w:r w:rsidR="00431F94">
        <w:rPr>
          <w:i w:val="0"/>
          <w:sz w:val="24"/>
          <w:szCs w:val="24"/>
          <w:u w:val="none"/>
        </w:rPr>
        <w:t>3</w:t>
      </w:r>
      <w:r w:rsidR="00F2565A" w:rsidRPr="00BE16D5">
        <w:rPr>
          <w:i w:val="0"/>
          <w:sz w:val="24"/>
          <w:szCs w:val="24"/>
          <w:u w:val="none"/>
        </w:rPr>
        <w:tab/>
      </w:r>
      <w:r w:rsidR="00431F94">
        <w:rPr>
          <w:i w:val="0"/>
          <w:sz w:val="24"/>
          <w:szCs w:val="24"/>
          <w:u w:val="none"/>
        </w:rPr>
        <w:t xml:space="preserve">Contaminated Soil </w:t>
      </w:r>
      <w:r w:rsidR="000301CC" w:rsidRPr="00BE16D5">
        <w:rPr>
          <w:i w:val="0"/>
          <w:sz w:val="24"/>
          <w:szCs w:val="24"/>
          <w:u w:val="none"/>
        </w:rPr>
        <w:t>Disposal</w:t>
      </w:r>
      <w:bookmarkEnd w:id="10"/>
    </w:p>
    <w:p w:rsidR="000301CC" w:rsidRDefault="000301CC">
      <w:pPr>
        <w:jc w:val="both"/>
      </w:pPr>
    </w:p>
    <w:p w:rsidR="000301CC" w:rsidRDefault="00E4557B">
      <w:pPr>
        <w:jc w:val="both"/>
      </w:pPr>
      <w:r>
        <w:t xml:space="preserve">Contaminated soil that is disposed is subject to solid and hazardous waste regulations. </w:t>
      </w:r>
      <w:r w:rsidR="000301CC">
        <w:t xml:space="preserve">Non-hazardous contaminated soil may be disposed at solid waste disposal facilities permitted to receive industrial solid waste.  A list of </w:t>
      </w:r>
      <w:r w:rsidR="00431F94">
        <w:t xml:space="preserve">Louisiana industrial solid waste </w:t>
      </w:r>
      <w:r w:rsidR="000301CC">
        <w:t xml:space="preserve">facilities can be found in Appendix </w:t>
      </w:r>
      <w:r w:rsidR="003D1A95">
        <w:t>L</w:t>
      </w:r>
      <w:r w:rsidR="000301CC">
        <w:t xml:space="preserve">. </w:t>
      </w:r>
      <w:r w:rsidR="00431F94">
        <w:t>Contaminated s</w:t>
      </w:r>
      <w:r w:rsidR="000301CC">
        <w:t>oil</w:t>
      </w:r>
      <w:r w:rsidR="00431F94">
        <w:t xml:space="preserve"> that </w:t>
      </w:r>
      <w:r w:rsidR="000301CC">
        <w:t>ha</w:t>
      </w:r>
      <w:r w:rsidR="00431F94">
        <w:t>s</w:t>
      </w:r>
      <w:r w:rsidR="000301CC">
        <w:t xml:space="preserve"> been determined to be hazardous must be disposed at a hazardous waste disposal facility.</w:t>
      </w:r>
      <w:r w:rsidR="0045744F">
        <w:t xml:space="preserve"> Contact the appropriate disposal facility to determine the applicable waste profile requirements.</w:t>
      </w:r>
      <w:r w:rsidR="00431F94">
        <w:t xml:space="preserve"> For information about hazardous waste accumulation time, transporters, disposal, and disposal facilities, contact the appropriate LDEQ Regional Office Surveillance Division.</w:t>
      </w:r>
    </w:p>
    <w:p w:rsidR="00E4557B" w:rsidRDefault="00E4557B"/>
    <w:p w:rsidR="00E4557B" w:rsidRDefault="00E4557B"/>
    <w:p w:rsidR="00E4557B" w:rsidRDefault="00E4557B"/>
    <w:p w:rsidR="00E4557B" w:rsidRDefault="00E4557B"/>
    <w:p w:rsidR="00E4557B" w:rsidRDefault="00E4557B"/>
    <w:p w:rsidR="00D53A64" w:rsidRDefault="00D53A64"/>
    <w:p w:rsidR="000301CC" w:rsidRPr="008A4E53" w:rsidRDefault="008A4E53">
      <w:pPr>
        <w:jc w:val="center"/>
        <w:rPr>
          <w:b/>
          <w:sz w:val="28"/>
          <w:szCs w:val="28"/>
        </w:rPr>
      </w:pPr>
      <w:r w:rsidRPr="0055299F">
        <w:rPr>
          <w:b/>
          <w:sz w:val="28"/>
          <w:szCs w:val="28"/>
        </w:rPr>
        <w:lastRenderedPageBreak/>
        <w:t xml:space="preserve">SECTION </w:t>
      </w:r>
      <w:r w:rsidR="007E202E" w:rsidRPr="0055299F">
        <w:rPr>
          <w:b/>
          <w:sz w:val="28"/>
          <w:szCs w:val="28"/>
        </w:rPr>
        <w:t>10</w:t>
      </w:r>
      <w:r w:rsidRPr="008A4E53">
        <w:rPr>
          <w:b/>
          <w:sz w:val="28"/>
          <w:szCs w:val="28"/>
        </w:rPr>
        <w:t xml:space="preserve"> </w:t>
      </w:r>
      <w:r w:rsidR="0059329D">
        <w:rPr>
          <w:rFonts w:cs="Arial"/>
          <w:b/>
          <w:sz w:val="28"/>
          <w:szCs w:val="28"/>
        </w:rPr>
        <w:t>–</w:t>
      </w:r>
      <w:r w:rsidRPr="008A4E53">
        <w:rPr>
          <w:b/>
          <w:sz w:val="28"/>
          <w:szCs w:val="28"/>
        </w:rPr>
        <w:t xml:space="preserve"> </w:t>
      </w:r>
      <w:r w:rsidR="00E4557B" w:rsidRPr="008A4E53">
        <w:rPr>
          <w:b/>
          <w:sz w:val="28"/>
          <w:szCs w:val="28"/>
        </w:rPr>
        <w:t xml:space="preserve">CONTAMINATED WATER </w:t>
      </w:r>
      <w:r w:rsidR="00E4557B">
        <w:rPr>
          <w:b/>
          <w:sz w:val="28"/>
          <w:szCs w:val="28"/>
        </w:rPr>
        <w:t>DISCHARGE OR DISPOSAL</w:t>
      </w:r>
    </w:p>
    <w:p w:rsidR="000301CC" w:rsidRDefault="000301CC">
      <w:bookmarkStart w:id="11" w:name="_Toc433433163"/>
    </w:p>
    <w:p w:rsidR="00431F94" w:rsidRPr="00BE16D5" w:rsidRDefault="00431F94" w:rsidP="00431F94">
      <w:pPr>
        <w:pStyle w:val="Heading1"/>
        <w:jc w:val="both"/>
        <w:rPr>
          <w:i w:val="0"/>
          <w:sz w:val="24"/>
          <w:szCs w:val="24"/>
          <w:u w:val="none"/>
        </w:rPr>
      </w:pPr>
      <w:r w:rsidRPr="00BE16D5">
        <w:rPr>
          <w:i w:val="0"/>
          <w:sz w:val="24"/>
          <w:szCs w:val="24"/>
          <w:u w:val="none"/>
        </w:rPr>
        <w:t>10.1</w:t>
      </w:r>
      <w:r w:rsidRPr="00BE16D5">
        <w:rPr>
          <w:i w:val="0"/>
          <w:sz w:val="24"/>
          <w:szCs w:val="24"/>
          <w:u w:val="none"/>
        </w:rPr>
        <w:tab/>
      </w:r>
      <w:r w:rsidR="00570064">
        <w:rPr>
          <w:i w:val="0"/>
          <w:sz w:val="24"/>
          <w:szCs w:val="24"/>
          <w:u w:val="none"/>
        </w:rPr>
        <w:t>General Information</w:t>
      </w:r>
    </w:p>
    <w:p w:rsidR="00431F94" w:rsidRPr="00431F94" w:rsidRDefault="00431F94">
      <w:pPr>
        <w:pStyle w:val="Heading1"/>
        <w:jc w:val="both"/>
        <w:rPr>
          <w:b w:val="0"/>
          <w:i w:val="0"/>
          <w:sz w:val="24"/>
          <w:szCs w:val="24"/>
          <w:u w:val="none"/>
        </w:rPr>
      </w:pPr>
    </w:p>
    <w:p w:rsidR="00431F94" w:rsidRPr="00431F94" w:rsidRDefault="00431F94" w:rsidP="00431F94">
      <w:pPr>
        <w:jc w:val="both"/>
        <w:rPr>
          <w:szCs w:val="24"/>
        </w:rPr>
      </w:pPr>
      <w:r>
        <w:t xml:space="preserve">Contaminated water </w:t>
      </w:r>
      <w:r w:rsidR="00570064">
        <w:t xml:space="preserve">may be </w:t>
      </w:r>
      <w:r>
        <w:t xml:space="preserve">generated </w:t>
      </w:r>
      <w:r w:rsidR="00570064">
        <w:t xml:space="preserve">during tank cleaning activities and during tank hold de-watering activities. Contaminated water generated during any UST closure activity </w:t>
      </w:r>
      <w:r>
        <w:t xml:space="preserve">must be managed properly. Contaminated water may be </w:t>
      </w:r>
      <w:r w:rsidR="00570064">
        <w:t xml:space="preserve">discharged </w:t>
      </w:r>
      <w:r w:rsidR="00683C80">
        <w:t xml:space="preserve">if a water discharge permit is obtained </w:t>
      </w:r>
      <w:r w:rsidR="00570064">
        <w:t xml:space="preserve">or </w:t>
      </w:r>
      <w:r w:rsidR="00683C80">
        <w:t xml:space="preserve">properly </w:t>
      </w:r>
      <w:r w:rsidR="00570064">
        <w:t>disposed.</w:t>
      </w:r>
    </w:p>
    <w:p w:rsidR="00431F94" w:rsidRDefault="00431F94">
      <w:pPr>
        <w:pStyle w:val="Heading1"/>
        <w:jc w:val="both"/>
        <w:rPr>
          <w:b w:val="0"/>
          <w:i w:val="0"/>
          <w:sz w:val="24"/>
          <w:szCs w:val="24"/>
          <w:u w:val="none"/>
        </w:rPr>
      </w:pPr>
    </w:p>
    <w:p w:rsidR="000301CC" w:rsidRPr="00BE16D5" w:rsidRDefault="007E202E">
      <w:pPr>
        <w:pStyle w:val="Heading1"/>
        <w:jc w:val="both"/>
        <w:rPr>
          <w:i w:val="0"/>
          <w:sz w:val="24"/>
          <w:szCs w:val="24"/>
          <w:u w:val="none"/>
        </w:rPr>
      </w:pPr>
      <w:r w:rsidRPr="00BE16D5">
        <w:rPr>
          <w:i w:val="0"/>
          <w:sz w:val="24"/>
          <w:szCs w:val="24"/>
          <w:u w:val="none"/>
        </w:rPr>
        <w:t>10</w:t>
      </w:r>
      <w:r w:rsidR="00F2565A" w:rsidRPr="00BE16D5">
        <w:rPr>
          <w:i w:val="0"/>
          <w:sz w:val="24"/>
          <w:szCs w:val="24"/>
          <w:u w:val="none"/>
        </w:rPr>
        <w:t>.</w:t>
      </w:r>
      <w:r w:rsidR="00570064">
        <w:rPr>
          <w:i w:val="0"/>
          <w:sz w:val="24"/>
          <w:szCs w:val="24"/>
          <w:u w:val="none"/>
        </w:rPr>
        <w:t>2</w:t>
      </w:r>
      <w:r w:rsidR="00F2565A" w:rsidRPr="00BE16D5">
        <w:rPr>
          <w:i w:val="0"/>
          <w:sz w:val="24"/>
          <w:szCs w:val="24"/>
          <w:u w:val="none"/>
        </w:rPr>
        <w:tab/>
        <w:t xml:space="preserve">Water </w:t>
      </w:r>
      <w:r w:rsidR="000301CC" w:rsidRPr="00BE16D5">
        <w:rPr>
          <w:i w:val="0"/>
          <w:sz w:val="24"/>
          <w:szCs w:val="24"/>
          <w:u w:val="none"/>
        </w:rPr>
        <w:t>Discharge</w:t>
      </w:r>
      <w:bookmarkEnd w:id="11"/>
      <w:r w:rsidR="00F2565A" w:rsidRPr="00BE16D5">
        <w:rPr>
          <w:i w:val="0"/>
          <w:sz w:val="24"/>
          <w:szCs w:val="24"/>
          <w:u w:val="none"/>
        </w:rPr>
        <w:t xml:space="preserve"> Permit</w:t>
      </w:r>
    </w:p>
    <w:p w:rsidR="000301CC" w:rsidRDefault="000301CC">
      <w:pPr>
        <w:jc w:val="both"/>
      </w:pPr>
    </w:p>
    <w:p w:rsidR="000301CC" w:rsidRDefault="000301CC">
      <w:pPr>
        <w:pStyle w:val="BodyText"/>
        <w:rPr>
          <w:rFonts w:ascii="Arial" w:hAnsi="Arial"/>
        </w:rPr>
      </w:pPr>
      <w:r>
        <w:rPr>
          <w:rFonts w:ascii="Arial" w:hAnsi="Arial"/>
        </w:rPr>
        <w:t xml:space="preserve">A permit from </w:t>
      </w:r>
      <w:r w:rsidR="001206D8">
        <w:rPr>
          <w:rFonts w:ascii="Arial" w:hAnsi="Arial"/>
        </w:rPr>
        <w:t>L</w:t>
      </w:r>
      <w:r>
        <w:rPr>
          <w:rFonts w:ascii="Arial" w:hAnsi="Arial"/>
        </w:rPr>
        <w:t xml:space="preserve">DEQ Permits Division must be obtained prior to discharging ground or surface waters which have accumulated in the tank hold. Contact the Permits Division, </w:t>
      </w:r>
      <w:r w:rsidR="00D311DD">
        <w:rPr>
          <w:rFonts w:ascii="Arial" w:hAnsi="Arial"/>
        </w:rPr>
        <w:t xml:space="preserve">Municipal and General Permits Section at </w:t>
      </w:r>
      <w:r>
        <w:rPr>
          <w:rFonts w:ascii="Arial" w:hAnsi="Arial"/>
        </w:rPr>
        <w:t>(225) 219-31</w:t>
      </w:r>
      <w:r w:rsidR="00D311DD">
        <w:rPr>
          <w:rFonts w:ascii="Arial" w:hAnsi="Arial"/>
        </w:rPr>
        <w:t>81</w:t>
      </w:r>
      <w:r>
        <w:rPr>
          <w:rFonts w:ascii="Arial" w:hAnsi="Arial"/>
        </w:rPr>
        <w:t xml:space="preserve"> for information regarding water permits.</w:t>
      </w:r>
    </w:p>
    <w:p w:rsidR="00CF0406" w:rsidRPr="00CF0406" w:rsidRDefault="00CF0406" w:rsidP="00CF0406"/>
    <w:p w:rsidR="000301CC" w:rsidRPr="00BE16D5" w:rsidRDefault="007E202E">
      <w:pPr>
        <w:pStyle w:val="Heading1"/>
        <w:rPr>
          <w:i w:val="0"/>
          <w:sz w:val="24"/>
          <w:szCs w:val="24"/>
          <w:u w:val="none"/>
        </w:rPr>
      </w:pPr>
      <w:bookmarkStart w:id="12" w:name="_Toc433433164"/>
      <w:r w:rsidRPr="00BE16D5">
        <w:rPr>
          <w:i w:val="0"/>
          <w:sz w:val="24"/>
          <w:szCs w:val="24"/>
          <w:u w:val="none"/>
        </w:rPr>
        <w:t>10</w:t>
      </w:r>
      <w:r w:rsidR="00F2565A" w:rsidRPr="00BE16D5">
        <w:rPr>
          <w:i w:val="0"/>
          <w:sz w:val="24"/>
          <w:szCs w:val="24"/>
          <w:u w:val="none"/>
        </w:rPr>
        <w:t>.</w:t>
      </w:r>
      <w:r w:rsidR="00570064">
        <w:rPr>
          <w:i w:val="0"/>
          <w:sz w:val="24"/>
          <w:szCs w:val="24"/>
          <w:u w:val="none"/>
        </w:rPr>
        <w:t>3</w:t>
      </w:r>
      <w:r w:rsidR="00F2565A" w:rsidRPr="00BE16D5">
        <w:rPr>
          <w:i w:val="0"/>
          <w:sz w:val="24"/>
          <w:szCs w:val="24"/>
          <w:u w:val="none"/>
        </w:rPr>
        <w:tab/>
      </w:r>
      <w:r w:rsidR="00431F94">
        <w:rPr>
          <w:i w:val="0"/>
          <w:sz w:val="24"/>
          <w:szCs w:val="24"/>
          <w:u w:val="none"/>
        </w:rPr>
        <w:t xml:space="preserve">Contaminated Water </w:t>
      </w:r>
      <w:r w:rsidR="000301CC" w:rsidRPr="00BE16D5">
        <w:rPr>
          <w:i w:val="0"/>
          <w:sz w:val="24"/>
          <w:szCs w:val="24"/>
          <w:u w:val="none"/>
        </w:rPr>
        <w:t>Disposal</w:t>
      </w:r>
      <w:bookmarkEnd w:id="12"/>
    </w:p>
    <w:p w:rsidR="000301CC" w:rsidRDefault="000301CC">
      <w:pPr>
        <w:jc w:val="both"/>
      </w:pPr>
    </w:p>
    <w:p w:rsidR="00E4557B" w:rsidRDefault="000301CC" w:rsidP="00570064">
      <w:pPr>
        <w:jc w:val="both"/>
      </w:pPr>
      <w:r>
        <w:t>Tank wash</w:t>
      </w:r>
      <w:r w:rsidR="00D311DD">
        <w:t xml:space="preserve"> </w:t>
      </w:r>
      <w:r>
        <w:t xml:space="preserve">water </w:t>
      </w:r>
      <w:r w:rsidR="00570064">
        <w:t xml:space="preserve">generated during tank cleaning operations or water that accumulates in a tank hold </w:t>
      </w:r>
      <w:r>
        <w:t>can be recycled at a</w:t>
      </w:r>
      <w:r w:rsidR="00683C80">
        <w:t xml:space="preserve">n appropriate </w:t>
      </w:r>
      <w:r>
        <w:t xml:space="preserve">recycling facility. </w:t>
      </w:r>
      <w:r w:rsidR="00570064">
        <w:t>Contaminated water not destined for recycling is subject to solid and hazardous waste regulations.</w:t>
      </w:r>
    </w:p>
    <w:p w:rsidR="00E4557B" w:rsidRDefault="00E4557B" w:rsidP="00570064">
      <w:pPr>
        <w:jc w:val="both"/>
      </w:pPr>
    </w:p>
    <w:p w:rsidR="00E4557B" w:rsidRDefault="00E4557B" w:rsidP="00570064">
      <w:pPr>
        <w:jc w:val="both"/>
      </w:pPr>
      <w:r>
        <w:t>Non-hazardous contaminated water may be disposed at solid waste disposal facilities permitted to receive industrial solid waste.  A list of Louisiana industrial solid waste facilities can be found in Appendix L. Contaminated water that has been determined to be hazardous must be disposed at a hazardous waste disposal facility. Contact the appropriate disposal facility to determine the applicable waste profile requirements. For information about hazardous waste accumulation time, transporters, disposal, and disposal facilities, contact the appropriate LDEQ Regional Office Surveillance Division</w:t>
      </w:r>
    </w:p>
    <w:p w:rsidR="00E4557B" w:rsidRDefault="00E4557B" w:rsidP="00570064">
      <w:pPr>
        <w:jc w:val="both"/>
      </w:pPr>
    </w:p>
    <w:p w:rsidR="00D311DD" w:rsidRDefault="00D311DD"/>
    <w:p w:rsidR="000301CC" w:rsidRPr="008A4E53" w:rsidRDefault="008A4E53">
      <w:pPr>
        <w:jc w:val="center"/>
        <w:rPr>
          <w:b/>
          <w:sz w:val="28"/>
          <w:szCs w:val="28"/>
        </w:rPr>
      </w:pPr>
      <w:r w:rsidRPr="0055299F">
        <w:rPr>
          <w:b/>
          <w:sz w:val="28"/>
          <w:szCs w:val="28"/>
        </w:rPr>
        <w:t>SECTION 1</w:t>
      </w:r>
      <w:r w:rsidR="007E202E" w:rsidRPr="0055299F">
        <w:rPr>
          <w:b/>
          <w:sz w:val="28"/>
          <w:szCs w:val="28"/>
        </w:rPr>
        <w:t>1</w:t>
      </w:r>
      <w:r w:rsidRPr="008A4E53">
        <w:rPr>
          <w:b/>
          <w:sz w:val="28"/>
          <w:szCs w:val="28"/>
        </w:rPr>
        <w:t xml:space="preserve"> </w:t>
      </w:r>
      <w:r w:rsidR="0059329D">
        <w:rPr>
          <w:rFonts w:cs="Arial"/>
          <w:b/>
          <w:sz w:val="28"/>
          <w:szCs w:val="28"/>
        </w:rPr>
        <w:t>–</w:t>
      </w:r>
      <w:r w:rsidRPr="008A4E53">
        <w:rPr>
          <w:b/>
          <w:sz w:val="28"/>
          <w:szCs w:val="28"/>
        </w:rPr>
        <w:t xml:space="preserve"> </w:t>
      </w:r>
      <w:r w:rsidR="000301CC" w:rsidRPr="008A4E53">
        <w:rPr>
          <w:b/>
          <w:sz w:val="28"/>
          <w:szCs w:val="28"/>
        </w:rPr>
        <w:t>RECORD KEEPING</w:t>
      </w:r>
    </w:p>
    <w:p w:rsidR="000301CC" w:rsidRPr="00641D7B" w:rsidRDefault="000301CC">
      <w:pPr>
        <w:jc w:val="center"/>
        <w:rPr>
          <w:b/>
          <w:szCs w:val="24"/>
        </w:rPr>
      </w:pPr>
    </w:p>
    <w:p w:rsidR="000301CC" w:rsidRDefault="000301CC">
      <w:pPr>
        <w:pStyle w:val="BodyText"/>
        <w:rPr>
          <w:rFonts w:ascii="Arial" w:hAnsi="Arial"/>
        </w:rPr>
      </w:pPr>
      <w:r>
        <w:rPr>
          <w:rFonts w:ascii="Arial" w:hAnsi="Arial"/>
        </w:rPr>
        <w:t xml:space="preserve">The owner and operator </w:t>
      </w:r>
      <w:r w:rsidR="00CF0406">
        <w:rPr>
          <w:rFonts w:ascii="Arial" w:hAnsi="Arial"/>
        </w:rPr>
        <w:t xml:space="preserve">must </w:t>
      </w:r>
      <w:r>
        <w:rPr>
          <w:rFonts w:ascii="Arial" w:hAnsi="Arial"/>
          <w:b/>
        </w:rPr>
        <w:t>keep permanent records</w:t>
      </w:r>
      <w:r>
        <w:rPr>
          <w:rFonts w:ascii="Arial" w:hAnsi="Arial"/>
        </w:rPr>
        <w:t xml:space="preserve"> </w:t>
      </w:r>
      <w:r w:rsidR="00CF0406">
        <w:rPr>
          <w:rFonts w:ascii="Arial" w:hAnsi="Arial"/>
        </w:rPr>
        <w:t xml:space="preserve">of the UST closure and should document </w:t>
      </w:r>
      <w:r>
        <w:rPr>
          <w:rFonts w:ascii="Arial" w:hAnsi="Arial"/>
        </w:rPr>
        <w:t>the UST closure</w:t>
      </w:r>
      <w:r w:rsidR="00CF0406">
        <w:rPr>
          <w:rFonts w:ascii="Arial" w:hAnsi="Arial"/>
        </w:rPr>
        <w:t xml:space="preserve"> procedure</w:t>
      </w:r>
      <w:r>
        <w:rPr>
          <w:rFonts w:ascii="Arial" w:hAnsi="Arial"/>
        </w:rPr>
        <w:t>. Permanent records include:</w:t>
      </w:r>
    </w:p>
    <w:p w:rsidR="000301CC" w:rsidRDefault="000301CC">
      <w:pPr>
        <w:jc w:val="both"/>
      </w:pPr>
    </w:p>
    <w:p w:rsidR="000301CC" w:rsidRDefault="000301CC" w:rsidP="00310BD7">
      <w:pPr>
        <w:numPr>
          <w:ilvl w:val="0"/>
          <w:numId w:val="1"/>
        </w:numPr>
        <w:tabs>
          <w:tab w:val="clear" w:pos="360"/>
          <w:tab w:val="num" w:pos="1080"/>
        </w:tabs>
        <w:ind w:left="1080"/>
        <w:jc w:val="both"/>
      </w:pPr>
      <w:r>
        <w:t xml:space="preserve"> DEQ approved </w:t>
      </w:r>
      <w:r>
        <w:rPr>
          <w:i/>
        </w:rPr>
        <w:t>“Notification of Intent to Perform a Closure or Change-In-Service to an Underground Storage Tank”</w:t>
      </w:r>
      <w:r>
        <w:t xml:space="preserve"> </w:t>
      </w:r>
      <w:r w:rsidR="00E4557B">
        <w:t xml:space="preserve">(UST-SURV-01) </w:t>
      </w:r>
      <w:r>
        <w:t>form</w:t>
      </w:r>
    </w:p>
    <w:p w:rsidR="000301CC" w:rsidRDefault="000301CC" w:rsidP="00310BD7">
      <w:pPr>
        <w:numPr>
          <w:ilvl w:val="0"/>
          <w:numId w:val="1"/>
        </w:numPr>
        <w:tabs>
          <w:tab w:val="clear" w:pos="360"/>
          <w:tab w:val="num" w:pos="1080"/>
        </w:tabs>
        <w:ind w:left="1080"/>
        <w:jc w:val="both"/>
      </w:pPr>
      <w:r>
        <w:t xml:space="preserve"> DEQ approved “Underground Storage Tank Closure/Assessment Form”</w:t>
      </w:r>
      <w:r w:rsidR="00E4557B">
        <w:t xml:space="preserve"> (UST-SURV-02)</w:t>
      </w:r>
      <w:r>
        <w:t xml:space="preserve"> and all accompanying documents/records, such as site drawings</w:t>
      </w:r>
      <w:r w:rsidR="0045744F">
        <w:t xml:space="preserve">, </w:t>
      </w:r>
      <w:r>
        <w:t>analytical results</w:t>
      </w:r>
      <w:r w:rsidR="0045744F">
        <w:t>, manifests, conveyance notice, etc.</w:t>
      </w:r>
    </w:p>
    <w:p w:rsidR="000301CC" w:rsidRDefault="00E955A3" w:rsidP="00310BD7">
      <w:pPr>
        <w:numPr>
          <w:ilvl w:val="0"/>
          <w:numId w:val="1"/>
        </w:numPr>
        <w:tabs>
          <w:tab w:val="clear" w:pos="360"/>
          <w:tab w:val="num" w:pos="1080"/>
        </w:tabs>
        <w:ind w:left="1080"/>
        <w:jc w:val="both"/>
      </w:pPr>
      <w:r>
        <w:t xml:space="preserve">all correspondence with </w:t>
      </w:r>
      <w:r w:rsidR="000301CC">
        <w:t>DEQ</w:t>
      </w:r>
    </w:p>
    <w:p w:rsidR="000301CC" w:rsidRDefault="000301CC" w:rsidP="00310BD7">
      <w:pPr>
        <w:numPr>
          <w:ilvl w:val="0"/>
          <w:numId w:val="1"/>
        </w:numPr>
        <w:tabs>
          <w:tab w:val="clear" w:pos="360"/>
          <w:tab w:val="num" w:pos="1080"/>
        </w:tabs>
        <w:ind w:left="1080"/>
        <w:jc w:val="both"/>
      </w:pPr>
      <w:r>
        <w:t>photographs of the tank closure activities (</w:t>
      </w:r>
      <w:r w:rsidR="00D311DD">
        <w:t>recommended</w:t>
      </w:r>
      <w:r>
        <w:t>)</w:t>
      </w:r>
    </w:p>
    <w:p w:rsidR="000301CC" w:rsidRDefault="000301CC"/>
    <w:p w:rsidR="000301CC" w:rsidRDefault="000301CC">
      <w:pPr>
        <w:sectPr w:rsidR="000301CC" w:rsidSect="006D1982">
          <w:headerReference w:type="default" r:id="rId61"/>
          <w:footerReference w:type="default" r:id="rId62"/>
          <w:pgSz w:w="12240" w:h="15840" w:code="1"/>
          <w:pgMar w:top="1080" w:right="1440" w:bottom="1166" w:left="2160" w:header="720" w:footer="720" w:gutter="0"/>
          <w:pgNumType w:start="1"/>
          <w:cols w:space="720"/>
        </w:sectPr>
      </w:pPr>
    </w:p>
    <w:p w:rsidR="000301CC" w:rsidRDefault="000301CC"/>
    <w:p w:rsidR="000301CC" w:rsidRDefault="000301CC">
      <w:pPr>
        <w:pStyle w:val="Heading9"/>
      </w:pPr>
    </w:p>
    <w:p w:rsidR="000301CC" w:rsidRDefault="000301CC"/>
    <w:p w:rsidR="003979ED" w:rsidRPr="00E07D57" w:rsidRDefault="003979ED" w:rsidP="003979ED">
      <w:pPr>
        <w:rPr>
          <w:i/>
        </w:rPr>
      </w:pPr>
      <w:r w:rsidRPr="00E07D57">
        <w:rPr>
          <w:i/>
        </w:rPr>
        <w:t>“Removal and Disposal of Used Underground Storage Tanks”</w:t>
      </w:r>
    </w:p>
    <w:p w:rsidR="003979ED" w:rsidRPr="00E07D57" w:rsidRDefault="003979ED" w:rsidP="003979ED">
      <w:r w:rsidRPr="00E07D57">
        <w:t xml:space="preserve"> American Petroleum Institute Recommended Practice 1604</w:t>
      </w:r>
    </w:p>
    <w:p w:rsidR="003979ED" w:rsidRDefault="003979ED" w:rsidP="003979ED"/>
    <w:p w:rsidR="003979ED" w:rsidRPr="00E07D57" w:rsidRDefault="003979ED" w:rsidP="003979ED">
      <w:pPr>
        <w:rPr>
          <w:i/>
        </w:rPr>
      </w:pPr>
      <w:r w:rsidRPr="00E07D57">
        <w:rPr>
          <w:i/>
        </w:rPr>
        <w:t>“Cleaning Petroleum Storage Tanks”</w:t>
      </w:r>
    </w:p>
    <w:p w:rsidR="003979ED" w:rsidRPr="00E07D57" w:rsidRDefault="003979ED" w:rsidP="003979ED">
      <w:r w:rsidRPr="00E07D57">
        <w:t>American Petroleum Institute Publication 2015</w:t>
      </w:r>
    </w:p>
    <w:p w:rsidR="003979ED" w:rsidRDefault="003979ED" w:rsidP="003979ED">
      <w:pPr>
        <w:rPr>
          <w:u w:val="single"/>
        </w:rPr>
      </w:pPr>
    </w:p>
    <w:p w:rsidR="003979ED" w:rsidRPr="00E07D57" w:rsidRDefault="003979ED" w:rsidP="003979ED">
      <w:pPr>
        <w:rPr>
          <w:i/>
        </w:rPr>
      </w:pPr>
      <w:r w:rsidRPr="00E07D57">
        <w:t>“</w:t>
      </w:r>
      <w:r w:rsidRPr="00E07D57">
        <w:rPr>
          <w:i/>
        </w:rPr>
        <w:t>Interior Lining of Underground Storage Tanks”</w:t>
      </w:r>
    </w:p>
    <w:p w:rsidR="003979ED" w:rsidRDefault="003979ED" w:rsidP="003979ED">
      <w:pPr>
        <w:rPr>
          <w:u w:val="single"/>
        </w:rPr>
      </w:pPr>
      <w:r w:rsidRPr="00E07D57">
        <w:t>American Petroleum Institute Publication 1631</w:t>
      </w:r>
    </w:p>
    <w:p w:rsidR="003979ED" w:rsidRDefault="003979ED" w:rsidP="003979ED">
      <w:pPr>
        <w:rPr>
          <w:u w:val="single"/>
        </w:rPr>
      </w:pPr>
    </w:p>
    <w:p w:rsidR="003979ED" w:rsidRDefault="003979ED" w:rsidP="003979ED">
      <w:r>
        <w:t xml:space="preserve"> American Petroleum Institute</w:t>
      </w:r>
    </w:p>
    <w:p w:rsidR="003979ED" w:rsidRDefault="003979ED" w:rsidP="003979ED">
      <w:r>
        <w:t xml:space="preserve"> 12220 L Street, Northwest,</w:t>
      </w:r>
    </w:p>
    <w:p w:rsidR="003979ED" w:rsidRDefault="003979ED" w:rsidP="003979ED">
      <w:r>
        <w:t xml:space="preserve"> Washington, D. C. 20005</w:t>
      </w:r>
    </w:p>
    <w:p w:rsidR="003979ED" w:rsidRDefault="003979ED" w:rsidP="003979ED">
      <w:r>
        <w:t xml:space="preserve"> (202) 682-8000</w:t>
      </w:r>
    </w:p>
    <w:p w:rsidR="003979ED" w:rsidRPr="00FC18E3" w:rsidRDefault="003979ED" w:rsidP="003979ED"/>
    <w:p w:rsidR="003979ED" w:rsidRDefault="002748D7" w:rsidP="003979ED">
      <w:pPr>
        <w:rPr>
          <w:i/>
          <w:u w:val="single"/>
        </w:rPr>
      </w:pPr>
      <w:r>
        <w:rPr>
          <w:i/>
          <w:noProof/>
          <w:u w:val="single"/>
        </w:rPr>
        <mc:AlternateContent>
          <mc:Choice Requires="wps">
            <w:drawing>
              <wp:anchor distT="0" distB="0" distL="114300" distR="114300" simplePos="0" relativeHeight="252062720" behindDoc="0" locked="0" layoutInCell="1" allowOverlap="1" wp14:anchorId="15013AA3" wp14:editId="6B334A4A">
                <wp:simplePos x="0" y="0"/>
                <wp:positionH relativeFrom="column">
                  <wp:posOffset>-20955</wp:posOffset>
                </wp:positionH>
                <wp:positionV relativeFrom="paragraph">
                  <wp:posOffset>-1905</wp:posOffset>
                </wp:positionV>
                <wp:extent cx="5520055" cy="635"/>
                <wp:effectExtent l="17145" t="17145" r="15875" b="20320"/>
                <wp:wrapNone/>
                <wp:docPr id="120"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05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1.65pt;margin-top:-.15pt;width:434.65pt;height:.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fIwIAAEIEAAAOAAAAZHJzL2Uyb0RvYy54bWysU8GO2yAQvVfqPyDuie3ETrNWnNXKTnrZ&#10;diPt9gMIYBvVBgQkTlT13zsQJ9q0l6qqD3iAmTdv5g2rx1PfoSM3VihZ4GQaY8QlVUzIpsDf3raT&#10;JUbWEclIpyQv8Jlb/Lj++GE16JzPVKs6xg0CEGnzQRe4dU7nUWRpy3tip0pzCZe1Mj1xsDVNxAwZ&#10;AL3volkcL6JBGaaNotxaOK0ul3gd8OuaU/dS15Y71BUYuLmwmrDu/RqtVyRvDNGtoCMN8g8seiIk&#10;JL1BVcQRdDDiD6heUKOsqt2Uqj5SdS0oDzVANUn8WzWvLdE81ALNsfrWJvv/YOnX484gwUC7GfRH&#10;kh5Eejo4FXKjbDn3LRq0zcGzlDvji6Qn+aqfFf1ukVRlS2TDg/vbWUN04iOiuxC/sRoS7YcvioEP&#10;gQyhX6fa9B4SOoFOQZbzTRZ+cojCYZaB0lmGEYW7xTwL+CS/hmpj3WeueuSNAltniGhaVyopQX5l&#10;kpCIHJ+t88RIfg3weaXaiq4LU9BJNBR4lqVxHCKs6gTzt97PmmZfdgYdiR+k8I007tyMOkgW0FpO&#10;2Ga0HRHdxYbsnfR4UBvwGa3LpPx4iB82y80ynaSzxWaSxlU1edqW6WSxTT5l1bwqyyr56aklad4K&#10;xrj07K5Tm6R/NxXj+7nM221ub32I7tFDw4Ds9R9IB3G9npfJ2Ct23pmr6DCowXl8VP4lvN+D/f7p&#10;r38BAAD//wMAUEsDBBQABgAIAAAAIQCkAD/S2gAAAAYBAAAPAAAAZHJzL2Rvd25yZXYueG1sTI/B&#10;asMwEETvhf6D2EJviZyEuqlrOZRAIRR6aOIP2Fhb29RaGUtJlL/v5tSelmGG2TflJrlBnWkKvWcD&#10;i3kGirjxtufWQH14n61BhYhscfBMBq4UYFPd35VYWH/hLzrvY6ukhEOBBroYx0Lr0HTkMMz9SCze&#10;t58cRpFTq+2EFyl3g15mWa4d9iwfOhxp21Hzsz85A8/1S1Onw2K33UVP+ukDr58JjXl8SG+voCKl&#10;+BeGG76gQyVMR39iG9RgYLZaSfJ2QYm9znOZdhS9BF2V+j9+9QsAAP//AwBQSwECLQAUAAYACAAA&#10;ACEAtoM4kv4AAADhAQAAEwAAAAAAAAAAAAAAAAAAAAAAW0NvbnRlbnRfVHlwZXNdLnhtbFBLAQIt&#10;ABQABgAIAAAAIQA4/SH/1gAAAJQBAAALAAAAAAAAAAAAAAAAAC8BAABfcmVscy8ucmVsc1BLAQIt&#10;ABQABgAIAAAAIQDH8U/fIwIAAEIEAAAOAAAAAAAAAAAAAAAAAC4CAABkcnMvZTJvRG9jLnhtbFBL&#10;AQItABQABgAIAAAAIQCkAD/S2gAAAAYBAAAPAAAAAAAAAAAAAAAAAH0EAABkcnMvZG93bnJldi54&#10;bWxQSwUGAAAAAAQABADzAAAAhAUAAAAA&#10;" strokeweight="2pt"/>
            </w:pict>
          </mc:Fallback>
        </mc:AlternateContent>
      </w:r>
    </w:p>
    <w:p w:rsidR="003979ED" w:rsidRPr="00E07D57" w:rsidRDefault="003979ED" w:rsidP="003979ED">
      <w:pPr>
        <w:rPr>
          <w:i/>
        </w:rPr>
      </w:pPr>
      <w:r w:rsidRPr="00E07D57">
        <w:rPr>
          <w:i/>
        </w:rPr>
        <w:t>“Criteria for a Recommended Standard…Working in Confined Space”</w:t>
      </w:r>
    </w:p>
    <w:p w:rsidR="003979ED" w:rsidRDefault="003979ED" w:rsidP="003979ED"/>
    <w:p w:rsidR="003979ED" w:rsidRDefault="003979ED" w:rsidP="003979ED">
      <w:r>
        <w:t xml:space="preserve"> The National Institute for Occupational Safety and Health</w:t>
      </w:r>
    </w:p>
    <w:p w:rsidR="003979ED" w:rsidRDefault="003979ED" w:rsidP="003979ED">
      <w:r>
        <w:t xml:space="preserve"> Superintendent of Documents </w:t>
      </w:r>
    </w:p>
    <w:p w:rsidR="003979ED" w:rsidRDefault="003979ED" w:rsidP="003979ED">
      <w:r>
        <w:t xml:space="preserve"> U.S. Government Printing Office</w:t>
      </w:r>
    </w:p>
    <w:p w:rsidR="003979ED" w:rsidRDefault="003979ED" w:rsidP="003979ED">
      <w:r>
        <w:t xml:space="preserve"> Washington, D. C. 20402</w:t>
      </w:r>
    </w:p>
    <w:p w:rsidR="003979ED" w:rsidRDefault="002748D7" w:rsidP="003979ED">
      <w:r>
        <w:rPr>
          <w:i/>
          <w:noProof/>
          <w:u w:val="single"/>
        </w:rPr>
        <mc:AlternateContent>
          <mc:Choice Requires="wps">
            <w:drawing>
              <wp:anchor distT="0" distB="0" distL="114300" distR="114300" simplePos="0" relativeHeight="252063744" behindDoc="0" locked="0" layoutInCell="1" allowOverlap="1" wp14:anchorId="29B5F93D" wp14:editId="4527527B">
                <wp:simplePos x="0" y="0"/>
                <wp:positionH relativeFrom="column">
                  <wp:posOffset>-20955</wp:posOffset>
                </wp:positionH>
                <wp:positionV relativeFrom="paragraph">
                  <wp:posOffset>164465</wp:posOffset>
                </wp:positionV>
                <wp:extent cx="5520055" cy="635"/>
                <wp:effectExtent l="17145" t="21590" r="15875" b="15875"/>
                <wp:wrapNone/>
                <wp:docPr id="119"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05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1.65pt;margin-top:12.95pt;width:434.65pt;height:.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IJIwIAAEIEAAAOAAAAZHJzL2Uyb0RvYy54bWysU8GO2yAQvVfqPyDuie2snSZWnNXKTnrZ&#10;diPt9gMIYBvVBgQkTlT13zsQJ9q0l6qqD3iAmTdv5g2rx1PfoSM3VihZ4GQaY8QlVUzIpsDf3raT&#10;BUbWEclIpyQv8Jlb/Lj++GE16JzPVKs6xg0CEGnzQRe4dU7nUWRpy3tip0pzCZe1Mj1xsDVNxAwZ&#10;AL3volkcz6NBGaaNotxaOK0ul3gd8OuaU/dS15Y71BUYuLmwmrDu/RqtVyRvDNGtoCMN8g8seiIk&#10;JL1BVcQRdDDiD6heUKOsqt2Uqj5SdS0oDzVANUn8WzWvLdE81ALNsfrWJvv/YOnX484gwUC7ZImR&#10;JD2I9HRwKuRG2SL1LRq0zcGzlDvji6Qn+aqfFf1ukVRlS2TDg/vbWUN04iOiuxC/sRoS7YcvioEP&#10;gQyhX6fa9B4SOoFOQZbzTRZ+cojCYZaB0lmGEYW7+UMW8El+DdXGus9c9cgbBbbOENG0rlRSgvzK&#10;JCEROT5b54mR/Brg80q1FV0XpqCTaCjwLEvjOERY1Qnmb72fNc2+7Aw6Ej9I4Rtp3LkZdZAsoLWc&#10;sM1oOyK6iw3ZO+nxoDbgM1qXSfmxjJebxWaRTtLZfDNJ46qaPG3LdDLfJp+y6qEqyyr56aklad4K&#10;xrj07K5Tm6R/NxXj+7nM221ub32I7tFDw4Ds9R9IB3G9npfJ2Ct23pmr6DCowXl8VP4lvN+D/f7p&#10;r38BAAD//wMAUEsDBBQABgAIAAAAIQCMdtlZ3QAAAAgBAAAPAAAAZHJzL2Rvd25yZXYueG1sTI9B&#10;a8JAEIXvBf/DMoXedKNi1DQbEaEghR6q+QFjdpqEZmdDdtX47zs9tadh5j3efC/fja5TNxpC69nA&#10;fJaAIq68bbk2UJ7fphtQISJb7DyTgQcF2BWTpxwz6+/8SbdTrJWEcMjQQBNjn2kdqoYchpnviUX7&#10;8oPDKOtQazvgXcJdpxdJkmqHLcuHBns6NFR9n67OwLrcVuV4nh8Px+hJr97x8TGiMS/P4/4VVKQx&#10;/pnhF1/QoRCmi7+yDaozMF0uxWlgsdqCEn2TptLtIgeZusj1/wLFDwAAAP//AwBQSwECLQAUAAYA&#10;CAAAACEAtoM4kv4AAADhAQAAEwAAAAAAAAAAAAAAAAAAAAAAW0NvbnRlbnRfVHlwZXNdLnhtbFBL&#10;AQItABQABgAIAAAAIQA4/SH/1gAAAJQBAAALAAAAAAAAAAAAAAAAAC8BAABfcmVscy8ucmVsc1BL&#10;AQItABQABgAIAAAAIQAYA9IJIwIAAEIEAAAOAAAAAAAAAAAAAAAAAC4CAABkcnMvZTJvRG9jLnht&#10;bFBLAQItABQABgAIAAAAIQCMdtlZ3QAAAAgBAAAPAAAAAAAAAAAAAAAAAH0EAABkcnMvZG93bnJl&#10;di54bWxQSwUGAAAAAAQABADzAAAAhwUAAAAA&#10;" strokeweight="2pt"/>
            </w:pict>
          </mc:Fallback>
        </mc:AlternateContent>
      </w:r>
    </w:p>
    <w:p w:rsidR="003979ED" w:rsidRDefault="003979ED" w:rsidP="003979ED"/>
    <w:p w:rsidR="003979ED" w:rsidRDefault="003979ED" w:rsidP="003979ED">
      <w:pPr>
        <w:rPr>
          <w:i/>
        </w:rPr>
      </w:pPr>
      <w:r w:rsidRPr="00E07D57">
        <w:rPr>
          <w:i/>
        </w:rPr>
        <w:t>“Flammable and Combustible Liquids Code”</w:t>
      </w:r>
    </w:p>
    <w:p w:rsidR="003979ED" w:rsidRDefault="003979ED" w:rsidP="003979ED">
      <w:r>
        <w:t>NFPA 30</w:t>
      </w:r>
    </w:p>
    <w:p w:rsidR="003979ED" w:rsidRDefault="003979ED" w:rsidP="003979ED"/>
    <w:p w:rsidR="003979ED" w:rsidRPr="00E07D57" w:rsidRDefault="003979ED" w:rsidP="003979ED">
      <w:pPr>
        <w:rPr>
          <w:i/>
        </w:rPr>
      </w:pPr>
      <w:r w:rsidRPr="00E07D57">
        <w:rPr>
          <w:i/>
        </w:rPr>
        <w:t>“Code for Motor Fuel Dispensing Facilities and Repair Garages”</w:t>
      </w:r>
    </w:p>
    <w:p w:rsidR="003979ED" w:rsidRPr="00E07D57" w:rsidRDefault="003979ED" w:rsidP="003979ED">
      <w:r>
        <w:t>NFAP 30A</w:t>
      </w:r>
    </w:p>
    <w:p w:rsidR="003979ED" w:rsidRDefault="003979ED" w:rsidP="003979ED"/>
    <w:p w:rsidR="003979ED" w:rsidRDefault="003979ED" w:rsidP="003979ED">
      <w:r>
        <w:t>National Fire Protection Association</w:t>
      </w:r>
    </w:p>
    <w:p w:rsidR="003979ED" w:rsidRDefault="003979ED" w:rsidP="003979ED">
      <w:r>
        <w:t>1 Batterymarch Park</w:t>
      </w:r>
    </w:p>
    <w:p w:rsidR="003979ED" w:rsidRDefault="003979ED" w:rsidP="003979ED">
      <w:r>
        <w:t>Quincy, MA  02169-7471</w:t>
      </w:r>
    </w:p>
    <w:p w:rsidR="003979ED" w:rsidRDefault="003979ED" w:rsidP="003979ED"/>
    <w:p w:rsidR="003979ED" w:rsidRDefault="002748D7" w:rsidP="003979ED">
      <w:r>
        <w:rPr>
          <w:noProof/>
        </w:rPr>
        <mc:AlternateContent>
          <mc:Choice Requires="wps">
            <w:drawing>
              <wp:anchor distT="0" distB="0" distL="114300" distR="114300" simplePos="0" relativeHeight="252064768" behindDoc="0" locked="0" layoutInCell="1" allowOverlap="1" wp14:anchorId="109410CD" wp14:editId="1B555354">
                <wp:simplePos x="0" y="0"/>
                <wp:positionH relativeFrom="column">
                  <wp:posOffset>-20955</wp:posOffset>
                </wp:positionH>
                <wp:positionV relativeFrom="paragraph">
                  <wp:posOffset>7620</wp:posOffset>
                </wp:positionV>
                <wp:extent cx="5520055" cy="635"/>
                <wp:effectExtent l="17145" t="17145" r="15875" b="20320"/>
                <wp:wrapNone/>
                <wp:docPr id="118"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05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5" o:spid="_x0000_s1026" type="#_x0000_t32" style="position:absolute;margin-left:-1.65pt;margin-top:.6pt;width:434.65pt;height:.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DXJQIAAEIEAAAOAAAAZHJzL2Uyb0RvYy54bWysU01v2zAMvQ/YfxB0T22ndpYacYrCTnbp&#10;1gDtfoAiybYwWRIkJU4w7L+PUj6QbpdhWA4KZZKPj3zU4vEwSLTn1gmtKpzdpRhxRTUTqqvwt7f1&#10;ZI6R80QxIrXiFT5yhx+XHz8sRlPyqe61ZNwiAFGuHE2Fe+9NmSSO9nwg7k4brsDZajsQD1fbJcyS&#10;EdAHmUzTdJaM2jJjNeXOwdfm5MTLiN+2nPqXtnXcI1lh4ObjaeO5DWeyXJCys8T0gp5pkH9gMRCh&#10;oOgVqiGeoJ0Vf0ANglrtdOvvqB4S3baC8tgDdJOlv3Xz2hPDYy8wHGeuY3L/D5Z+3W8sEgy0y0Aq&#10;RQYQ6WnndayNinkRRjQaV0JkrTY2NEkP6tU8a/rdIaXrnqiOx/C3o4HsLGQk71LCxRkotB2/aAYx&#10;BCrEeR1aOwRImAQ6RFmOV1n4wSMKH4sClC4KjCj4ZveRUULKS6qxzn/mekDBqLDzloiu97VWCuTX&#10;NouFyP7Z+UCMlJeEUFfptZAyboFUaKzwtMjTNGY4LQUL3hDnbLetpUV7EhYp/mKb4LkNs3qnWETr&#10;OWGrs+2JkCcbqksV8KA34HO2Tpvy4yF9WM1X83yST2erSZ42zeRpXeeT2Tr7VDT3TV032c9ALcvL&#10;XjDGVWB32dos/7utOL+f075d9/Y6h+Q9ehwYkL38R9JR3KDnaTO2mh039iI6LGoMPj+q8BJu72Df&#10;Pv3lLwAAAP//AwBQSwMEFAAGAAgAAAAhAB+KAlDaAAAABgEAAA8AAABkcnMvZG93bnJldi54bWxM&#10;j0FrwkAQhe+F/odlCr3pRkOjjdlIEQpS6KGaHzBmp0kwOxuyq8Z/3+mpPb55jzffK7aT69WVxtB5&#10;NrCYJ6CIa287bgxUx/fZGlSIyBZ7z2TgTgG25eNDgbn1N/6i6yE2Sko45GigjXHItQ51Sw7D3A/E&#10;4n370WEUOTbajniTctfrZZJk2mHH8qHFgXYt1efDxRlYVa91NR0X+90+etIvH3j/nNCY56fpbQMq&#10;0hT/wvCLL+hQCtPJX9gG1RuYpakk5b4EJfY6y2TaSXQKuiz0f/zyBwAA//8DAFBLAQItABQABgAI&#10;AAAAIQC2gziS/gAAAOEBAAATAAAAAAAAAAAAAAAAAAAAAABbQ29udGVudF9UeXBlc10ueG1sUEsB&#10;Ai0AFAAGAAgAAAAhADj9If/WAAAAlAEAAAsAAAAAAAAAAAAAAAAALwEAAF9yZWxzLy5yZWxzUEsB&#10;Ai0AFAAGAAgAAAAhAA6owNclAgAAQgQAAA4AAAAAAAAAAAAAAAAALgIAAGRycy9lMm9Eb2MueG1s&#10;UEsBAi0AFAAGAAgAAAAhAB+KAlDaAAAABgEAAA8AAAAAAAAAAAAAAAAAfwQAAGRycy9kb3ducmV2&#10;LnhtbFBLBQYAAAAABAAEAPMAAACGBQAAAAA=&#10;" strokeweight="2pt"/>
            </w:pict>
          </mc:Fallback>
        </mc:AlternateContent>
      </w:r>
    </w:p>
    <w:p w:rsidR="003979ED" w:rsidRDefault="003979ED" w:rsidP="003979ED">
      <w:r>
        <w:t>“29 Code of Federal Regulations (CFR) 1926 Subpart P – Excavations”</w:t>
      </w:r>
    </w:p>
    <w:p w:rsidR="003979ED" w:rsidRDefault="003979ED" w:rsidP="003979ED"/>
    <w:p w:rsidR="000301CC" w:rsidRDefault="003979ED">
      <w:pPr>
        <w:sectPr w:rsidR="000301CC" w:rsidSect="00DE05FF">
          <w:headerReference w:type="default" r:id="rId63"/>
          <w:footerReference w:type="default" r:id="rId64"/>
          <w:pgSz w:w="12240" w:h="15840" w:code="1"/>
          <w:pgMar w:top="1440" w:right="1440" w:bottom="1440" w:left="2160" w:header="720" w:footer="720" w:gutter="0"/>
          <w:cols w:space="720"/>
          <w:docGrid w:linePitch="326"/>
        </w:sectPr>
      </w:pPr>
      <w:r w:rsidRPr="00E07D57">
        <w:t>http://www.osha.gov</w:t>
      </w:r>
    </w:p>
    <w:p w:rsidR="000301CC" w:rsidRDefault="000301CC"/>
    <w:p w:rsidR="000763AE" w:rsidRDefault="000763AE"/>
    <w:p w:rsidR="00876EFF" w:rsidRDefault="00876EFF"/>
    <w:p w:rsidR="000301CC" w:rsidRDefault="000301CC">
      <w:pPr>
        <w:tabs>
          <w:tab w:val="left" w:pos="5040"/>
        </w:tabs>
        <w:rPr>
          <w:sz w:val="20"/>
          <w:u w:val="single"/>
        </w:rPr>
      </w:pPr>
      <w:r>
        <w:rPr>
          <w:sz w:val="20"/>
          <w:u w:val="single"/>
        </w:rPr>
        <w:t>Southeast Regional Office</w:t>
      </w:r>
      <w:r w:rsidR="0024060B">
        <w:rPr>
          <w:sz w:val="20"/>
          <w:u w:val="single"/>
        </w:rPr>
        <w:t xml:space="preserve"> (SERO)</w:t>
      </w:r>
      <w:r>
        <w:rPr>
          <w:sz w:val="20"/>
        </w:rPr>
        <w:tab/>
      </w:r>
      <w:r w:rsidR="0048683A">
        <w:rPr>
          <w:sz w:val="20"/>
          <w:u w:val="single"/>
        </w:rPr>
        <w:t>Northeast Regional Office</w:t>
      </w:r>
      <w:r w:rsidR="0024060B">
        <w:rPr>
          <w:sz w:val="20"/>
          <w:u w:val="single"/>
        </w:rPr>
        <w:t xml:space="preserve"> (NERO)</w:t>
      </w:r>
    </w:p>
    <w:p w:rsidR="000301CC" w:rsidRDefault="000301CC">
      <w:pPr>
        <w:tabs>
          <w:tab w:val="left" w:pos="5040"/>
        </w:tabs>
        <w:ind w:left="5040" w:hanging="5040"/>
        <w:rPr>
          <w:sz w:val="20"/>
        </w:rPr>
      </w:pPr>
      <w:r>
        <w:rPr>
          <w:sz w:val="20"/>
        </w:rPr>
        <w:t>201 Evans Road, Bldg. 4, Suite 420</w:t>
      </w:r>
      <w:r>
        <w:rPr>
          <w:sz w:val="20"/>
        </w:rPr>
        <w:tab/>
      </w:r>
      <w:r w:rsidR="0048683A">
        <w:rPr>
          <w:sz w:val="20"/>
        </w:rPr>
        <w:t>1823 Hwy 546</w:t>
      </w:r>
    </w:p>
    <w:p w:rsidR="000301CC" w:rsidRDefault="000301CC">
      <w:pPr>
        <w:tabs>
          <w:tab w:val="left" w:pos="5040"/>
        </w:tabs>
        <w:rPr>
          <w:sz w:val="20"/>
        </w:rPr>
      </w:pPr>
      <w:r>
        <w:rPr>
          <w:sz w:val="20"/>
        </w:rPr>
        <w:t>New Orleans, LA 70123</w:t>
      </w:r>
      <w:r>
        <w:rPr>
          <w:sz w:val="20"/>
        </w:rPr>
        <w:tab/>
      </w:r>
      <w:r w:rsidR="0024060B">
        <w:rPr>
          <w:sz w:val="20"/>
        </w:rPr>
        <w:t>West Monroe, LA 71292</w:t>
      </w:r>
    </w:p>
    <w:p w:rsidR="000301CC" w:rsidRDefault="000301CC">
      <w:pPr>
        <w:tabs>
          <w:tab w:val="left" w:pos="5040"/>
        </w:tabs>
        <w:rPr>
          <w:sz w:val="20"/>
        </w:rPr>
      </w:pPr>
      <w:r>
        <w:rPr>
          <w:sz w:val="20"/>
        </w:rPr>
        <w:t>(504) 736-7701</w:t>
      </w:r>
      <w:r>
        <w:rPr>
          <w:sz w:val="20"/>
        </w:rPr>
        <w:tab/>
      </w:r>
      <w:r w:rsidR="0024060B">
        <w:rPr>
          <w:sz w:val="20"/>
        </w:rPr>
        <w:t>(318) 362-5439</w:t>
      </w:r>
    </w:p>
    <w:p w:rsidR="000301CC" w:rsidRDefault="000301CC">
      <w:pPr>
        <w:tabs>
          <w:tab w:val="left" w:pos="5040"/>
        </w:tabs>
        <w:rPr>
          <w:sz w:val="20"/>
        </w:rPr>
      </w:pPr>
      <w:r>
        <w:rPr>
          <w:sz w:val="20"/>
        </w:rPr>
        <w:t>Fax (504) 736-7702</w:t>
      </w:r>
      <w:r>
        <w:rPr>
          <w:sz w:val="20"/>
        </w:rPr>
        <w:tab/>
      </w:r>
      <w:r w:rsidR="0024060B">
        <w:rPr>
          <w:sz w:val="20"/>
        </w:rPr>
        <w:t>Fax (318) 362-5448</w:t>
      </w:r>
    </w:p>
    <w:p w:rsidR="000301CC" w:rsidRDefault="000301CC">
      <w:pPr>
        <w:tabs>
          <w:tab w:val="left" w:pos="5040"/>
        </w:tabs>
        <w:rPr>
          <w:sz w:val="20"/>
          <w:u w:val="single"/>
        </w:rPr>
      </w:pPr>
    </w:p>
    <w:p w:rsidR="00876EFF" w:rsidRDefault="00876EFF">
      <w:pPr>
        <w:tabs>
          <w:tab w:val="left" w:pos="5040"/>
        </w:tabs>
        <w:rPr>
          <w:sz w:val="20"/>
          <w:u w:val="single"/>
        </w:rPr>
      </w:pPr>
    </w:p>
    <w:p w:rsidR="0048683A" w:rsidRDefault="0024060B">
      <w:pPr>
        <w:tabs>
          <w:tab w:val="left" w:pos="5040"/>
        </w:tabs>
        <w:rPr>
          <w:sz w:val="20"/>
        </w:rPr>
      </w:pPr>
      <w:r>
        <w:rPr>
          <w:sz w:val="20"/>
          <w:u w:val="single"/>
        </w:rPr>
        <w:t>Bayou Lafourche Office (BL</w:t>
      </w:r>
      <w:r w:rsidR="00876EFF">
        <w:rPr>
          <w:sz w:val="20"/>
          <w:u w:val="single"/>
        </w:rPr>
        <w:t>R</w:t>
      </w:r>
      <w:r>
        <w:rPr>
          <w:sz w:val="20"/>
          <w:u w:val="single"/>
        </w:rPr>
        <w:t>O</w:t>
      </w:r>
      <w:r w:rsidR="00876EFF">
        <w:rPr>
          <w:sz w:val="20"/>
          <w:u w:val="single"/>
        </w:rPr>
        <w:t>)</w:t>
      </w:r>
      <w:r>
        <w:rPr>
          <w:sz w:val="20"/>
        </w:rPr>
        <w:tab/>
      </w:r>
      <w:r>
        <w:rPr>
          <w:sz w:val="20"/>
          <w:u w:val="single"/>
        </w:rPr>
        <w:t>Kisatchie Central Office (KC</w:t>
      </w:r>
      <w:r w:rsidR="00876EFF">
        <w:rPr>
          <w:sz w:val="20"/>
          <w:u w:val="single"/>
        </w:rPr>
        <w:t>R</w:t>
      </w:r>
      <w:r>
        <w:rPr>
          <w:sz w:val="20"/>
          <w:u w:val="single"/>
        </w:rPr>
        <w:t>O)</w:t>
      </w:r>
    </w:p>
    <w:p w:rsidR="00354214" w:rsidRDefault="00354214">
      <w:pPr>
        <w:tabs>
          <w:tab w:val="left" w:pos="5040"/>
        </w:tabs>
        <w:rPr>
          <w:sz w:val="20"/>
        </w:rPr>
      </w:pPr>
      <w:r>
        <w:rPr>
          <w:sz w:val="20"/>
        </w:rPr>
        <w:t>(BLRO is a sub-office of SERO)</w:t>
      </w:r>
      <w:r>
        <w:rPr>
          <w:sz w:val="20"/>
        </w:rPr>
        <w:tab/>
        <w:t>(KCRO is a sub-office of NERO)</w:t>
      </w:r>
    </w:p>
    <w:p w:rsidR="0024060B" w:rsidRDefault="0024060B">
      <w:pPr>
        <w:tabs>
          <w:tab w:val="left" w:pos="5040"/>
        </w:tabs>
        <w:rPr>
          <w:sz w:val="20"/>
        </w:rPr>
      </w:pPr>
      <w:r>
        <w:rPr>
          <w:sz w:val="20"/>
        </w:rPr>
        <w:t>110 Barataria Street</w:t>
      </w:r>
      <w:r>
        <w:rPr>
          <w:sz w:val="20"/>
        </w:rPr>
        <w:tab/>
        <w:t>402 Rainbow Drive, Bldg 402</w:t>
      </w:r>
    </w:p>
    <w:p w:rsidR="0024060B" w:rsidRDefault="0024060B">
      <w:pPr>
        <w:tabs>
          <w:tab w:val="left" w:pos="5040"/>
        </w:tabs>
        <w:rPr>
          <w:sz w:val="20"/>
        </w:rPr>
      </w:pPr>
      <w:r>
        <w:rPr>
          <w:sz w:val="20"/>
        </w:rPr>
        <w:t>Lockport, LA 70374</w:t>
      </w:r>
      <w:r>
        <w:rPr>
          <w:sz w:val="20"/>
        </w:rPr>
        <w:tab/>
        <w:t>Pineville, LA 71360</w:t>
      </w:r>
    </w:p>
    <w:p w:rsidR="0024060B" w:rsidRDefault="0024060B">
      <w:pPr>
        <w:tabs>
          <w:tab w:val="left" w:pos="5040"/>
        </w:tabs>
        <w:rPr>
          <w:sz w:val="20"/>
        </w:rPr>
      </w:pPr>
      <w:r>
        <w:rPr>
          <w:sz w:val="20"/>
        </w:rPr>
        <w:t>(985) 532-6206</w:t>
      </w:r>
      <w:r>
        <w:rPr>
          <w:sz w:val="20"/>
        </w:rPr>
        <w:tab/>
        <w:t>(318) 487-5656</w:t>
      </w:r>
    </w:p>
    <w:p w:rsidR="0024060B" w:rsidRPr="0024060B" w:rsidRDefault="0024060B">
      <w:pPr>
        <w:tabs>
          <w:tab w:val="left" w:pos="5040"/>
        </w:tabs>
        <w:rPr>
          <w:sz w:val="20"/>
        </w:rPr>
      </w:pPr>
      <w:r>
        <w:rPr>
          <w:sz w:val="20"/>
        </w:rPr>
        <w:t xml:space="preserve">Fax (985) </w:t>
      </w:r>
      <w:r w:rsidR="000763AE">
        <w:rPr>
          <w:sz w:val="20"/>
        </w:rPr>
        <w:t>532-9945</w:t>
      </w:r>
      <w:r w:rsidR="000763AE">
        <w:rPr>
          <w:sz w:val="20"/>
        </w:rPr>
        <w:tab/>
        <w:t>Fax (318) 487-5927</w:t>
      </w:r>
    </w:p>
    <w:p w:rsidR="0048683A" w:rsidRDefault="0048683A">
      <w:pPr>
        <w:tabs>
          <w:tab w:val="left" w:pos="5040"/>
        </w:tabs>
        <w:rPr>
          <w:sz w:val="20"/>
          <w:u w:val="single"/>
        </w:rPr>
      </w:pPr>
    </w:p>
    <w:p w:rsidR="000763AE" w:rsidRDefault="000763AE">
      <w:pPr>
        <w:tabs>
          <w:tab w:val="left" w:pos="5040"/>
        </w:tabs>
        <w:rPr>
          <w:sz w:val="20"/>
          <w:u w:val="single"/>
        </w:rPr>
      </w:pPr>
    </w:p>
    <w:p w:rsidR="000301CC" w:rsidRDefault="0048683A">
      <w:pPr>
        <w:tabs>
          <w:tab w:val="left" w:pos="5040"/>
        </w:tabs>
        <w:rPr>
          <w:sz w:val="20"/>
        </w:rPr>
      </w:pPr>
      <w:r>
        <w:rPr>
          <w:sz w:val="20"/>
          <w:u w:val="single"/>
        </w:rPr>
        <w:t>Capital Regional Office</w:t>
      </w:r>
      <w:r w:rsidR="0024060B">
        <w:rPr>
          <w:sz w:val="20"/>
          <w:u w:val="single"/>
        </w:rPr>
        <w:t xml:space="preserve"> (CRO)</w:t>
      </w:r>
      <w:r w:rsidR="0024060B">
        <w:rPr>
          <w:sz w:val="20"/>
        </w:rPr>
        <w:tab/>
      </w:r>
      <w:r w:rsidR="000301CC">
        <w:rPr>
          <w:sz w:val="20"/>
          <w:u w:val="single"/>
        </w:rPr>
        <w:t>Northwest Regional Office</w:t>
      </w:r>
      <w:r w:rsidR="0024060B">
        <w:rPr>
          <w:sz w:val="20"/>
          <w:u w:val="single"/>
        </w:rPr>
        <w:t xml:space="preserve"> (NWRO)</w:t>
      </w:r>
    </w:p>
    <w:p w:rsidR="0048683A" w:rsidRDefault="0048683A">
      <w:pPr>
        <w:tabs>
          <w:tab w:val="left" w:pos="5040"/>
        </w:tabs>
        <w:rPr>
          <w:sz w:val="20"/>
        </w:rPr>
      </w:pPr>
      <w:r>
        <w:rPr>
          <w:sz w:val="20"/>
        </w:rPr>
        <w:t>Attn: UST Division – Surveillance Process</w:t>
      </w:r>
      <w:r>
        <w:rPr>
          <w:sz w:val="20"/>
        </w:rPr>
        <w:tab/>
        <w:t>1525 Fairfield Avenue, Room 520</w:t>
      </w:r>
    </w:p>
    <w:p w:rsidR="0048683A" w:rsidRPr="0048683A" w:rsidRDefault="0048683A" w:rsidP="0048683A">
      <w:pPr>
        <w:pStyle w:val="PlainText"/>
        <w:tabs>
          <w:tab w:val="left" w:pos="5040"/>
        </w:tabs>
        <w:rPr>
          <w:rFonts w:ascii="Arial" w:hAnsi="Arial" w:cs="Arial"/>
        </w:rPr>
      </w:pPr>
      <w:r w:rsidRPr="0048683A">
        <w:rPr>
          <w:rFonts w:ascii="Arial" w:hAnsi="Arial" w:cs="Arial"/>
        </w:rPr>
        <w:t>P. O. Box 431</w:t>
      </w:r>
      <w:r w:rsidR="00683C80">
        <w:rPr>
          <w:rFonts w:ascii="Arial" w:hAnsi="Arial" w:cs="Arial"/>
        </w:rPr>
        <w:t>3</w:t>
      </w:r>
      <w:r w:rsidR="000301CC" w:rsidRPr="0048683A">
        <w:rPr>
          <w:rFonts w:ascii="Arial" w:hAnsi="Arial" w:cs="Arial"/>
        </w:rPr>
        <w:tab/>
      </w:r>
      <w:r w:rsidRPr="0048683A">
        <w:rPr>
          <w:rFonts w:ascii="Arial" w:hAnsi="Arial" w:cs="Arial"/>
        </w:rPr>
        <w:t>Shreveport, LA 71101</w:t>
      </w:r>
    </w:p>
    <w:p w:rsidR="000301CC" w:rsidRPr="0048683A" w:rsidRDefault="000301CC">
      <w:pPr>
        <w:pStyle w:val="PlainText"/>
        <w:tabs>
          <w:tab w:val="left" w:pos="5040"/>
        </w:tabs>
        <w:rPr>
          <w:rFonts w:ascii="Arial" w:hAnsi="Arial" w:cs="Arial"/>
        </w:rPr>
      </w:pPr>
      <w:r w:rsidRPr="0048683A">
        <w:rPr>
          <w:rFonts w:ascii="Arial" w:hAnsi="Arial" w:cs="Arial"/>
        </w:rPr>
        <w:t>Baton Rouge, LA 70821</w:t>
      </w:r>
      <w:r w:rsidRPr="0048683A">
        <w:rPr>
          <w:rFonts w:ascii="Arial" w:hAnsi="Arial" w:cs="Arial"/>
        </w:rPr>
        <w:tab/>
      </w:r>
      <w:r w:rsidR="0048683A" w:rsidRPr="0048683A">
        <w:rPr>
          <w:rFonts w:ascii="Arial" w:hAnsi="Arial" w:cs="Arial"/>
        </w:rPr>
        <w:t>(318) 676-7476</w:t>
      </w:r>
    </w:p>
    <w:p w:rsidR="000301CC" w:rsidRPr="0048683A" w:rsidRDefault="000301CC">
      <w:pPr>
        <w:tabs>
          <w:tab w:val="left" w:pos="5040"/>
        </w:tabs>
        <w:rPr>
          <w:rFonts w:cs="Arial"/>
          <w:sz w:val="20"/>
        </w:rPr>
      </w:pPr>
      <w:r w:rsidRPr="0048683A">
        <w:rPr>
          <w:rFonts w:cs="Arial"/>
          <w:sz w:val="20"/>
        </w:rPr>
        <w:t>(225) 219-3</w:t>
      </w:r>
      <w:r w:rsidR="00E87A77">
        <w:rPr>
          <w:rFonts w:cs="Arial"/>
          <w:sz w:val="20"/>
        </w:rPr>
        <w:t>768</w:t>
      </w:r>
      <w:r w:rsidRPr="0048683A">
        <w:rPr>
          <w:rFonts w:cs="Arial"/>
          <w:sz w:val="20"/>
        </w:rPr>
        <w:t xml:space="preserve"> </w:t>
      </w:r>
      <w:r w:rsidRPr="0048683A">
        <w:rPr>
          <w:rFonts w:cs="Arial"/>
          <w:sz w:val="20"/>
        </w:rPr>
        <w:tab/>
      </w:r>
      <w:r w:rsidR="0048683A" w:rsidRPr="0048683A">
        <w:rPr>
          <w:rFonts w:cs="Arial"/>
          <w:sz w:val="20"/>
        </w:rPr>
        <w:t>Fax (318) 676-</w:t>
      </w:r>
      <w:r w:rsidR="0048683A">
        <w:rPr>
          <w:rFonts w:cs="Arial"/>
          <w:sz w:val="20"/>
        </w:rPr>
        <w:t>7573</w:t>
      </w:r>
    </w:p>
    <w:p w:rsidR="000301CC" w:rsidRPr="0048683A" w:rsidRDefault="000301CC">
      <w:pPr>
        <w:tabs>
          <w:tab w:val="left" w:pos="5040"/>
        </w:tabs>
        <w:rPr>
          <w:rFonts w:cs="Arial"/>
          <w:sz w:val="20"/>
          <w:u w:val="single"/>
        </w:rPr>
      </w:pPr>
      <w:r w:rsidRPr="0048683A">
        <w:rPr>
          <w:rFonts w:cs="Arial"/>
          <w:sz w:val="20"/>
        </w:rPr>
        <w:t xml:space="preserve">Fax (225) </w:t>
      </w:r>
      <w:r w:rsidR="00E87A77">
        <w:rPr>
          <w:rFonts w:cs="Arial"/>
          <w:sz w:val="20"/>
        </w:rPr>
        <w:t>325-8223</w:t>
      </w:r>
    </w:p>
    <w:p w:rsidR="000301CC" w:rsidRDefault="000301CC">
      <w:pPr>
        <w:tabs>
          <w:tab w:val="left" w:pos="5040"/>
        </w:tabs>
        <w:rPr>
          <w:sz w:val="20"/>
          <w:u w:val="single"/>
        </w:rPr>
      </w:pPr>
    </w:p>
    <w:p w:rsidR="000763AE" w:rsidRDefault="000763AE">
      <w:pPr>
        <w:tabs>
          <w:tab w:val="left" w:pos="5040"/>
        </w:tabs>
        <w:rPr>
          <w:sz w:val="20"/>
          <w:u w:val="single"/>
        </w:rPr>
      </w:pPr>
    </w:p>
    <w:p w:rsidR="000301CC" w:rsidRDefault="000301CC">
      <w:pPr>
        <w:tabs>
          <w:tab w:val="left" w:pos="5040"/>
        </w:tabs>
        <w:rPr>
          <w:sz w:val="20"/>
        </w:rPr>
      </w:pPr>
      <w:r>
        <w:rPr>
          <w:sz w:val="20"/>
          <w:u w:val="single"/>
        </w:rPr>
        <w:t>Acadiana Regional Office</w:t>
      </w:r>
      <w:r w:rsidR="0024060B">
        <w:rPr>
          <w:sz w:val="20"/>
          <w:u w:val="single"/>
        </w:rPr>
        <w:t xml:space="preserve"> (ARO)</w:t>
      </w:r>
      <w:r>
        <w:rPr>
          <w:sz w:val="20"/>
        </w:rPr>
        <w:tab/>
      </w:r>
      <w:r w:rsidR="0048683A">
        <w:rPr>
          <w:sz w:val="20"/>
          <w:u w:val="single"/>
        </w:rPr>
        <w:t>Southwest Regional Office</w:t>
      </w:r>
      <w:r w:rsidR="0024060B">
        <w:rPr>
          <w:sz w:val="20"/>
          <w:u w:val="single"/>
        </w:rPr>
        <w:t xml:space="preserve"> (SWRO)</w:t>
      </w:r>
    </w:p>
    <w:p w:rsidR="000301CC" w:rsidRDefault="000301CC" w:rsidP="0048683A">
      <w:pPr>
        <w:tabs>
          <w:tab w:val="left" w:pos="5040"/>
        </w:tabs>
        <w:ind w:left="5040" w:hanging="5040"/>
        <w:rPr>
          <w:sz w:val="20"/>
        </w:rPr>
      </w:pPr>
      <w:r>
        <w:rPr>
          <w:sz w:val="20"/>
        </w:rPr>
        <w:t xml:space="preserve">111 New Center Drive </w:t>
      </w:r>
      <w:r>
        <w:rPr>
          <w:sz w:val="20"/>
        </w:rPr>
        <w:tab/>
      </w:r>
      <w:r w:rsidR="0048683A">
        <w:rPr>
          <w:sz w:val="20"/>
        </w:rPr>
        <w:t>1301 Gadwall St.</w:t>
      </w:r>
    </w:p>
    <w:p w:rsidR="000301CC" w:rsidRDefault="000301CC">
      <w:pPr>
        <w:tabs>
          <w:tab w:val="left" w:pos="5040"/>
        </w:tabs>
        <w:rPr>
          <w:sz w:val="20"/>
        </w:rPr>
      </w:pPr>
      <w:r>
        <w:rPr>
          <w:sz w:val="20"/>
        </w:rPr>
        <w:t>Lafayette, LA 70508</w:t>
      </w:r>
      <w:r>
        <w:rPr>
          <w:sz w:val="20"/>
        </w:rPr>
        <w:tab/>
      </w:r>
      <w:r w:rsidR="0024060B">
        <w:rPr>
          <w:sz w:val="20"/>
        </w:rPr>
        <w:t>Lake Charles, LA 70615</w:t>
      </w:r>
    </w:p>
    <w:p w:rsidR="000301CC" w:rsidRDefault="000301CC">
      <w:pPr>
        <w:tabs>
          <w:tab w:val="left" w:pos="5040"/>
        </w:tabs>
        <w:rPr>
          <w:sz w:val="20"/>
        </w:rPr>
      </w:pPr>
      <w:r>
        <w:rPr>
          <w:sz w:val="20"/>
        </w:rPr>
        <w:t>(337) 262-5584</w:t>
      </w:r>
      <w:r>
        <w:rPr>
          <w:sz w:val="20"/>
        </w:rPr>
        <w:tab/>
      </w:r>
      <w:r w:rsidR="0024060B">
        <w:rPr>
          <w:sz w:val="20"/>
        </w:rPr>
        <w:t>(337) 491-2667</w:t>
      </w:r>
    </w:p>
    <w:p w:rsidR="000301CC" w:rsidRDefault="000301CC">
      <w:pPr>
        <w:tabs>
          <w:tab w:val="left" w:pos="5040"/>
        </w:tabs>
        <w:rPr>
          <w:sz w:val="20"/>
        </w:rPr>
      </w:pPr>
      <w:r>
        <w:rPr>
          <w:sz w:val="20"/>
        </w:rPr>
        <w:t>Fax (337) 262-5593</w:t>
      </w:r>
      <w:r>
        <w:rPr>
          <w:sz w:val="20"/>
        </w:rPr>
        <w:tab/>
      </w:r>
      <w:r w:rsidR="0024060B">
        <w:rPr>
          <w:sz w:val="20"/>
        </w:rPr>
        <w:t>Fax (337) 491-2682</w:t>
      </w:r>
    </w:p>
    <w:p w:rsidR="000301CC" w:rsidRDefault="000301CC">
      <w:pPr>
        <w:rPr>
          <w:sz w:val="20"/>
        </w:rPr>
      </w:pPr>
    </w:p>
    <w:p w:rsidR="000763AE" w:rsidRDefault="000763AE">
      <w:pPr>
        <w:rPr>
          <w:sz w:val="20"/>
        </w:rPr>
      </w:pPr>
    </w:p>
    <w:p w:rsidR="00876EFF" w:rsidRDefault="00876EFF">
      <w:pPr>
        <w:rPr>
          <w:sz w:val="20"/>
        </w:rPr>
      </w:pPr>
    </w:p>
    <w:p w:rsidR="000763AE" w:rsidRDefault="000301CC">
      <w:pPr>
        <w:rPr>
          <w:sz w:val="20"/>
        </w:rPr>
      </w:pPr>
      <w:r>
        <w:rPr>
          <w:sz w:val="20"/>
        </w:rPr>
        <w:t>*Addresses</w:t>
      </w:r>
      <w:r w:rsidR="006F1287">
        <w:rPr>
          <w:sz w:val="20"/>
        </w:rPr>
        <w:t xml:space="preserve"> are</w:t>
      </w:r>
      <w:r>
        <w:rPr>
          <w:sz w:val="20"/>
        </w:rPr>
        <w:t xml:space="preserve"> subject to change. Check </w:t>
      </w:r>
      <w:r w:rsidR="000763AE">
        <w:rPr>
          <w:sz w:val="20"/>
        </w:rPr>
        <w:t xml:space="preserve">the LDEQ </w:t>
      </w:r>
      <w:r w:rsidR="00876EFF">
        <w:rPr>
          <w:sz w:val="20"/>
        </w:rPr>
        <w:t>w</w:t>
      </w:r>
      <w:r>
        <w:rPr>
          <w:sz w:val="20"/>
        </w:rPr>
        <w:t xml:space="preserve">ebsite for current </w:t>
      </w:r>
      <w:r w:rsidR="000763AE">
        <w:rPr>
          <w:sz w:val="20"/>
        </w:rPr>
        <w:t xml:space="preserve">UST Division Regional Office </w:t>
      </w:r>
      <w:r>
        <w:rPr>
          <w:sz w:val="20"/>
        </w:rPr>
        <w:t>addresses</w:t>
      </w:r>
      <w:r w:rsidR="000763AE">
        <w:rPr>
          <w:sz w:val="20"/>
        </w:rPr>
        <w:t xml:space="preserve">, </w:t>
      </w:r>
      <w:r>
        <w:rPr>
          <w:sz w:val="20"/>
        </w:rPr>
        <w:t>phone numbers</w:t>
      </w:r>
      <w:r w:rsidR="000763AE">
        <w:rPr>
          <w:sz w:val="20"/>
        </w:rPr>
        <w:t xml:space="preserve"> and contacts (www.</w:t>
      </w:r>
      <w:r w:rsidR="00876EFF">
        <w:rPr>
          <w:sz w:val="20"/>
        </w:rPr>
        <w:t>deq.louisiana.gov)</w:t>
      </w:r>
      <w:r>
        <w:rPr>
          <w:sz w:val="20"/>
        </w:rPr>
        <w:t>.</w:t>
      </w:r>
    </w:p>
    <w:p w:rsidR="000763AE" w:rsidRDefault="000763AE">
      <w:pPr>
        <w:rPr>
          <w:sz w:val="20"/>
        </w:rPr>
      </w:pPr>
    </w:p>
    <w:p w:rsidR="000763AE" w:rsidRDefault="000763AE">
      <w:pPr>
        <w:rPr>
          <w:sz w:val="20"/>
        </w:rPr>
      </w:pPr>
    </w:p>
    <w:p w:rsidR="000763AE" w:rsidRDefault="000763AE">
      <w:pPr>
        <w:rPr>
          <w:sz w:val="20"/>
        </w:rPr>
      </w:pPr>
    </w:p>
    <w:p w:rsidR="000763AE" w:rsidRDefault="000763AE">
      <w:pPr>
        <w:rPr>
          <w:sz w:val="20"/>
        </w:rPr>
      </w:pPr>
      <w:r>
        <w:rPr>
          <w:sz w:val="20"/>
        </w:rPr>
        <w:br w:type="page"/>
      </w:r>
    </w:p>
    <w:p w:rsidR="000763AE" w:rsidRDefault="000763AE">
      <w:pPr>
        <w:rPr>
          <w:sz w:val="20"/>
        </w:rPr>
      </w:pPr>
    </w:p>
    <w:p w:rsidR="000763AE" w:rsidRDefault="000763AE">
      <w:pPr>
        <w:rPr>
          <w:sz w:val="20"/>
        </w:rPr>
      </w:pPr>
    </w:p>
    <w:p w:rsidR="000763AE" w:rsidRDefault="000763AE">
      <w:pPr>
        <w:rPr>
          <w:sz w:val="20"/>
        </w:rPr>
      </w:pPr>
    </w:p>
    <w:p w:rsidR="000763AE" w:rsidRDefault="000763AE" w:rsidP="00036861">
      <w:pPr>
        <w:ind w:left="-1620"/>
        <w:rPr>
          <w:sz w:val="20"/>
        </w:rPr>
      </w:pPr>
      <w:r>
        <w:rPr>
          <w:noProof/>
          <w:sz w:val="20"/>
        </w:rPr>
        <w:drawing>
          <wp:inline distT="0" distB="0" distL="0" distR="0" wp14:anchorId="70BD2EB1" wp14:editId="24B51D1C">
            <wp:extent cx="7092370" cy="547611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7090420" cy="5474613"/>
                    </a:xfrm>
                    <a:prstGeom prst="rect">
                      <a:avLst/>
                    </a:prstGeom>
                    <a:noFill/>
                    <a:ln w="9525">
                      <a:noFill/>
                      <a:miter lim="800000"/>
                      <a:headEnd/>
                      <a:tailEnd/>
                    </a:ln>
                  </pic:spPr>
                </pic:pic>
              </a:graphicData>
            </a:graphic>
          </wp:inline>
        </w:drawing>
      </w:r>
    </w:p>
    <w:p w:rsidR="000763AE" w:rsidRDefault="000763AE">
      <w:pPr>
        <w:rPr>
          <w:sz w:val="20"/>
        </w:rPr>
      </w:pPr>
    </w:p>
    <w:p w:rsidR="000763AE" w:rsidRDefault="000763AE">
      <w:pPr>
        <w:rPr>
          <w:sz w:val="20"/>
        </w:rPr>
      </w:pPr>
    </w:p>
    <w:p w:rsidR="000763AE" w:rsidRDefault="000763AE">
      <w:pPr>
        <w:rPr>
          <w:sz w:val="20"/>
        </w:rPr>
      </w:pPr>
    </w:p>
    <w:p w:rsidR="000763AE" w:rsidRPr="000763AE" w:rsidRDefault="000763AE">
      <w:pPr>
        <w:rPr>
          <w:sz w:val="20"/>
        </w:rPr>
        <w:sectPr w:rsidR="000763AE" w:rsidRPr="000763AE" w:rsidSect="00DC5A75">
          <w:headerReference w:type="default" r:id="rId66"/>
          <w:pgSz w:w="12240" w:h="15840" w:code="1"/>
          <w:pgMar w:top="1440" w:right="1440" w:bottom="1440" w:left="2160" w:header="720" w:footer="720" w:gutter="0"/>
          <w:cols w:space="720"/>
        </w:sectPr>
      </w:pPr>
    </w:p>
    <w:p w:rsidR="000301CC" w:rsidRDefault="008058FE" w:rsidP="00243F2C">
      <w:pPr>
        <w:pStyle w:val="Header"/>
        <w:tabs>
          <w:tab w:val="clear" w:pos="8640"/>
        </w:tabs>
        <w:jc w:val="center"/>
        <w:sectPr w:rsidR="000301CC" w:rsidSect="00DC5A75">
          <w:headerReference w:type="default" r:id="rId67"/>
          <w:pgSz w:w="12240" w:h="15840" w:code="1"/>
          <w:pgMar w:top="1440" w:right="1440" w:bottom="1440" w:left="2160" w:header="720" w:footer="720" w:gutter="0"/>
          <w:cols w:space="720"/>
        </w:sectPr>
      </w:pPr>
      <w:r>
        <w:rPr>
          <w:noProof/>
        </w:rPr>
        <w:lastRenderedPageBreak/>
        <w:pict>
          <v:shape id="_x0000_s1073" type="#_x0000_t136" style="position:absolute;left:0;text-align:left;margin-left:231.7pt;margin-top:326.35pt;width:367.3pt;height:31.4pt;rotation:90;z-index:251577344;mso-position-vertical-relative:page" o:allowincell="f" fillcolor="black">
            <v:shadow color="silver"/>
            <v:textpath style="font-family:&quot;Arial Narrow&quot;;font-size:32pt;v-rotate-letters:t;v-text-kern:t" trim="t" fitpath="t" string="SAMPLE DOCUMENT"/>
            <w10:wrap anchory="page"/>
          </v:shape>
        </w:pict>
      </w:r>
      <w:r>
        <w:rPr>
          <w:b/>
          <w:noProof/>
        </w:rPr>
        <w:pict>
          <v:shape id="_x0000_s1165" type="#_x0000_t136" style="position:absolute;left:0;text-align:left;margin-left:313.6pt;margin-top:253.3pt;width:295.5pt;height:33.7pt;rotation:90;z-index:251671552" o:allowincell="f" fillcolor="black">
            <v:shadow color="silver"/>
            <v:textpath style="font-family:&quot;Arial Narrow&quot;;font-size:32pt;v-rotate-letters:t;v-text-kern:t" trim="t" fitpath="t" string="NOT TO BE USED"/>
          </v:shape>
        </w:pict>
      </w:r>
      <w:r w:rsidR="00323939">
        <w:rPr>
          <w:noProof/>
        </w:rPr>
        <w:drawing>
          <wp:inline distT="0" distB="0" distL="0" distR="0" wp14:anchorId="532A88B9" wp14:editId="21CBFAF9">
            <wp:extent cx="4607174" cy="7924800"/>
            <wp:effectExtent l="19050" t="0" r="2926"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4609408" cy="7928642"/>
                    </a:xfrm>
                    <a:prstGeom prst="rect">
                      <a:avLst/>
                    </a:prstGeom>
                    <a:noFill/>
                    <a:ln w="9525">
                      <a:noFill/>
                      <a:miter lim="800000"/>
                      <a:headEnd/>
                      <a:tailEnd/>
                    </a:ln>
                  </pic:spPr>
                </pic:pic>
              </a:graphicData>
            </a:graphic>
          </wp:inline>
        </w:drawing>
      </w:r>
      <w:r w:rsidR="000301CC">
        <w:tab/>
      </w:r>
      <w:r w:rsidR="000301CC">
        <w:tab/>
      </w:r>
    </w:p>
    <w:p w:rsidR="000301CC" w:rsidRDefault="002748D7">
      <w:pPr>
        <w:jc w:val="center"/>
        <w:rPr>
          <w:b/>
        </w:rPr>
      </w:pPr>
      <w:r>
        <w:rPr>
          <w:b/>
          <w:noProof/>
        </w:rPr>
        <w:lastRenderedPageBreak/>
        <mc:AlternateContent>
          <mc:Choice Requires="wps">
            <w:drawing>
              <wp:anchor distT="0" distB="0" distL="114300" distR="114300" simplePos="0" relativeHeight="251547648" behindDoc="0" locked="0" layoutInCell="0" allowOverlap="1" wp14:anchorId="2967ED2A" wp14:editId="13021B68">
                <wp:simplePos x="0" y="0"/>
                <wp:positionH relativeFrom="column">
                  <wp:posOffset>-274320</wp:posOffset>
                </wp:positionH>
                <wp:positionV relativeFrom="paragraph">
                  <wp:posOffset>-26035</wp:posOffset>
                </wp:positionV>
                <wp:extent cx="6426835" cy="8119110"/>
                <wp:effectExtent l="20955" t="21590" r="19685" b="22225"/>
                <wp:wrapNone/>
                <wp:docPr id="1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81191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05pt;width:506.05pt;height:639.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ylegIAAAAFAAAOAAAAZHJzL2Uyb0RvYy54bWysVFFv2yAQfp+0/4B4T21SN02sOlUVJ9Ok&#10;bqvW7QcQwDEaBgYkTjftv+/ASZquL9M0P2DgjuP77r7j5nbfKbQTzkujK0wucoyEZoZLvanw1y+r&#10;0RQjH6jmVBktKvwkPL6dv31z09tSjE1rFBcOQRDty95WuA3BllnmWSs66i+MFRqMjXEdDbB0m4w7&#10;2kP0TmXjPJ9kvXHcOsOE97BbD0Y8T/GbRrDwqWm8CEhVGLCFNLo0ruOYzW9ouXHUtpIdYNB/QNFR&#10;qeHSU6iaBoq2Tr4K1UnmjDdNuGCmy0zTSCYSB2BD8j/YPLbUisQFkuPtKU3+/4VlH3cPDkkOtSPX&#10;GGnaQZE+Q9qo3iiBxilDvfUlOD7aBxc5entv2DePtFm04CbunDN9KygHXCRmNHtxIC48HEXr/oPh&#10;EJ5ug0nJ2jeuiwEhDWifavJ0qonYB8Rgc1KMJ9PLK4wY2KaEzAhJmDJaHo9b58M7YToUJxV2gD6F&#10;p7t7HyIcWh5d4m3arKRSqfBKo77Cl1OS5+mEN0ryaE003Wa9UA7taNRO+hI5SMC5WycDKFjJDuCd&#10;nGgZ87HUPF0TqFTDHKAoHYMDPQB3mA1K+TnLZ8vpclqMgPJyVOR1PbpbLYrRZEWur+rLerGoya+I&#10;kxRlKzkXOkI9qpYUf6eKQ/8Mejvp9gUlf858lb7XzLOXMFKagdXxn9glIcTax3705drwJ9CBM0Mb&#10;wrMBk9a4Hxj10IIV9t+31AmM1HsNWpqRoog9mxbF1TWIEblzy/rcQjWDUBUOGA3TRRj6fGud3LRw&#10;E0k11uYO9NfIpIxnVAfVQpslBocnIfbx+Tp5PT9c898AAAD//wMAUEsDBBQABgAIAAAAIQDH58de&#10;4AAAAAsBAAAPAAAAZHJzL2Rvd25yZXYueG1sTI/BToNAEIbvJr7DZky8mHYBawVkaYxJb02TVj14&#10;27IjENlZwi4U397pyd5mMl/++f5iM9tOTDj41pGCeBmBQKqcaalW8PG+XaQgfNBkdOcIFfyih015&#10;e1Po3LgzHXA6hlpwCPlcK2hC6HMpfdWg1X7peiS+fbvB6sDrUEsz6DOH204mUbSWVrfEHxrd41uD&#10;1c9xtAp2X58P+3RH8zY+jHuJU9ZRHJS6v5tfX0AEnMM/DBd9VoeSnU5uJONFp2CxekwYvQwxCAay&#10;dZqBODGZPK+eQJaFvO5Q/gEAAP//AwBQSwECLQAUAAYACAAAACEAtoM4kv4AAADhAQAAEwAAAAAA&#10;AAAAAAAAAAAAAAAAW0NvbnRlbnRfVHlwZXNdLnhtbFBLAQItABQABgAIAAAAIQA4/SH/1gAAAJQB&#10;AAALAAAAAAAAAAAAAAAAAC8BAABfcmVscy8ucmVsc1BLAQItABQABgAIAAAAIQCkChylegIAAAAF&#10;AAAOAAAAAAAAAAAAAAAAAC4CAABkcnMvZTJvRG9jLnhtbFBLAQItABQABgAIAAAAIQDH58de4AAA&#10;AAsBAAAPAAAAAAAAAAAAAAAAANQEAABkcnMvZG93bnJldi54bWxQSwUGAAAAAAQABADzAAAA4QUA&#10;AAAA&#10;" o:allowincell="f" filled="f" strokeweight="3pt"/>
            </w:pict>
          </mc:Fallback>
        </mc:AlternateContent>
      </w:r>
      <w:r w:rsidR="000301CC">
        <w:rPr>
          <w:b/>
        </w:rPr>
        <w:t>FAX TRANSMITTAL</w:t>
      </w:r>
    </w:p>
    <w:p w:rsidR="000301CC" w:rsidRDefault="000301CC">
      <w:pPr>
        <w:jc w:val="center"/>
        <w:rPr>
          <w:b/>
        </w:rPr>
      </w:pPr>
      <w:r>
        <w:rPr>
          <w:b/>
        </w:rPr>
        <w:t>SEVEN DAY PRIOR NOTICE TO PERFORMING CLOSURE OR</w:t>
      </w:r>
    </w:p>
    <w:p w:rsidR="000301CC" w:rsidRDefault="000301CC">
      <w:pPr>
        <w:jc w:val="center"/>
        <w:rPr>
          <w:b/>
        </w:rPr>
      </w:pPr>
      <w:r>
        <w:rPr>
          <w:b/>
        </w:rPr>
        <w:t>CHANGE-IN-SERVICE TO AN UNDERGROUND STORAGE TANK</w:t>
      </w:r>
    </w:p>
    <w:p w:rsidR="000301CC" w:rsidRDefault="000301CC">
      <w:pPr>
        <w:pStyle w:val="Header"/>
        <w:tabs>
          <w:tab w:val="clear" w:pos="4320"/>
          <w:tab w:val="clear" w:pos="8640"/>
        </w:tabs>
        <w:jc w:val="both"/>
      </w:pPr>
    </w:p>
    <w:p w:rsidR="000301CC" w:rsidRDefault="000301CC">
      <w:pPr>
        <w:ind w:left="900" w:hanging="900"/>
        <w:jc w:val="both"/>
      </w:pPr>
      <w:r>
        <w:t>TO:</w:t>
      </w:r>
      <w:r>
        <w:tab/>
      </w:r>
      <w:r w:rsidR="002027F2">
        <w:t>F</w:t>
      </w:r>
      <w:r>
        <w:t xml:space="preserve">ax is to be transmitted to the following </w:t>
      </w:r>
      <w:r w:rsidR="002027F2">
        <w:t>UST</w:t>
      </w:r>
      <w:r>
        <w:t xml:space="preserve"> Division Regional Office:</w:t>
      </w:r>
    </w:p>
    <w:p w:rsidR="000301CC" w:rsidRDefault="002748D7">
      <w:pPr>
        <w:jc w:val="both"/>
      </w:pPr>
      <w:r>
        <w:rPr>
          <w:noProof/>
        </w:rPr>
        <mc:AlternateContent>
          <mc:Choice Requires="wps">
            <w:drawing>
              <wp:anchor distT="0" distB="0" distL="114300" distR="114300" simplePos="0" relativeHeight="251551744" behindDoc="0" locked="0" layoutInCell="0" allowOverlap="1" wp14:anchorId="52E232A2" wp14:editId="4ABD4020">
                <wp:simplePos x="0" y="0"/>
                <wp:positionH relativeFrom="column">
                  <wp:posOffset>3383280</wp:posOffset>
                </wp:positionH>
                <wp:positionV relativeFrom="paragraph">
                  <wp:posOffset>137160</wp:posOffset>
                </wp:positionV>
                <wp:extent cx="182880" cy="182880"/>
                <wp:effectExtent l="11430" t="13335" r="5715" b="13335"/>
                <wp:wrapNone/>
                <wp:docPr id="1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66.4pt;margin-top:10.8pt;width:14.4pt;height:14.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GAdgIAAP0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06&#10;w0iRDpr0CcpG1E5ylOWhQr1xJRg+mgcbMDpzr+lXh5RetWDGl9bqvuWEQV5psE+eXQgbB1fRtn+v&#10;Gbgne69jsY6N7YJDKAM6xp48XXrCjx5ROEyLrCigcxRUJzlEIOX5srHOv+W6Q0GosIXco3NyuHd+&#10;MD2bhFhKb4SUcE5KqVBf4fk0m8YLTkvBgjJitLvtSlp0IIE48YvIAP21WSc80FeKrsLFxYiUoRhr&#10;xWIUT4QcZEhaquAcsEFuJ2mgyY/5ZL4u1kU+yrPZepRP6nq03Kzy0WyT3kzrN/VqVac/Q55pXraC&#10;Ma5CqmfKpvnfUeI0PAPZLqR9BsldI9/E7yXy5HkasSGA6vyP6CILQuMHAm01ewISWD3MILwZILTa&#10;fseoh/mrsPu2J5ZjJN8pINI8zfMwsHGTT28y2NhrzfZaQxQFVxX2GA3iyg9DvjdW7FqIlMYeK70E&#10;8jUiEiMQc8jqRFmYsYjg9B6EIb7eR6vfr9biFwAAAP//AwBQSwMEFAAGAAgAAAAhAM1Td+fdAAAA&#10;CQEAAA8AAABkcnMvZG93bnJldi54bWxMj8FOwzAQRO9I/IO1SNyo00AilMapAqLXSrRI0JubLHbU&#10;eB3FbhP+nu0JbrOa0czbcj27XlxwDJ0nBctFAgKp8W1HRsHHfvPwDCJETa3uPaGCHwywrm5vSl20&#10;fqJ3vOyiEVxCodAKbIxDIWVoLDodFn5AYu/bj05HPkcj21FPXO56mSZJLp3uiBesHvDVYnPanZ2C&#10;t+GwrTMTZP0Z7dfJv0wbuzVK3d/N9QpExDn+heGKz+hQMdPRn6kNoleQPaaMHhWkyxwEB7L8Ko4s&#10;kieQVSn/f1D9AgAA//8DAFBLAQItABQABgAIAAAAIQC2gziS/gAAAOEBAAATAAAAAAAAAAAAAAAA&#10;AAAAAABbQ29udGVudF9UeXBlc10ueG1sUEsBAi0AFAAGAAgAAAAhADj9If/WAAAAlAEAAAsAAAAA&#10;AAAAAAAAAAAALwEAAF9yZWxzLy5yZWxzUEsBAi0AFAAGAAgAAAAhAAby8YB2AgAA/QQAAA4AAAAA&#10;AAAAAAAAAAAALgIAAGRycy9lMm9Eb2MueG1sUEsBAi0AFAAGAAgAAAAhAM1Td+fdAAAACQEAAA8A&#10;AAAAAAAAAAAAAAAA0AQAAGRycy9kb3ducmV2LnhtbFBLBQYAAAAABAAEAPMAAADaBQAAAAA=&#10;" o:allowincell="f" filled="f"/>
            </w:pict>
          </mc:Fallback>
        </mc:AlternateContent>
      </w:r>
      <w:r>
        <w:rPr>
          <w:noProof/>
        </w:rPr>
        <mc:AlternateContent>
          <mc:Choice Requires="wps">
            <w:drawing>
              <wp:anchor distT="0" distB="0" distL="114300" distR="114300" simplePos="0" relativeHeight="251548672" behindDoc="0" locked="0" layoutInCell="0" allowOverlap="1" wp14:anchorId="5951EC35" wp14:editId="36DF8C44">
                <wp:simplePos x="0" y="0"/>
                <wp:positionH relativeFrom="column">
                  <wp:posOffset>640080</wp:posOffset>
                </wp:positionH>
                <wp:positionV relativeFrom="paragraph">
                  <wp:posOffset>137160</wp:posOffset>
                </wp:positionV>
                <wp:extent cx="182880" cy="182880"/>
                <wp:effectExtent l="11430" t="13335" r="5715" b="13335"/>
                <wp:wrapNone/>
                <wp:docPr id="1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0.4pt;margin-top:10.8pt;width:14.4pt;height:14.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7qdgIAAP0EAAAOAAAAZHJzL2Uyb0RvYy54bWysVMGO0zAQvSPxD5bvbZqQdtNo09WqaRHS&#10;AisWPsC1ncbCsY3tNl0Q/87YaUvLXhAih2QmHo/fm3nj27tDJ9GeWye0qnA6nmDEFdVMqG2Fv3xe&#10;jwqMnCeKEakVr/Azd/hu8frVbW9KnulWS8YtgiTKlb2pcOu9KZPE0ZZ3xI214QoWG2074sG124RZ&#10;0kP2TibZZDJLem2ZsZpy5+BvPSziRczfNJz6j03juEeywoDNx7eN7014J4tbUm4tMa2gRxjkH1B0&#10;RCg49JyqJp6gnRUvUnWCWu1048dUd4luGkF55ABs0skfbJ5aYnjkAsVx5lwm9//S0g/7R4sEg96l&#10;U4wU6aBJn6BsRG0lR1kaKtQbV0Lgk3m0gaMzD5p+dUjpZQth/N5a3becMMAV45OrDcFxsBVt+vea&#10;QXqy8zoW69DYLiSEMqBD7MnzuSf84BGFn2mRFQV0jsLS0QZECSlPm411/i3XHQpGhS1gj8nJ/sH5&#10;IfQUEs5Sei2kjG2XCvUVnk+zadzgtBQsLEaOdrtZSov2JAgnPqEScO5VWCc8yFeKrsLFOYiUoRgr&#10;xeIpngg52LBZqpAcuAG2ozXI5Md8Ml8VqyIf5dlsNcondT26Xy/z0Wyd3kzrN/VyWac/A840L1vB&#10;GFcB6kmyaf53kjgOzyC2s2ivKLlL5uv4vGSeXMOIhQFWp29kF1UQGj8IaKPZM4jA6mEG4c4Ao9X2&#10;O0Y9zF+F3bcdsRwj+U6BkOZpnoeBjU4+vcnAsZcrm8sVoiikqrDHaDCXfhjynbFi28JJaeyx0vcg&#10;vkZEYQRhDqgAd3BgxiKD430QhvjSj1G/b63FLwAAAP//AwBQSwMEFAAGAAgAAAAhAG2Epy7dAAAA&#10;CQEAAA8AAABkcnMvZG93bnJldi54bWxMj8FOwzAQRO9I/IO1SNyo3YhWNMSpAqLXSrRI0JsbL3HU&#10;eB3FbhP+nu0JbjOa0ezbYj35TlxwiG0gDfOZAoFUB9tSo+Fjv3l4AhGTIWu6QKjhByOsy9ubwuQ2&#10;jPSOl11qBI9QzI0Gl1KfSxlrh97EWeiROPsOgzeJ7dBIO5iRx30nM6WW0puW+IIzPb46rE+7s9fw&#10;1h+21aKJsvpM7usUXsaN2zZa399N1TOIhFP6K8MVn9GhZKZjOJONomOvFKMnDdl8CeJayFYsjhoW&#10;6hFkWcj/H5S/AAAA//8DAFBLAQItABQABgAIAAAAIQC2gziS/gAAAOEBAAATAAAAAAAAAAAAAAAA&#10;AAAAAABbQ29udGVudF9UeXBlc10ueG1sUEsBAi0AFAAGAAgAAAAhADj9If/WAAAAlAEAAAsAAAAA&#10;AAAAAAAAAAAALwEAAF9yZWxzLy5yZWxzUEsBAi0AFAAGAAgAAAAhAIU+bup2AgAA/QQAAA4AAAAA&#10;AAAAAAAAAAAALgIAAGRycy9lMm9Eb2MueG1sUEsBAi0AFAAGAAgAAAAhAG2Epy7dAAAACQEAAA8A&#10;AAAAAAAAAAAAAAAA0AQAAGRycy9kb3ducmV2LnhtbFBLBQYAAAAABAAEAPMAAADaBQAAAAA=&#10;" o:allowincell="f" filled="f"/>
            </w:pict>
          </mc:Fallback>
        </mc:AlternateContent>
      </w:r>
    </w:p>
    <w:p w:rsidR="000301CC" w:rsidRDefault="000301CC">
      <w:pPr>
        <w:jc w:val="both"/>
      </w:pPr>
      <w:r>
        <w:tab/>
      </w:r>
      <w:r>
        <w:tab/>
        <w:t>Southeast Regional Office</w:t>
      </w:r>
      <w:r>
        <w:tab/>
      </w:r>
      <w:r>
        <w:tab/>
      </w:r>
      <w:r>
        <w:tab/>
        <w:t>Southwest Regional Office</w:t>
      </w:r>
    </w:p>
    <w:p w:rsidR="000301CC" w:rsidRDefault="002748D7">
      <w:pPr>
        <w:jc w:val="both"/>
      </w:pPr>
      <w:r>
        <w:rPr>
          <w:noProof/>
        </w:rPr>
        <mc:AlternateContent>
          <mc:Choice Requires="wps">
            <w:drawing>
              <wp:anchor distT="0" distB="0" distL="114300" distR="114300" simplePos="0" relativeHeight="251552768" behindDoc="0" locked="0" layoutInCell="0" allowOverlap="1" wp14:anchorId="3914CC78" wp14:editId="6DF4E12C">
                <wp:simplePos x="0" y="0"/>
                <wp:positionH relativeFrom="column">
                  <wp:posOffset>3383280</wp:posOffset>
                </wp:positionH>
                <wp:positionV relativeFrom="paragraph">
                  <wp:posOffset>152400</wp:posOffset>
                </wp:positionV>
                <wp:extent cx="182880" cy="182880"/>
                <wp:effectExtent l="11430" t="9525" r="5715" b="7620"/>
                <wp:wrapNone/>
                <wp:docPr id="1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66.4pt;margin-top:12pt;width:14.4pt;height:14.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Z8dAIAAP0EAAAOAAAAZHJzL2Uyb0RvYy54bWysVFGP2jAMfp+0/xDlHUpZ4UpFOSEK06Tb&#10;dtptPyAkKY2WJlkSKLdp/31OCgx2L9O0PqR27Dj+7M+Z3x9biQ7cOqFVidPhCCOuqGZC7Ur85fNm&#10;kGPkPFGMSK14iZ+5w/eL16/mnSn4WDdaMm4RBFGu6EyJG+9NkSSONrwlbqgNV2CstW2JB9XuEmZJ&#10;B9FbmYxHo2nSacuM1ZQ7B7tVb8SLGL+uOfUf69pxj2SJITcfVxvXbViTxZwUO0tMI+gpDfIPWbRE&#10;KLj0EqoinqC9FS9CtYJa7XTth1S3ia5rQXnEAGjS0R9onhpieMQCxXHmUib3/8LSD4dHiwSD3qUZ&#10;Roq00KRPUDaidpKj8SRUqDOuAMcn82gDRmceNP3qkNKrBtz40lrdNZwwyCsN/snNgaA4OIq23XvN&#10;IDzZex2LdaxtGwJCGdAx9uT50hN+9IjCZpqP8xw6R8F0ksMNpDgfNtb5t1y3KAgltpB7DE4OD873&#10;rmeXcJfSGyEl7JNCKtSVeDYBkBGWloIFY1TsbruSFh1IIE78IjJAf+3WCg/0laItcX5xIkUoxlqx&#10;eIsnQvYyJC1VCA7YILeT1NPkx2w0W+frPBtk4+l6kI2qarDcrLLBdJPeTao31WpVpT9DnmlWNIIx&#10;rkKqZ8qm2d9R4jQ8PdkupL2B5K6Rb+L3Enlym0ZsCKA6/yO6yILQ+J5AW82egQRW9zMIbwYIjbbf&#10;Mepg/krsvu2J5RjJdwqINEuzLAxsVLLJ3RgUe23ZXluIohCqxB6jXlz5fsj3xopdAzelscdKL4F8&#10;tYjECMTsszpRFmYsIji9B2GIr/Xo9fvVWvwCAAD//wMAUEsDBBQABgAIAAAAIQB6gxPq3QAAAAkB&#10;AAAPAAAAZHJzL2Rvd25yZXYueG1sTI/BTsMwEETvSPyDtUjcqNNAIhTiVAHRayUKEnBz48WOGq+j&#10;2G3C37Oc4LajGc2+qTeLH8QZp9gHUrBeZSCQumB6sgreXrc39yBi0mT0EAgVfGOETXN5UevKhJle&#10;8LxPVnAJxUorcCmNlZSxc+h1XIURib2vMHmdWE5WmknPXO4HmWdZKb3uiT84PeKTw+64P3kFz+Pn&#10;ri1slO17ch/H8Dhv3c4qdX21tA8gEi7pLwy/+IwODTMdwolMFIOC4jZn9KQgv+NNHCjKdQniwAcb&#10;sqnl/wXNDwAAAP//AwBQSwECLQAUAAYACAAAACEAtoM4kv4AAADhAQAAEwAAAAAAAAAAAAAAAAAA&#10;AAAAW0NvbnRlbnRfVHlwZXNdLnhtbFBLAQItABQABgAIAAAAIQA4/SH/1gAAAJQBAAALAAAAAAAA&#10;AAAAAAAAAC8BAABfcmVscy8ucmVsc1BLAQItABQABgAIAAAAIQDkjPZ8dAIAAP0EAAAOAAAAAAAA&#10;AAAAAAAAAC4CAABkcnMvZTJvRG9jLnhtbFBLAQItABQABgAIAAAAIQB6gxPq3QAAAAkBAAAPAAAA&#10;AAAAAAAAAAAAAM4EAABkcnMvZG93bnJldi54bWxQSwUGAAAAAAQABADzAAAA2AUAAAAA&#10;" o:allowincell="f" filled="f"/>
            </w:pict>
          </mc:Fallback>
        </mc:AlternateContent>
      </w:r>
      <w:r>
        <w:rPr>
          <w:noProof/>
        </w:rPr>
        <mc:AlternateContent>
          <mc:Choice Requires="wps">
            <w:drawing>
              <wp:anchor distT="0" distB="0" distL="114300" distR="114300" simplePos="0" relativeHeight="251549696" behindDoc="0" locked="0" layoutInCell="0" allowOverlap="1" wp14:anchorId="666F3D0F" wp14:editId="54864DD4">
                <wp:simplePos x="0" y="0"/>
                <wp:positionH relativeFrom="column">
                  <wp:posOffset>640080</wp:posOffset>
                </wp:positionH>
                <wp:positionV relativeFrom="paragraph">
                  <wp:posOffset>152400</wp:posOffset>
                </wp:positionV>
                <wp:extent cx="182880" cy="182880"/>
                <wp:effectExtent l="11430" t="9525" r="5715" b="7620"/>
                <wp:wrapNone/>
                <wp:docPr id="1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12pt;width:14.4pt;height:14.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Y1dgIAAP0EAAAOAAAAZHJzL2Uyb0RvYy54bWysVFFv2yAQfp+0/4B4Txy7TutYdaooTqZJ&#10;3Vat2w8ggGM0DAxInK7af9+BkyxdX6ZpfsAHd9zdd/cdt3eHTqI9t05oVeF0PMGIK6qZUNsKf/2y&#10;HhUYOU8UI1IrXuEn7vDd/O2b296UPNOtloxbBE6UK3tT4dZ7UyaJoy3viBtrwxUoG2074mFrtwmz&#10;pAfvnUyyyeQ66bVlxmrKnYPTelDiefTfNJz6T03juEeywpCbj6uN6yasyfyWlFtLTCvoMQ3yD1l0&#10;RCgIenZVE0/QzopXrjpBrXa68WOqu0Q3jaA8YgA06eQPNI8tMTxigeI4cy6T+39u6cf9g0WCQe/S&#10;K4wU6aBJn6FsRG0lR1kWKtQbV4Lho3mwAaMz95p+c0jpZQtmfGGt7ltOGOSVBvvkxYWwcXAVbfoP&#10;moF7svM6FuvQ2C44hDKgQ+zJ07kn/OARhcO0yIoCOkdBdZRDBFKeLhvr/DuuOxSEClvIPTon+3vn&#10;B9OTSYil9FpICeeklAr1FZ5Ns2m84LQULCgjRrvdLKVFexKIE7+IDNBfmnXCA32l6CpcnI1IGYqx&#10;UixG8UTIQYakpQrOARvkdpQGmjzPJrNVsSryUZ5dr0b5pK5Hi/UyH12v05tpfVUvl3X6M+SZ5mUr&#10;GOMqpHqibJr/HSWOwzOQ7UzaF5DcJfJ1/F4jT16mERsCqE7/iC6yIDR+INBGsycggdXDDMKbAUKr&#10;7Q+Mepi/CrvvO2I5RvK9AiLN0jwPAxs3+fQmg4291GwuNURRcFVhj9EgLv0w5DtjxbaFSGnssdIL&#10;IF8jIjECMYesjpSFGYsIju9BGOLLfbT6/WrNfwEAAP//AwBQSwMEFAAGAAgAAAAhANpUwyPdAAAA&#10;CQEAAA8AAABkcnMvZG93bnJldi54bWxMj8FOwzAQRO9I/IO1SNyoTUSrksapAqLXSrRI0JsbL3HU&#10;eB3FbhP+nu0JjqMZzbwp1pPvxAWH2AbS8DhTIJDqYFtqNHzsNw9LEDEZsqYLhBp+MMK6vL0pTG7D&#10;SO942aVGcAnF3GhwKfW5lLF26E2chR6Jve8weJNYDo20gxm53HcyU2ohvWmJF5zp8dVhfdqdvYa3&#10;/rCt5k2U1WdyX6fwMm7cttH6/m6qViASTukvDFd8RoeSmY7hTDaKjrVSjJ40ZE/86RrInhcgjhrm&#10;2RJkWcj/D8pfAAAA//8DAFBLAQItABQABgAIAAAAIQC2gziS/gAAAOEBAAATAAAAAAAAAAAAAAAA&#10;AAAAAABbQ29udGVudF9UeXBlc10ueG1sUEsBAi0AFAAGAAgAAAAhADj9If/WAAAAlAEAAAsAAAAA&#10;AAAAAAAAAAAALwEAAF9yZWxzLy5yZWxzUEsBAi0AFAAGAAgAAAAhAOK7FjV2AgAA/QQAAA4AAAAA&#10;AAAAAAAAAAAALgIAAGRycy9lMm9Eb2MueG1sUEsBAi0AFAAGAAgAAAAhANpUwyPdAAAACQEAAA8A&#10;AAAAAAAAAAAAAAAA0AQAAGRycy9kb3ducmV2LnhtbFBLBQYAAAAABAAEAPMAAADaBQAAAAA=&#10;" o:allowincell="f" filled="f"/>
            </w:pict>
          </mc:Fallback>
        </mc:AlternateContent>
      </w:r>
      <w:r w:rsidR="000301CC">
        <w:tab/>
      </w:r>
      <w:r w:rsidR="000301CC">
        <w:tab/>
        <w:t>(504) 736-7702</w:t>
      </w:r>
      <w:r w:rsidR="000301CC">
        <w:tab/>
      </w:r>
      <w:r w:rsidR="000301CC">
        <w:tab/>
      </w:r>
      <w:r w:rsidR="000301CC">
        <w:tab/>
      </w:r>
      <w:r w:rsidR="000301CC">
        <w:tab/>
        <w:t>(337) 491-2682</w:t>
      </w:r>
    </w:p>
    <w:p w:rsidR="000301CC" w:rsidRDefault="000301CC">
      <w:pPr>
        <w:jc w:val="both"/>
      </w:pPr>
      <w:r>
        <w:tab/>
      </w:r>
      <w:r>
        <w:tab/>
        <w:t>Capital Regional Office</w:t>
      </w:r>
      <w:r>
        <w:tab/>
      </w:r>
      <w:r>
        <w:tab/>
      </w:r>
      <w:r>
        <w:tab/>
        <w:t>Northwest Regional Office</w:t>
      </w:r>
    </w:p>
    <w:p w:rsidR="000301CC" w:rsidRDefault="002748D7">
      <w:pPr>
        <w:jc w:val="both"/>
      </w:pPr>
      <w:r>
        <w:rPr>
          <w:noProof/>
        </w:rPr>
        <mc:AlternateContent>
          <mc:Choice Requires="wps">
            <w:drawing>
              <wp:anchor distT="0" distB="0" distL="114300" distR="114300" simplePos="0" relativeHeight="251553792" behindDoc="0" locked="0" layoutInCell="0" allowOverlap="1" wp14:anchorId="3F648EA4" wp14:editId="0FC0EE24">
                <wp:simplePos x="0" y="0"/>
                <wp:positionH relativeFrom="column">
                  <wp:posOffset>3383280</wp:posOffset>
                </wp:positionH>
                <wp:positionV relativeFrom="paragraph">
                  <wp:posOffset>167640</wp:posOffset>
                </wp:positionV>
                <wp:extent cx="182880" cy="182880"/>
                <wp:effectExtent l="11430" t="5715" r="5715" b="11430"/>
                <wp:wrapNone/>
                <wp:docPr id="1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66.4pt;margin-top:13.2pt;width:14.4pt;height:14.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6jdgIAAP0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a&#10;YaRIB036BGUjaic5ymahQr1xJRg+mgcbMDpzr+lXh5RetWDGl9bqvuWEQV5psE+eXQgbB1fRtn+v&#10;Gbgne69jsY6N7YJDKAM6xp48XXrCjx5ROEyLrCigcxRUJzlEIOX5srHOv+W6Q0GosIXco3NyuHd+&#10;MD2bhFhKb4SUcE5KqVBf4fk0m8YLTkvBgjJitLvtSlp0IIE48YvIAP21WSc80FeKrsLFxYiUoRhr&#10;xWIUT4QcZEhaquAcsEFuJ2mgyY/5ZL4u1kU+yrPZepRP6nq03Kzy0WyT3kzrN/VqVac/Q55pXraC&#10;Ma5CqmfKpvnfUeI0PAPZLqR9BsldI9/E7yXy5HkasSGA6vyP6CILQuMHAm01ewISWD3MILwZILTa&#10;fseoh/mrsPu2J5ZjJN8pINI8zfMwsHGTT28y2NhrzfZaQxQFVxX2GA3iyg9DvjdW7FqIlMYeK70E&#10;8jUiEiMQc8jqRFmYsYjg9B6EIb7eR6vfr9biFwAAAP//AwBQSwMEFAAGAAgAAAAhAHVOg5TeAAAA&#10;CQEAAA8AAABkcnMvZG93bnJldi54bWxMj8FOwzAQRO9I/IO1SNyo00AiFOJUAdFrJQoScHPjxY4a&#10;r6PYbcLfs5zgtqMdzbypN4sfxBmn2AdSsF5lIJC6YHqyCt5etzf3IGLSZPQQCBV8Y4RNc3lR68qE&#10;mV7wvE9WcAjFSitwKY2VlLFz6HVchRGJf19h8jqxnKw0k5453A8yz7JSet0TNzg94pPD7rg/eQXP&#10;4+euLWyU7XtyH8fwOG/dzip1fbW0DyASLunPDL/4jA4NMx3CiUwUg4LiNmf0pCAv70CwoSjXJYgD&#10;H0UOsqnl/wXNDwAAAP//AwBQSwECLQAUAAYACAAAACEAtoM4kv4AAADhAQAAEwAAAAAAAAAAAAAA&#10;AAAAAAAAW0NvbnRlbnRfVHlwZXNdLnhtbFBLAQItABQABgAIAAAAIQA4/SH/1gAAAJQBAAALAAAA&#10;AAAAAAAAAAAAAC8BAABfcmVscy8ucmVsc1BLAQItABQABgAIAAAAIQCDCY6jdgIAAP0EAAAOAAAA&#10;AAAAAAAAAAAAAC4CAABkcnMvZTJvRG9jLnhtbFBLAQItABQABgAIAAAAIQB1ToOU3gAAAAkBAAAP&#10;AAAAAAAAAAAAAAAAANAEAABkcnMvZG93bnJldi54bWxQSwUGAAAAAAQABADzAAAA2wUAAAAA&#10;" o:allowincell="f" filled="f"/>
            </w:pict>
          </mc:Fallback>
        </mc:AlternateContent>
      </w:r>
      <w:r>
        <w:rPr>
          <w:noProof/>
        </w:rPr>
        <mc:AlternateContent>
          <mc:Choice Requires="wps">
            <w:drawing>
              <wp:anchor distT="0" distB="0" distL="114300" distR="114300" simplePos="0" relativeHeight="251550720" behindDoc="0" locked="0" layoutInCell="0" allowOverlap="1" wp14:anchorId="777C9645" wp14:editId="019DC1F1">
                <wp:simplePos x="0" y="0"/>
                <wp:positionH relativeFrom="column">
                  <wp:posOffset>640080</wp:posOffset>
                </wp:positionH>
                <wp:positionV relativeFrom="paragraph">
                  <wp:posOffset>167640</wp:posOffset>
                </wp:positionV>
                <wp:extent cx="182880" cy="182880"/>
                <wp:effectExtent l="11430" t="5715" r="5715" b="11430"/>
                <wp:wrapNone/>
                <wp:docPr id="1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0.4pt;margin-top:13.2pt;width:14.4pt;height:14.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HJdgIAAP0EAAAOAAAAZHJzL2Uyb0RvYy54bWysVFFv2yAQfp+0/4B4Txy7TutYdaooTqZJ&#10;3Vat2w8ggGM0DAxInK7af9+BkyxdX6ZpfsAHd9zdd/cdt3eHTqI9t05oVeF0PMGIK6qZUNsKf/2y&#10;HhUYOU8UI1IrXuEn7vDd/O2b296UPNOtloxbBE6UK3tT4dZ7UyaJoy3viBtrwxUoG2074mFrtwmz&#10;pAfvnUyyyeQ66bVlxmrKnYPTelDiefTfNJz6T03juEeywpCbj6uN6yasyfyWlFtLTCvoMQ3yD1l0&#10;RCgIenZVE0/QzopXrjpBrXa68WOqu0Q3jaA8YgA06eQPNI8tMTxigeI4cy6T+39u6cf9g0WCQe/S&#10;FCNFOmjSZygbUVvJUXYVKtQbV4Lho3mwAaMz95p+c0jpZQtmfGGt7ltOGOSVBvvkxYWwcXAVbfoP&#10;moF7svM6FuvQ2C44hDKgQ+zJ07kn/OARhcO0yIoCOkdBdZRDBFKeLhvr/DuuOxSEClvIPTon+3vn&#10;B9OTSYil9FpICeeklAr1FZ5Ns2m84LQULCgjRrvdLKVFexKIE7+IDNBfmnXCA32l6CpcnI1IGYqx&#10;UixG8UTIQYakpQrOARvkdpQGmjzPJrNVsSryUZ5dr0b5pK5Hi/UyH12v05tpfVUvl3X6M+SZ5mUr&#10;GOMqpHqibJr/HSWOwzOQ7UzaF5DcJfJ1/F4jT16mERsCqE7/iC6yIDR+INBGsycggdXDDMKbAUKr&#10;7Q+Mepi/CrvvO2I5RvK9AiLN0jwPAxs3+fQmg4291GwuNURRcFVhj9EgLv0w5DtjxbaFSGnssdIL&#10;IF8jIjECMYesjpSFGYsIju9BGOLLfbT6/WrNfwEAAP//AwBQSwMEFAAGAAgAAAAhANWZU13dAAAA&#10;CQEAAA8AAABkcnMvZG93bnJldi54bWxMj8FOwzAQRO9I/QdrK/VGbSISQYhTBUSvlShIwM2NFztq&#10;vI5it0n/HvcEx9GMZt5Um9n17Ixj6DxJuFsLYEit1x0ZCR/v29sHYCEq0qr3hBIuGGBTL24qVWo/&#10;0Rue99GwVEKhVBJsjEPJeWgtOhXWfkBK3o8fnYpJjobrUU2p3PU8E6LgTnWUFqwa8MVie9yfnITX&#10;4XvX5Cbw5jPar6N/nrZ2Z6RcLefmCVjEOf6F4Yqf0KFOTAd/Ih1Yn7QQCT1KyIp7YNdA9lgAO0jI&#10;8wx4XfH/D+pfAAAA//8DAFBLAQItABQABgAIAAAAIQC2gziS/gAAAOEBAAATAAAAAAAAAAAAAAAA&#10;AAAAAABbQ29udGVudF9UeXBlc10ueG1sUEsBAi0AFAAGAAgAAAAhADj9If/WAAAAlAEAAAsAAAAA&#10;AAAAAAAAAAAALwEAAF9yZWxzLy5yZWxzUEsBAi0AFAAGAAgAAAAhAADFEcl2AgAA/QQAAA4AAAAA&#10;AAAAAAAAAAAALgIAAGRycy9lMm9Eb2MueG1sUEsBAi0AFAAGAAgAAAAhANWZU13dAAAACQEAAA8A&#10;AAAAAAAAAAAAAAAA0AQAAGRycy9kb3ducmV2LnhtbFBLBQYAAAAABAAEAPMAAADaBQAAAAA=&#10;" o:allowincell="f" filled="f"/>
            </w:pict>
          </mc:Fallback>
        </mc:AlternateContent>
      </w:r>
      <w:r w:rsidR="000301CC">
        <w:tab/>
      </w:r>
      <w:r w:rsidR="000301CC">
        <w:tab/>
        <w:t>(225) 219-3</w:t>
      </w:r>
      <w:r w:rsidR="006B07B9">
        <w:t>768</w:t>
      </w:r>
      <w:r w:rsidR="000301CC">
        <w:t xml:space="preserve"> </w:t>
      </w:r>
      <w:r w:rsidR="000301CC">
        <w:tab/>
      </w:r>
      <w:r w:rsidR="000301CC">
        <w:tab/>
      </w:r>
      <w:r w:rsidR="000301CC">
        <w:tab/>
      </w:r>
      <w:r w:rsidR="000301CC">
        <w:tab/>
        <w:t>(318) 676-7573</w:t>
      </w:r>
    </w:p>
    <w:p w:rsidR="000301CC" w:rsidRDefault="000301CC">
      <w:pPr>
        <w:pStyle w:val="Header"/>
        <w:tabs>
          <w:tab w:val="clear" w:pos="4320"/>
          <w:tab w:val="clear" w:pos="8640"/>
        </w:tabs>
        <w:jc w:val="both"/>
      </w:pPr>
      <w:r>
        <w:tab/>
      </w:r>
      <w:r>
        <w:tab/>
        <w:t>Acadiana Regional Office</w:t>
      </w:r>
      <w:r>
        <w:tab/>
      </w:r>
      <w:r>
        <w:tab/>
      </w:r>
      <w:r>
        <w:tab/>
        <w:t>Northeast Regional Office</w:t>
      </w:r>
    </w:p>
    <w:p w:rsidR="000301CC" w:rsidRDefault="000301CC">
      <w:pPr>
        <w:jc w:val="both"/>
        <w:rPr>
          <w:color w:val="FF00FF"/>
        </w:rPr>
      </w:pPr>
      <w:r>
        <w:tab/>
      </w:r>
      <w:r>
        <w:tab/>
        <w:t>(337) 262-5593</w:t>
      </w:r>
      <w:r>
        <w:tab/>
      </w:r>
      <w:r>
        <w:tab/>
      </w:r>
      <w:r>
        <w:tab/>
      </w:r>
      <w:r>
        <w:tab/>
        <w:t>(318) 362-5448</w:t>
      </w:r>
    </w:p>
    <w:p w:rsidR="001A2E82" w:rsidRDefault="002748D7" w:rsidP="001A2E82">
      <w:pPr>
        <w:pStyle w:val="Header"/>
        <w:tabs>
          <w:tab w:val="clear" w:pos="4320"/>
          <w:tab w:val="clear" w:pos="8640"/>
        </w:tabs>
        <w:jc w:val="both"/>
      </w:pPr>
      <w:r>
        <w:rPr>
          <w:noProof/>
        </w:rPr>
        <mc:AlternateContent>
          <mc:Choice Requires="wps">
            <w:drawing>
              <wp:anchor distT="0" distB="0" distL="114300" distR="114300" simplePos="0" relativeHeight="251979776" behindDoc="0" locked="0" layoutInCell="0" allowOverlap="1" wp14:anchorId="1C25EB2F" wp14:editId="75BC1921">
                <wp:simplePos x="0" y="0"/>
                <wp:positionH relativeFrom="column">
                  <wp:posOffset>3383280</wp:posOffset>
                </wp:positionH>
                <wp:positionV relativeFrom="paragraph">
                  <wp:posOffset>7620</wp:posOffset>
                </wp:positionV>
                <wp:extent cx="182880" cy="182880"/>
                <wp:effectExtent l="11430" t="7620" r="5715" b="9525"/>
                <wp:wrapNone/>
                <wp:docPr id="110"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266.4pt;margin-top:.6pt;width:14.4pt;height:14.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I4dgIAAP4EAAAOAAAAZHJzL2Uyb0RvYy54bWysVMGO2yAQvVfqPyDuiePUyTpWnFUUJ1Wl&#10;bbvqth9AAMeoGCiQONuq/94BJ2nSvVRVfcADDMN7M2+Y3x9biQ7cOqFVidPhCCOuqGZC7Ur85fNm&#10;kGPkPFGMSK14iZ+5w/eL16/mnSn4WDdaMm4RBFGu6EyJG+9NkSSONrwlbqgNV7BZa9sSD1O7S5gl&#10;HURvZTIejaZJpy0zVlPuHKxW/SZexPh1zan/WNeOeyRLDNh8HG0ct2FMFnNS7CwxjaAnGOQfULRE&#10;KLj0EqoinqC9FS9CtYJa7XTth1S3ia5rQXnkAGzS0R9snhpieOQCyXHmkib3/8LSD4dHiwSD2qWQ&#10;H0VaKNInSBtRO8lRNp2FFHXGFeD5ZB5tIOnMg6ZfHVJ61YAfX1qru4YTBsDS4J/cHAgTB0fRtnuv&#10;GcQne69jto61bUNAyAM6xqI8X4rCjx5RWEzzcZ4DNApbJzvcQIrzYWOdf8t1i4JRYgvgY3ByeHC+&#10;dz27hLuU3ggpYZ0UUqGuxLPJeBIPOC0FC5uRo91tV9KiAwnKiV9kBuyv3VrhQb9StCXOL06kCMlY&#10;KxZv8UTI3gbQUoXgwA2wnaxeJz9mo9k6X+fZIBtP14NsVFWD5WaVDaab9G5SvalWqyr9GXCmWdEI&#10;xrgKUM+aTbO/08Spe3q1XVR7Q8ldM9/E7yXz5BZGLAiwOv8ju6iCUPheQFvNnkEEVvdNCI8GGI22&#10;3zHqoAFL7L7tieUYyXcKhDRLsyx0bJxkk7sxTOz1zvZ6hygKoUrsMerNle+7fG+s2DVwUxprrPQS&#10;xFeLKIwgzB7VSbLQZJHB6UEIXXw9j16/n63FLwAAAP//AwBQSwMEFAAGAAgAAAAhAEo0SMfcAAAA&#10;CAEAAA8AAABkcnMvZG93bnJldi54bWxMj8FOwzAQRO9I/IO1SNyo3VSJUIhTBUSvlShIwM2Nlzhq&#10;vI5itwl/z3KC4+qNZt5W28UP4oJT7ANpWK8UCKQ22J46DW+vu7t7EDEZsmYIhBq+McK2vr6qTGnD&#10;TC94OaROcAnF0mhwKY2llLF16E1chRGJ2VeYvEl8Tp20k5m53A8yU6qQ3vTEC86M+OSwPR3OXsPz&#10;+Llv8i7K5j25j1N4nHdu32l9e7M0DyASLukvDL/6rA41Ox3DmWwUg4Z8k7F6YpCBYJ4X6wLEUcNG&#10;KZB1Jf8/UP8AAAD//wMAUEsBAi0AFAAGAAgAAAAhALaDOJL+AAAA4QEAABMAAAAAAAAAAAAAAAAA&#10;AAAAAFtDb250ZW50X1R5cGVzXS54bWxQSwECLQAUAAYACAAAACEAOP0h/9YAAACUAQAACwAAAAAA&#10;AAAAAAAAAAAvAQAAX3JlbHMvLnJlbHNQSwECLQAUAAYACAAAACEAGJ3SOHYCAAD+BAAADgAAAAAA&#10;AAAAAAAAAAAuAgAAZHJzL2Uyb0RvYy54bWxQSwECLQAUAAYACAAAACEASjRIx9wAAAAIAQAADwAA&#10;AAAAAAAAAAAAAADQBAAAZHJzL2Rvd25yZXYueG1sUEsFBgAAAAAEAAQA8wAAANkFAAAAAA==&#10;" o:allowincell="f" filled="f"/>
            </w:pict>
          </mc:Fallback>
        </mc:AlternateContent>
      </w:r>
      <w:r>
        <w:rPr>
          <w:noProof/>
        </w:rPr>
        <mc:AlternateContent>
          <mc:Choice Requires="wps">
            <w:drawing>
              <wp:anchor distT="0" distB="0" distL="114300" distR="114300" simplePos="0" relativeHeight="251978752" behindDoc="0" locked="0" layoutInCell="0" allowOverlap="1" wp14:anchorId="4C1CEF07" wp14:editId="0D0AAE25">
                <wp:simplePos x="0" y="0"/>
                <wp:positionH relativeFrom="column">
                  <wp:posOffset>640080</wp:posOffset>
                </wp:positionH>
                <wp:positionV relativeFrom="paragraph">
                  <wp:posOffset>7620</wp:posOffset>
                </wp:positionV>
                <wp:extent cx="182880" cy="182880"/>
                <wp:effectExtent l="11430" t="7620" r="5715" b="9525"/>
                <wp:wrapNone/>
                <wp:docPr id="10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50.4pt;margin-top:.6pt;width:14.4pt;height:14.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p7dgIAAP4EAAAOAAAAZHJzL2Uyb0RvYy54bWysVFGP0zAMfkfiP0R539qObtdV152mdUNI&#10;B5w4+AFZkq4RaRKSbN2B+O846TZ23AtC9CF1Ysf2Z3/O7d2xk+jArRNaVTgbpxhxRTUTalfhL583&#10;owIj54liRGrFK/zEHb5bvH5125uST3SrJeMWgRPlyt5UuPXelEniaMs74sbacAXKRtuOeNjaXcIs&#10;6cF7J5NJms6SXltmrKbcOTitByVeRP9Nw6n/2DSOeyQrDLn5uNq4bsOaLG5JubPEtIKe0iD/kEVH&#10;hIKgF1c18QTtrXjhqhPUaqcbP6a6S3TTCMojBkCTpX+geWyJ4RELFMeZS5nc/3NLPxweLBIMepfO&#10;MVKkgyZ9grIRtZMc5bMilKg3rgTLR/NgA0hn7jX96pDSqxbs+NJa3becMEgsC/bJswth4+Aq2vbv&#10;NQP/ZO91rNaxsV1wCHVAx9iUp0tT+NEjCodZMSkKaB0F1UkOEUh5vmys82+57lAQKmwh+eicHO6d&#10;H0zPJiGW0hshJZyTUirUV3g+nUzjBaelYEEZMdrddiUtOpDAnPhFZID+2qwTHvgrRVfh4mJEylCM&#10;tWIxiidCDjIkLVVwDtggt5M08OTHPJ2vi3WRj/LJbD3K07oeLTerfDTbZDfT+k29WtXZz5Bnlpet&#10;YIyrkOqZs1n+d5w4Tc/Atgtrn0Fy18g38XuJPHmeRmwIoDr/I7rIgtD4gUBbzZ6ABFYPQwiPBgit&#10;tt8x6mEAK+y+7YnlGMl3Cog0z/I8TGzc5NObCWzstWZ7rSGKgqsKe4wGceWHKd8bK3YtRMpij5Ve&#10;AvkaEYkRiDlkdaIsDFlEcHoQwhRf76PV72dr8QsAAP//AwBQSwMEFAAGAAgAAAAhAA9UxiPbAAAA&#10;CAEAAA8AAABkcnMvZG93bnJldi54bWxMj8FOwzAQRO9I/IO1SNyoTRAVhDhVQPRaiRYJuLnxYkeN&#10;11HsNuHv2Z7gNqNZzbytVnPoxQnH1EXScLtQIJDaaDtyGt5365sHECkbsqaPhBp+MMGqvryoTGnj&#10;RG942mYnuIRSaTT4nIdSytR6DCYt4oDE2Xccg8lsRyftaCYuD70slFrKYDriBW8GfPHYHrbHoOF1&#10;+No09y7J5iP7z0N8ntZ+47S+vpqbJxAZ5/x3DGd8RoeamfbxSDaJnr1SjJ5ZFCDOefG4BLHXcKcU&#10;yLqS/x+ofwEAAP//AwBQSwECLQAUAAYACAAAACEAtoM4kv4AAADhAQAAEwAAAAAAAAAAAAAAAAAA&#10;AAAAW0NvbnRlbnRfVHlwZXNdLnhtbFBLAQItABQABgAIAAAAIQA4/SH/1gAAAJQBAAALAAAAAAAA&#10;AAAAAAAAAC8BAABfcmVscy8ucmVsc1BLAQItABQABgAIAAAAIQAmgXp7dgIAAP4EAAAOAAAAAAAA&#10;AAAAAAAAAC4CAABkcnMvZTJvRG9jLnhtbFBLAQItABQABgAIAAAAIQAPVMYj2wAAAAgBAAAPAAAA&#10;AAAAAAAAAAAAANAEAABkcnMvZG93bnJldi54bWxQSwUGAAAAAAQABADzAAAA2AUAAAAA&#10;" o:allowincell="f" filled="f"/>
            </w:pict>
          </mc:Fallback>
        </mc:AlternateContent>
      </w:r>
      <w:r w:rsidR="001A2E82">
        <w:tab/>
      </w:r>
      <w:r w:rsidR="001A2E82">
        <w:tab/>
        <w:t>Bayou Lafourche Office</w:t>
      </w:r>
      <w:r w:rsidR="001A2E82">
        <w:tab/>
      </w:r>
      <w:r w:rsidR="001A2E82">
        <w:tab/>
      </w:r>
      <w:r w:rsidR="001A2E82">
        <w:tab/>
        <w:t>Kisatchie Central Office</w:t>
      </w:r>
    </w:p>
    <w:p w:rsidR="001A2E82" w:rsidRDefault="001A2E82" w:rsidP="001A2E82">
      <w:pPr>
        <w:jc w:val="both"/>
        <w:rPr>
          <w:color w:val="FF00FF"/>
        </w:rPr>
      </w:pPr>
      <w:r>
        <w:tab/>
      </w:r>
      <w:r>
        <w:tab/>
        <w:t>(985) 532-9945</w:t>
      </w:r>
      <w:r>
        <w:tab/>
      </w:r>
      <w:r>
        <w:tab/>
      </w:r>
      <w:r>
        <w:tab/>
      </w:r>
      <w:r>
        <w:tab/>
        <w:t>(318) 487-5927</w:t>
      </w:r>
    </w:p>
    <w:p w:rsidR="000301CC" w:rsidRDefault="000301CC">
      <w:pPr>
        <w:ind w:firstLine="720"/>
        <w:jc w:val="both"/>
      </w:pPr>
    </w:p>
    <w:p w:rsidR="000301CC" w:rsidRDefault="000301CC">
      <w:pPr>
        <w:tabs>
          <w:tab w:val="left" w:pos="900"/>
        </w:tabs>
        <w:jc w:val="both"/>
        <w:rPr>
          <w:bdr w:val="single" w:sz="4" w:space="0" w:color="auto"/>
        </w:rPr>
      </w:pPr>
      <w:r>
        <w:t xml:space="preserve">FROM:  </w:t>
      </w:r>
      <w:r>
        <w:tab/>
        <w:t>Name of Person Providing Notice:__________________________</w:t>
      </w:r>
    </w:p>
    <w:p w:rsidR="000301CC" w:rsidRDefault="000301CC">
      <w:pPr>
        <w:tabs>
          <w:tab w:val="left" w:pos="900"/>
        </w:tabs>
        <w:jc w:val="both"/>
      </w:pPr>
      <w:r>
        <w:tab/>
      </w:r>
      <w:r>
        <w:tab/>
        <w:t>Company:_____________________________________________</w:t>
      </w:r>
    </w:p>
    <w:p w:rsidR="000301CC" w:rsidRDefault="000301CC">
      <w:pPr>
        <w:jc w:val="both"/>
      </w:pPr>
      <w:r>
        <w:tab/>
      </w:r>
      <w:r>
        <w:tab/>
        <w:t xml:space="preserve">Telephone Number:(______)______________________________ </w:t>
      </w:r>
    </w:p>
    <w:p w:rsidR="000301CC" w:rsidRDefault="000301CC">
      <w:pPr>
        <w:ind w:left="1440" w:hanging="1440"/>
        <w:jc w:val="both"/>
      </w:pPr>
    </w:p>
    <w:p w:rsidR="000301CC" w:rsidRDefault="000301CC">
      <w:pPr>
        <w:ind w:left="1440" w:hanging="1440"/>
        <w:jc w:val="both"/>
      </w:pPr>
      <w:r>
        <w:t>SUBJECT:</w:t>
      </w:r>
      <w:r>
        <w:tab/>
        <w:t>Seven</w:t>
      </w:r>
      <w:r w:rsidR="0059329D">
        <w:t>-</w:t>
      </w:r>
      <w:r>
        <w:t>Day Notice Prior to Performing UST Closure or C</w:t>
      </w:r>
      <w:r w:rsidR="001A2E82">
        <w:t>hange-in-Service</w:t>
      </w:r>
    </w:p>
    <w:p w:rsidR="000301CC" w:rsidRDefault="000301CC">
      <w:pPr>
        <w:jc w:val="both"/>
      </w:pPr>
    </w:p>
    <w:p w:rsidR="000301CC" w:rsidRDefault="000301CC">
      <w:pPr>
        <w:jc w:val="both"/>
      </w:pPr>
      <w:r>
        <w:tab/>
        <w:t>On ____/____/____at ________ a</w:t>
      </w:r>
      <w:r w:rsidR="0059329D">
        <w:t>.</w:t>
      </w:r>
      <w:r>
        <w:t>m</w:t>
      </w:r>
      <w:r w:rsidR="0059329D">
        <w:t>.</w:t>
      </w:r>
      <w:r>
        <w:t xml:space="preserve"> / p</w:t>
      </w:r>
      <w:r w:rsidR="0059329D">
        <w:t>.</w:t>
      </w:r>
      <w:r>
        <w:t>m</w:t>
      </w:r>
      <w:r w:rsidR="0059329D">
        <w:t>.</w:t>
      </w:r>
      <w:r>
        <w:t>, I contacted the above-noted regional office to provide notification of a UST closure/change-in-service.  As all regional personnel were in the field at the time of my call, I am transmitting this notice that closure or change-in-service will be conducted at the following site:</w:t>
      </w:r>
    </w:p>
    <w:p w:rsidR="000301CC" w:rsidRDefault="002748D7">
      <w:pPr>
        <w:jc w:val="both"/>
      </w:pPr>
      <w:r>
        <w:rPr>
          <w:noProof/>
        </w:rPr>
        <mc:AlternateContent>
          <mc:Choice Requires="wps">
            <w:drawing>
              <wp:anchor distT="0" distB="0" distL="114300" distR="114300" simplePos="0" relativeHeight="251546624" behindDoc="0" locked="0" layoutInCell="0" allowOverlap="1" wp14:anchorId="6DC789AB" wp14:editId="1AF96939">
                <wp:simplePos x="0" y="0"/>
                <wp:positionH relativeFrom="column">
                  <wp:posOffset>-91440</wp:posOffset>
                </wp:positionH>
                <wp:positionV relativeFrom="paragraph">
                  <wp:posOffset>76200</wp:posOffset>
                </wp:positionV>
                <wp:extent cx="6126480" cy="1066165"/>
                <wp:effectExtent l="32385" t="28575" r="32385" b="29210"/>
                <wp:wrapNone/>
                <wp:docPr id="10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106616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2pt;margin-top:6pt;width:482.4pt;height:83.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6YhgIAABEFAAAOAAAAZHJzL2Uyb0RvYy54bWysVNuO0zAQfUfiHyy/t4lLmm2jTVerpkVI&#10;C6zY5QPcxGmsdWxju00L4t8ZO2lp2ReEyIPjy3jmnJkzvr07tALtmbFcyRyTcYwRk6WquNzm+Ovz&#10;ejTDyDoqKyqUZDk+MovvFm/f3HY6YxPVKFExg8CJtFmnc9w4p7MosmXDWmrHSjMJh7UyLXWwNNuo&#10;MrQD762IJnGcRp0ylTaqZNbCbtEf4kXwX9esdJ/r2jKHRI4BmwujCePGj9HilmZbQ3XDywEG/QcU&#10;LeUSgp5dFdRRtDP8lauWl0ZZVbtxqdpI1TUvWeAAbEj8B5unhmoWuEByrD6nyf4/t+Wn/aNBvILa&#10;xVAqSVso0hdIG5VbwRCZ+wx12mZg+KQfjedo9YMqXyySatmAGbs3RnUNoxXgIt4+urrgFxauok33&#10;UVXgnu6cCsk61Kb1DiEN6BBqcjzXhB0cKmEzJZM0mUHpSjgjcZqSdBpi0Ox0XRvr3jPVIj/JsQH0&#10;wT3dP1jn4dDsZOKjSbXmQoTCC4m6HE9vyNQHaDWkwYEQXp6boZxWCV5588DbbDdLYdCeejGFb0By&#10;ZdZyB5IWvM3x7GxEM5+glaxCXEe56OeATUjvHPgC2mHWS+fHPJ6vZqtZMkom6WqUxEUxul8vk1G6&#10;JjfT4l2xXBbkp6dKkqzhVcWkh3qSMUn+TiZDQ/UCPAv5ipK9ZL4O32vm0TWMkHdgdfoHdkEZXgy9&#10;qDaqOoIwjIKyQQXgHYFJo8x3jDroyRzbbztqGEbigwRxzUmS+CYOi2R6M4GFuTzZXJ5QWYIrqChG&#10;/XTp+sbfacO3DUQiQSZS3YMgax6k4sXaoxpkDH0XGAxvhG/sy3Ww+v2SLX4BAAD//wMAUEsDBBQA&#10;BgAIAAAAIQD4ur+x3wAAAAoBAAAPAAAAZHJzL2Rvd25yZXYueG1sTI/BTsMwEETvlfoP1iJxqVqn&#10;JUAT4lSAxA0JJSDObrxNosbrNHbawNeznOC4M0+zM9lusp044+BbRwrWqwgEUuVMS7WCj/eX5RaE&#10;D5qM7hyhgi/0sMvns0ynxl2owHMZasEh5FOtoAmhT6X0VYNW+5Xrkdg7uMHqwOdQSzPoC4fbTm6i&#10;6E5a3RJ/aHSPzw1Wx3K0ChbfptzizeHYxkXx9lR8nl7DqJW6vpoeH0AEnMIfDL/1uTrk3GnvRjJe&#10;dAqW6zhmlI0Nb2IguY1Y2LNwnyQg80z+n5D/AAAA//8DAFBLAQItABQABgAIAAAAIQC2gziS/gAA&#10;AOEBAAATAAAAAAAAAAAAAAAAAAAAAABbQ29udGVudF9UeXBlc10ueG1sUEsBAi0AFAAGAAgAAAAh&#10;ADj9If/WAAAAlAEAAAsAAAAAAAAAAAAAAAAALwEAAF9yZWxzLy5yZWxzUEsBAi0AFAAGAAgAAAAh&#10;AOawjpiGAgAAEQUAAA4AAAAAAAAAAAAAAAAALgIAAGRycy9lMm9Eb2MueG1sUEsBAi0AFAAGAAgA&#10;AAAhAPi6v7HfAAAACgEAAA8AAAAAAAAAAAAAAAAA4AQAAGRycy9kb3ducmV2LnhtbFBLBQYAAAAA&#10;BAAEAPMAAADsBQAAAAA=&#10;" o:allowincell="f" filled="f" strokeweight="4.5pt">
                <v:stroke linestyle="thickThin"/>
              </v:rect>
            </w:pict>
          </mc:Fallback>
        </mc:AlternateContent>
      </w:r>
    </w:p>
    <w:p w:rsidR="000301CC" w:rsidRDefault="00216AB3" w:rsidP="00216AB3">
      <w:r>
        <w:t xml:space="preserve">Facility </w:t>
      </w:r>
      <w:r w:rsidR="000301CC">
        <w:t xml:space="preserve">Name:____________________ </w:t>
      </w:r>
      <w:r w:rsidR="002707D4">
        <w:t xml:space="preserve"> Agency Interest </w:t>
      </w:r>
      <w:r w:rsidR="000301CC">
        <w:t>Number: ___________</w:t>
      </w:r>
    </w:p>
    <w:p w:rsidR="000301CC" w:rsidRDefault="000301CC">
      <w:pPr>
        <w:jc w:val="both"/>
      </w:pPr>
    </w:p>
    <w:p w:rsidR="000301CC" w:rsidRDefault="000301CC">
      <w:pPr>
        <w:jc w:val="both"/>
      </w:pPr>
      <w:r>
        <w:t>Date/</w:t>
      </w:r>
      <w:r w:rsidR="0059329D">
        <w:t xml:space="preserve">Estimated </w:t>
      </w:r>
      <w:r>
        <w:t>Time of Closure/Change-in-Service:___/___/___   ____a</w:t>
      </w:r>
      <w:r w:rsidR="0059329D">
        <w:t>.</w:t>
      </w:r>
      <w:r>
        <w:t>m</w:t>
      </w:r>
      <w:r w:rsidR="0059329D">
        <w:t>.</w:t>
      </w:r>
      <w:r>
        <w:t>/p</w:t>
      </w:r>
      <w:r w:rsidR="0059329D">
        <w:t>.</w:t>
      </w:r>
      <w:r>
        <w:t>m</w:t>
      </w:r>
      <w:r w:rsidR="0059329D">
        <w:t>.</w:t>
      </w:r>
    </w:p>
    <w:p w:rsidR="000301CC" w:rsidRDefault="000301CC">
      <w:pPr>
        <w:jc w:val="both"/>
      </w:pPr>
    </w:p>
    <w:p w:rsidR="000301CC" w:rsidRDefault="000301CC">
      <w:pPr>
        <w:jc w:val="both"/>
      </w:pPr>
      <w:r>
        <w:t>Site Physical Location: ______________________________________________</w:t>
      </w:r>
    </w:p>
    <w:p w:rsidR="000301CC" w:rsidRDefault="000301CC">
      <w:pPr>
        <w:jc w:val="both"/>
      </w:pPr>
    </w:p>
    <w:p w:rsidR="000301CC" w:rsidRDefault="000301CC">
      <w:pPr>
        <w:jc w:val="both"/>
      </w:pPr>
      <w:r>
        <w:t xml:space="preserve">A </w:t>
      </w:r>
      <w:r>
        <w:rPr>
          <w:b/>
        </w:rPr>
        <w:t>Notification of Intent to Perform a Closure or Change-in-Service to an Underground Storage Tank System</w:t>
      </w:r>
      <w:r>
        <w:t xml:space="preserve"> form was submitted to the </w:t>
      </w:r>
      <w:r w:rsidR="00216AB3">
        <w:t xml:space="preserve">Underground Storage Tank </w:t>
      </w:r>
      <w:r>
        <w:t>Division at least 30 days prior to the date noted above.</w:t>
      </w:r>
    </w:p>
    <w:p w:rsidR="000301CC" w:rsidRDefault="000301CC">
      <w:pPr>
        <w:jc w:val="both"/>
      </w:pPr>
    </w:p>
    <w:p w:rsidR="000301CC" w:rsidRDefault="000301CC">
      <w:pPr>
        <w:jc w:val="both"/>
      </w:pPr>
      <w:r>
        <w:tab/>
        <w:t>I AGREE THAT CLOSURE/CHANGE-IN-SERVICE OF THE UST WILL NOT COMMENCE UNTIL I HAVE RECEIVED APPROVAL FROM THE REGIONAL OFFICE.</w:t>
      </w:r>
      <w:r>
        <w:rPr>
          <w:sz w:val="28"/>
        </w:rPr>
        <w:t xml:space="preserve">  </w:t>
      </w:r>
      <w:r>
        <w:t>Also, I will contact the regional office as soon as possible if rescheduling of the tank closure/change-in-service is necessary due to inclement weather.</w:t>
      </w:r>
    </w:p>
    <w:p w:rsidR="000301CC" w:rsidRDefault="000301CC"/>
    <w:p w:rsidR="000301CC" w:rsidRDefault="000301CC">
      <w:r>
        <w:t>______________________________</w:t>
      </w:r>
      <w:r w:rsidR="003E1DAC">
        <w:t>___</w:t>
      </w:r>
      <w:r>
        <w:t xml:space="preserve">       ____________________________</w:t>
      </w:r>
    </w:p>
    <w:p w:rsidR="000301CC" w:rsidRDefault="000301CC">
      <w:r>
        <w:t xml:space="preserve">Signature of Person Providing Notice                   </w:t>
      </w:r>
      <w:r w:rsidR="002707D4">
        <w:t xml:space="preserve">   </w:t>
      </w:r>
      <w:r>
        <w:t xml:space="preserve">  Date                    Time</w:t>
      </w:r>
    </w:p>
    <w:p w:rsidR="000301CC" w:rsidRDefault="000301CC" w:rsidP="003E1DAC">
      <w:pPr>
        <w:jc w:val="right"/>
      </w:pPr>
      <w:r>
        <w:t>UST-ENF-05</w:t>
      </w:r>
    </w:p>
    <w:p w:rsidR="000301CC" w:rsidRDefault="000301CC">
      <w:pPr>
        <w:pStyle w:val="Header"/>
        <w:tabs>
          <w:tab w:val="clear" w:pos="4320"/>
          <w:tab w:val="clear" w:pos="8640"/>
        </w:tabs>
        <w:sectPr w:rsidR="000301CC" w:rsidSect="00DC5A75">
          <w:headerReference w:type="default" r:id="rId69"/>
          <w:pgSz w:w="12240" w:h="15840" w:code="1"/>
          <w:pgMar w:top="1440" w:right="1440" w:bottom="1440" w:left="2160" w:header="720" w:footer="720" w:gutter="0"/>
          <w:cols w:space="720"/>
        </w:sectPr>
      </w:pPr>
    </w:p>
    <w:p w:rsidR="000301CC" w:rsidRDefault="00323939">
      <w:pPr>
        <w:pStyle w:val="Header"/>
        <w:tabs>
          <w:tab w:val="clear" w:pos="4320"/>
          <w:tab w:val="clear" w:pos="8640"/>
        </w:tabs>
        <w:sectPr w:rsidR="000301CC" w:rsidSect="00DC5A75">
          <w:headerReference w:type="default" r:id="rId70"/>
          <w:pgSz w:w="12240" w:h="15840" w:code="1"/>
          <w:pgMar w:top="1440" w:right="1440" w:bottom="1440" w:left="2160" w:header="720" w:footer="720" w:gutter="0"/>
          <w:cols w:space="720"/>
        </w:sectPr>
      </w:pPr>
      <w:r>
        <w:rPr>
          <w:noProof/>
        </w:rPr>
        <w:lastRenderedPageBreak/>
        <w:drawing>
          <wp:inline distT="0" distB="0" distL="0" distR="0" wp14:anchorId="6D466C2C" wp14:editId="41B0C43A">
            <wp:extent cx="4781532" cy="8083826"/>
            <wp:effectExtent l="19050" t="0" r="1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4787967" cy="8094705"/>
                    </a:xfrm>
                    <a:prstGeom prst="rect">
                      <a:avLst/>
                    </a:prstGeom>
                    <a:noFill/>
                    <a:ln w="9525">
                      <a:noFill/>
                      <a:miter lim="800000"/>
                      <a:headEnd/>
                      <a:tailEnd/>
                    </a:ln>
                  </pic:spPr>
                </pic:pic>
              </a:graphicData>
            </a:graphic>
          </wp:inline>
        </w:drawing>
      </w:r>
      <w:r w:rsidR="008058FE">
        <w:rPr>
          <w:noProof/>
        </w:rPr>
        <w:pict>
          <v:shape id="_x0000_s1071" type="#_x0000_t136" style="position:absolute;margin-left:316.25pt;margin-top:249.3pt;width:295.5pt;height:28.45pt;rotation:90;z-index:251575296;mso-position-horizontal-relative:text;mso-position-vertical-relative:text" o:allowincell="f" fillcolor="black">
            <v:shadow color="silver"/>
            <v:textpath style="font-family:&quot;Arial Narrow&quot;;font-size:32pt;v-rotate-letters:t;v-text-kern:t;v-same-letter-heights:t" trim="t" fitpath="t" string="NOT TO BE USED"/>
          </v:shape>
        </w:pict>
      </w:r>
      <w:r w:rsidR="008058FE">
        <w:rPr>
          <w:noProof/>
        </w:rPr>
        <w:pict>
          <v:shape id="_x0000_s1072" type="#_x0000_t136" style="position:absolute;margin-left:232.5pt;margin-top:248.55pt;width:367.3pt;height:29.8pt;rotation:90;z-index:251576320;mso-position-horizontal-relative:text;mso-position-vertical-relative:text" o:allowincell="f" fillcolor="black">
            <v:shadow color="silver"/>
            <v:textpath style="font-family:&quot;Arial Narrow&quot;;font-size:32pt;v-rotate-letters:t;v-text-kern:t;v-same-letter-heights:t" trim="t" fitpath="t" string="SAMPLE DOCUMENT"/>
          </v:shape>
        </w:pict>
      </w:r>
    </w:p>
    <w:p w:rsidR="000301CC" w:rsidRDefault="00884949">
      <w:pPr>
        <w:ind w:left="-720"/>
        <w:rPr>
          <w:b/>
        </w:rPr>
      </w:pPr>
      <w:r>
        <w:rPr>
          <w:b/>
          <w:sz w:val="20"/>
        </w:rPr>
        <w:lastRenderedPageBreak/>
        <w:t>U</w:t>
      </w:r>
      <w:r w:rsidR="000301CC">
        <w:rPr>
          <w:b/>
          <w:sz w:val="20"/>
        </w:rPr>
        <w:t xml:space="preserve">ST-ENF-06 </w:t>
      </w:r>
      <w:r w:rsidR="000301CC">
        <w:rPr>
          <w:sz w:val="20"/>
        </w:rPr>
        <w:t xml:space="preserve">                                 </w:t>
      </w:r>
      <w:r w:rsidR="00247021">
        <w:rPr>
          <w:sz w:val="20"/>
        </w:rPr>
        <w:t xml:space="preserve">       </w:t>
      </w:r>
      <w:r w:rsidR="00FF17F0">
        <w:rPr>
          <w:sz w:val="20"/>
        </w:rPr>
        <w:t xml:space="preserve">                                                                               </w:t>
      </w:r>
      <w:r w:rsidR="000301CC">
        <w:rPr>
          <w:b/>
          <w:sz w:val="20"/>
        </w:rPr>
        <w:t xml:space="preserve">Revised </w:t>
      </w:r>
      <w:r w:rsidR="009D5A37">
        <w:rPr>
          <w:b/>
          <w:sz w:val="20"/>
        </w:rPr>
        <w:t>5</w:t>
      </w:r>
      <w:r w:rsidR="000301CC">
        <w:rPr>
          <w:b/>
          <w:sz w:val="20"/>
        </w:rPr>
        <w:t>/</w:t>
      </w:r>
      <w:r w:rsidR="009D5A37">
        <w:rPr>
          <w:b/>
          <w:sz w:val="20"/>
        </w:rPr>
        <w:t>01</w:t>
      </w:r>
      <w:r w:rsidR="000301CC">
        <w:rPr>
          <w:b/>
          <w:sz w:val="20"/>
        </w:rPr>
        <w:t>/</w:t>
      </w:r>
      <w:r w:rsidR="0024269D">
        <w:rPr>
          <w:b/>
          <w:sz w:val="20"/>
        </w:rPr>
        <w:t>10</w:t>
      </w:r>
    </w:p>
    <w:p w:rsidR="000301CC" w:rsidRDefault="002748D7">
      <w:pPr>
        <w:pStyle w:val="CommentText"/>
      </w:pPr>
      <w:r>
        <w:rPr>
          <w:noProof/>
        </w:rPr>
        <mc:AlternateContent>
          <mc:Choice Requires="wps">
            <w:drawing>
              <wp:anchor distT="0" distB="0" distL="114300" distR="114300" simplePos="0" relativeHeight="251595776" behindDoc="0" locked="0" layoutInCell="0" allowOverlap="1" wp14:anchorId="3564C2A8" wp14:editId="758C7BD9">
                <wp:simplePos x="0" y="0"/>
                <wp:positionH relativeFrom="column">
                  <wp:posOffset>-447040</wp:posOffset>
                </wp:positionH>
                <wp:positionV relativeFrom="paragraph">
                  <wp:posOffset>7620</wp:posOffset>
                </wp:positionV>
                <wp:extent cx="6390640" cy="0"/>
                <wp:effectExtent l="19685" t="17145" r="19050" b="20955"/>
                <wp:wrapNone/>
                <wp:docPr id="10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6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kY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ySxC&#10;Encg0pZLhvKZb06vbQExldwZXx45y1e9VeS7RVJVLZYHFki+XTTkpT4jfpfiN1bDFfv+i6IQg49O&#10;hU6dG9N5SOgBOgdBLndB2NkhAof50yLJM9CNDL4YF0OiNtZ9ZqpD3igjAaQDMD5trfNEcDGE+Huk&#10;2nAhgt5Cor6MJvPpbBoyrBKceq+Ps+awr4RBJ+xHJnyhLPA8hhl1lDSgtQzT9c12mIurDbcL6fGg&#10;FuBzs64z8WORLNbz9TwbZZN8PcqSuh592lTZKN+ks2n9VFdVnf701NKsaDmlTHp2w3ym2d/pf3sp&#10;18m6T+i9D/F79NAwIDv8A+kgptfvOgl7RS87M4gMIxmCb8/Hz/zjHuzHR776BQAA//8DAFBLAwQU&#10;AAYACAAAACEAMRlJptsAAAAHAQAADwAAAGRycy9kb3ducmV2LnhtbEyPQUvDQBCF74L/YRnBi7Qb&#10;q9Qasym14E0KrVJ6nCTTJJidDbvbJv33jl70+Pgeb77JlqPt1Jl8aB0buJ8moIhLV7VcG/j8eJss&#10;QIWIXGHnmAxcKMAyv77KMK3cwFs672KtZIRDigaaGPtU61A2ZDFMXU8s7Oi8xSjR17ryOMi47fQs&#10;SebaYstyocGe1g2VX7uTNVDiZr3B414PGA+r17vi/eLrhTG3N+PqBVSkMf6V4Udf1CEXp8KduAqq&#10;MzB5Sh6lKmAGSvjzw1x+K36zzjP93z//BgAA//8DAFBLAQItABQABgAIAAAAIQC2gziS/gAAAOEB&#10;AAATAAAAAAAAAAAAAAAAAAAAAABbQ29udGVudF9UeXBlc10ueG1sUEsBAi0AFAAGAAgAAAAhADj9&#10;If/WAAAAlAEAAAsAAAAAAAAAAAAAAAAALwEAAF9yZWxzLy5yZWxzUEsBAi0AFAAGAAgAAAAhAPOS&#10;GRgVAgAALAQAAA4AAAAAAAAAAAAAAAAALgIAAGRycy9lMm9Eb2MueG1sUEsBAi0AFAAGAAgAAAAh&#10;ADEZSabbAAAABwEAAA8AAAAAAAAAAAAAAAAAbwQAAGRycy9kb3ducmV2LnhtbFBLBQYAAAAABAAE&#10;APMAAAB3BQAAAAA=&#10;" o:allowincell="f" strokeweight="2.25pt"/>
            </w:pict>
          </mc:Fallback>
        </mc:AlternateContent>
      </w:r>
    </w:p>
    <w:p w:rsidR="000301CC" w:rsidRDefault="002748D7">
      <w:pPr>
        <w:pStyle w:val="CommentText"/>
        <w:ind w:left="-720"/>
      </w:pPr>
      <w:r>
        <w:rPr>
          <w:noProof/>
        </w:rPr>
        <mc:AlternateContent>
          <mc:Choice Requires="wps">
            <w:drawing>
              <wp:anchor distT="0" distB="0" distL="114300" distR="114300" simplePos="0" relativeHeight="251593728" behindDoc="0" locked="0" layoutInCell="1" allowOverlap="1" wp14:anchorId="2978255A" wp14:editId="013DA85E">
                <wp:simplePos x="0" y="0"/>
                <wp:positionH relativeFrom="column">
                  <wp:posOffset>5309235</wp:posOffset>
                </wp:positionH>
                <wp:positionV relativeFrom="paragraph">
                  <wp:posOffset>138430</wp:posOffset>
                </wp:positionV>
                <wp:extent cx="365760" cy="274320"/>
                <wp:effectExtent l="22860" t="14605" r="20955" b="6350"/>
                <wp:wrapNone/>
                <wp:docPr id="10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upArrow">
                          <a:avLst>
                            <a:gd name="adj1" fmla="val 50000"/>
                            <a:gd name="adj2" fmla="val 63194"/>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5" o:spid="_x0000_s1026" type="#_x0000_t68" style="position:absolute;margin-left:418.05pt;margin-top:10.9pt;width:28.8pt;height:21.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QwIAAJIEAAAOAAAAZHJzL2Uyb0RvYy54bWysVG1v0zAQ/o7Ef7D8nSXp2m6Nlk7TxhDS&#10;gEmDH3C1ncbgN2y36fj1OzvpSOEbIpGsc+7uuZfnLlfXB63IXvggrWlodVZSIgyzXJptQ799vX93&#10;SUmIYDgoa0RDn0Wg1+u3b656V4uZ7aziwhMEMaHuXUO7GF1dFIF1QkM4s04YVLbWa4h49duCe+gR&#10;XatiVpbLoreeO2+ZCAG/3g1Kus74bStY/NK2QUSiGoq5xXz6fG7SWayvoN56cJ1kYxrwD1lokAaD&#10;vkLdQQSy8/IvKC2Zt8G28YxZXdi2lUzkGrCaqvyjmqcOnMi1YHOCe21T+H+w7PP+0RPJkbtySYkB&#10;jSTd7KLNsclykTrUu1Cj4ZN79KnG4B4s+xGIsbcdmK248d72nQCOeVXJvjhxSJeArmTTf7Ic4QHh&#10;c7MOrdcJENtADpmT51dOxCEShh/Pl4uLJTLHUDW7mJ/PMmcF1Edn50P8IKwmSWjozuV0Mj7sH0LM&#10;rPCxMuDfK0parZDkPSiyKPEZh2BiM5vaLM+r1TyXBfWIiOGPYXNDrJL8XiqVL367uVWeIHxDL8v0&#10;js5haqYM6Ru6WswWOdUTXZhCpAyHHDHqiZmWEXdHSZ3iHI2gTky8NzxPdgSpBhmdlRmpSWwMrG4s&#10;f0ZmvB0WAxcZhc76X5T0uBQNDT934AUl6qNBdlfVfJ62KF/miwskg/ipZjPVgGEI1dBIySDexmHz&#10;ds7LbYeRqly7sWngWhmPozNkNSaLg4/SyWZN79nq969k/QIAAP//AwBQSwMEFAAGAAgAAAAhAMXW&#10;qsXhAAAACQEAAA8AAABkcnMvZG93bnJldi54bWxMj91KxDAQhe8F3yGM4I24abdaa226LMIiIsL+&#10;+ABpOrZdm0lp0t369o5XejnMxznfKVaz7cUJR985UhAvIhBIxtUdNQo+DpvbDIQPmmrdO0IF3+hh&#10;VV5eFDqv3Zl2eNqHRnAI+VwraEMYcim9adFqv3ADEv8+3Wh14HNsZD3qM4fbXi6jKJVWd8QNrR7w&#10;uUXztZ+sgpuXXVwlx+3hbvNarafjm9m+T0ap66t5/QQi4Bz+YPjVZ3Uo2alyE9Ve9AqyJI0ZVbCM&#10;eQID2WPyAKJSkN5HIMtC/l9Q/gAAAP//AwBQSwECLQAUAAYACAAAACEAtoM4kv4AAADhAQAAEwAA&#10;AAAAAAAAAAAAAAAAAAAAW0NvbnRlbnRfVHlwZXNdLnhtbFBLAQItABQABgAIAAAAIQA4/SH/1gAA&#10;AJQBAAALAAAAAAAAAAAAAAAAAC8BAABfcmVscy8ucmVsc1BLAQItABQABgAIAAAAIQD+iT6/QwIA&#10;AJIEAAAOAAAAAAAAAAAAAAAAAC4CAABkcnMvZTJvRG9jLnhtbFBLAQItABQABgAIAAAAIQDF1qrF&#10;4QAAAAkBAAAPAAAAAAAAAAAAAAAAAJ0EAABkcnMvZG93bnJldi54bWxQSwUGAAAAAAQABADzAAAA&#10;qwUAAAAA&#10;" adj="13650" fillcolor="gray"/>
            </w:pict>
          </mc:Fallback>
        </mc:AlternateContent>
      </w:r>
      <w:r w:rsidR="000301CC">
        <w:t>Facility:</w:t>
      </w:r>
      <w:r w:rsidR="007A2F23">
        <w:t xml:space="preserve"> </w:t>
      </w:r>
      <w:r w:rsidR="000301CC">
        <w:t>_</w:t>
      </w:r>
      <w:r w:rsidR="006F1287">
        <w:t>________</w:t>
      </w:r>
      <w:r w:rsidR="000301CC">
        <w:t>_____________________</w:t>
      </w:r>
      <w:r w:rsidR="006F1287">
        <w:t>____</w:t>
      </w:r>
      <w:r w:rsidR="000301CC">
        <w:t>___</w:t>
      </w:r>
      <w:r w:rsidR="006F1287">
        <w:t xml:space="preserve"> </w:t>
      </w:r>
      <w:r w:rsidR="006F1287">
        <w:tab/>
      </w:r>
      <w:r w:rsidR="00884949">
        <w:t xml:space="preserve">Agency Interest </w:t>
      </w:r>
      <w:r w:rsidR="000301CC">
        <w:t>No.</w:t>
      </w:r>
      <w:r w:rsidR="007A2F23">
        <w:t xml:space="preserve">: </w:t>
      </w:r>
      <w:r w:rsidR="000301CC">
        <w:t>________________</w:t>
      </w:r>
    </w:p>
    <w:p w:rsidR="00645FC8" w:rsidRDefault="002748D7">
      <w:pPr>
        <w:pStyle w:val="CommentText"/>
        <w:ind w:left="-720"/>
      </w:pPr>
      <w:r>
        <w:rPr>
          <w:noProof/>
        </w:rPr>
        <mc:AlternateContent>
          <mc:Choice Requires="wps">
            <w:drawing>
              <wp:anchor distT="0" distB="0" distL="114300" distR="114300" simplePos="0" relativeHeight="251594752" behindDoc="0" locked="0" layoutInCell="1" allowOverlap="1" wp14:anchorId="3570DA3E" wp14:editId="457149ED">
                <wp:simplePos x="0" y="0"/>
                <wp:positionH relativeFrom="column">
                  <wp:posOffset>2566035</wp:posOffset>
                </wp:positionH>
                <wp:positionV relativeFrom="paragraph">
                  <wp:posOffset>104140</wp:posOffset>
                </wp:positionV>
                <wp:extent cx="2258695" cy="533400"/>
                <wp:effectExtent l="22860" t="18415" r="23495" b="19685"/>
                <wp:wrapNone/>
                <wp:docPr id="10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5334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02.05pt;margin-top:8.2pt;width:177.85pt;height:4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TewIAAP8EAAAOAAAAZHJzL2Uyb0RvYy54bWysVFFv2yAQfp+0/4B4T22ndppYdaoqTqZJ&#10;3Vat2w8ggGM0DAxInK7af9+BkyxZX6ZpfsDAHcf33X3H7d2+k2jHrRNaVTi7SjHiimom1KbCX7+s&#10;RlOMnCeKEakVr/Azd/hu/vbNbW9KPtatloxbBEGUK3tT4dZ7UyaJoy3viLvShiswNtp2xMPSbhJm&#10;SQ/RO5mM03SS9NoyYzXlzsFuPRjxPMZvGk79p6Zx3CNZYcDm42jjuA5jMr8l5cYS0wp6gEH+AUVH&#10;hIJLT6Fq4gnaWvEqVCeo1U43/orqLtFNIyiPHIBNlv7B5qklhkcukBxnTmly/y8s/bh7tEgwqF1a&#10;YKRIB0X6DGkjaiM5mkxChnrjSnB8Mo82cHTmQdNvDim9aMGN31ur+5YTBriy4J9cHAgLB0fRuv+g&#10;GYQnW69jsvaN7UJASAPax5o8n2rC9x5R2ByPi+lkBtAo2Irr6zyNRUtIeTxtrPPvuO5QmFTYAvgY&#10;newenA9oSHl0CZcpvRJSxrpLhXq4YVrcFPGE01KwYI0s7Wa9kBbtSJBO/CI34H/u1gkPApaiq/D0&#10;5ETKkI6lYvEaT4Qc5gBFqhAc2AG4w2wQysssnS2ny2k+yseT5ShP63p0v1rko8kquynq63qxqLOf&#10;AWeWl61gjKsA9SjaLP87URzaZ5DbSbYXlNw581X8XjNPLmHENAOr4z+yizoIpR8ktNbsGWRg9dCF&#10;8GrApNX2B0Y9dGCF3fctsRwj+V6BlGZZnoeWjYu8uBnDwp5b1ucWoiiEqrDHaJgu/NDmW2PFpoWb&#10;slhjpe9Bfo2IygjSHFAdRAtdFhkcXoTQxufr6PX73Zr/AgAA//8DAFBLAwQUAAYACAAAACEA/tBt&#10;Qt8AAAAKAQAADwAAAGRycy9kb3ducmV2LnhtbEyPwU7DMBBE70j8g7VI3KidkLYQ4lQlEie4NCAB&#10;Nzdekoh4HcVuG/h6lhMcd+ZpdqbYzG4QR5xC70lDslAgkBpve2o1vDw/XN2ACNGQNYMn1PCFATbl&#10;+VlhcutPtMNjHVvBIRRyo6GLccylDE2HzoSFH5HY+/CTM5HPqZV2MicOd4NMlVpJZ3riD50Zseqw&#10;+awPTsNueb99f1tfv7pv9Vhn1ZNLqyTV+vJi3t6BiDjHPxh+63N1KLnT3h/IBjFoyFSWMMrGKgPB&#10;wHp5y1v2LCiVgSwL+X9C+QMAAP//AwBQSwECLQAUAAYACAAAACEAtoM4kv4AAADhAQAAEwAAAAAA&#10;AAAAAAAAAAAAAAAAW0NvbnRlbnRfVHlwZXNdLnhtbFBLAQItABQABgAIAAAAIQA4/SH/1gAAAJQB&#10;AAALAAAAAAAAAAAAAAAAAC8BAABfcmVscy8ucmVsc1BLAQItABQABgAIAAAAIQBH/9wTewIAAP8E&#10;AAAOAAAAAAAAAAAAAAAAAC4CAABkcnMvZTJvRG9jLnhtbFBLAQItABQABgAIAAAAIQD+0G1C3wAA&#10;AAoBAAAPAAAAAAAAAAAAAAAAANUEAABkcnMvZG93bnJldi54bWxQSwUGAAAAAAQABADzAAAA4QUA&#10;AAAA&#10;" filled="f" strokeweight="2.25pt"/>
            </w:pict>
          </mc:Fallback>
        </mc:AlternateContent>
      </w:r>
      <w:r w:rsidR="00616875">
        <w:t>Depth to Groundwater (if encountered): ________</w:t>
      </w:r>
    </w:p>
    <w:p w:rsidR="000301CC" w:rsidRDefault="002748D7" w:rsidP="0022690A">
      <w:pPr>
        <w:pStyle w:val="CommentText"/>
        <w:ind w:left="4320" w:firstLine="720"/>
      </w:pPr>
      <w:r>
        <w:rPr>
          <w:noProof/>
        </w:rPr>
        <mc:AlternateContent>
          <mc:Choice Requires="wps">
            <w:drawing>
              <wp:anchor distT="0" distB="0" distL="114300" distR="114300" simplePos="0" relativeHeight="252014592" behindDoc="0" locked="0" layoutInCell="1" allowOverlap="1" wp14:anchorId="262DE064" wp14:editId="49062742">
                <wp:simplePos x="0" y="0"/>
                <wp:positionH relativeFrom="column">
                  <wp:posOffset>5212080</wp:posOffset>
                </wp:positionH>
                <wp:positionV relativeFrom="paragraph">
                  <wp:posOffset>120650</wp:posOffset>
                </wp:positionV>
                <wp:extent cx="579755" cy="302895"/>
                <wp:effectExtent l="11430" t="6350" r="8890" b="5080"/>
                <wp:wrapNone/>
                <wp:docPr id="10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0289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Pr="0022690A" w:rsidRDefault="00E87A77" w:rsidP="0022690A">
                            <w:pPr>
                              <w:jc w:val="center"/>
                              <w:rPr>
                                <w:szCs w:val="24"/>
                              </w:rPr>
                            </w:pPr>
                            <w:r w:rsidRPr="0022690A">
                              <w:rPr>
                                <w:szCs w:val="24"/>
                              </w:rP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57" type="#_x0000_t202" style="position:absolute;left:0;text-align:left;margin-left:410.4pt;margin-top:9.5pt;width:45.65pt;height:23.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1/ogIAAFIFAAAOAAAAZHJzL2Uyb0RvYy54bWysVF1v2yAUfZ+0/4B4T22ndpNYcaouTqZJ&#10;3YfU7gdgG9toGDwgsbtq/30XSFJ3e5mm+QHDvZdz77kcWN+OHUdHqjSTIsPRVYgRFaWsmGgy/PVx&#10;P1tipA0RFeFS0Aw/UY1vN2/frIc+pXPZSl5RhQBE6HToM9wa06dBoMuWdkRfyZ4KcNZSdcTAUjVB&#10;pcgA6B0P5mF4EwxSVb2SJdUarLl34o3Dr2tams91ralBPMNQm3GjcmNhx2CzJmmjSN+y8lQG+Ycq&#10;OsIEJL1A5cQQdFDsD6iOlUpqWZurUnaBrGtWUscB2EThb2weWtJTxwWao/tLm/T/gy0/Hb8oxCo4&#10;uzDGSJAODumRjga9kyNKooXt0NDrFAIfegg1Izgg2rHV/b0sv2kk5LYloqF3SsmhpaSCCiO7M5hs&#10;9TjaghTDR1lBInIw0gGNteps+6AhCNDhpJ4up2OLKcGYLFaLJMGoBNd1OF+uEpeBpOfNvdLmPZUd&#10;spMMKzh8B06O99rYYkh6DrG5hNwzzp0AuEBDhlfJPPG0JGeVddowJ0W65QodCYioaDx1fuiAg7dF&#10;of28lsAOivN2Z4KsFwhXg56id8yA/jnrMrycoNge7kTlijOEcT8HKC5sTdASoHSaeZ09r8LVbrlb&#10;xrN4frObxWGez+7223h2s48WSX6db7d59NPSi+K0ZVVFhWV41nwU/52mTrfPq/Wi+leUtGqKS7v2&#10;7jsd1CQseF2GawywOv8dOyceqxevHDMWo1fqtdOWlVYhqyfQk5L+YsNDBJNWqh8YDXCpM6y/H4ii&#10;GPEPAjS5iuLYvgJuESeLOSzU1FNMPUSUAJVhg5Gfbo1/OQ69Yk0LmbwUhLwDHdfMaeylKuBiF3Bx&#10;HavTI2NfhunaRb08hZtfAAAA//8DAFBLAwQUAAYACAAAACEAjyDFt+AAAAAJAQAADwAAAGRycy9k&#10;b3ducmV2LnhtbEyPQU+DQBSE7yb+h80z8WYXUClFlkZN9eJBbZvU4xaeQNx9i+y20H/v86THyUxm&#10;vimWkzXiiIPvHCmIZxEIpMrVHTUKtpunqwyED5pqbRyhghN6WJbnZ4XOazfSOx7XoRFcQj7XCtoQ&#10;+lxKX7VotZ+5Hom9TzdYHVgOjawHPXK5NTKJolRa3REvtLrHxxarr/XBKhjfHp538en25tu+ZquP&#10;l2Zr5tcrpS4vpvs7EAGn8BeGX3xGh5KZ9u5AtRdGQZZEjB7YWPAnDiziJAaxV5Cmc5BlIf8/KH8A&#10;AAD//wMAUEsBAi0AFAAGAAgAAAAhALaDOJL+AAAA4QEAABMAAAAAAAAAAAAAAAAAAAAAAFtDb250&#10;ZW50X1R5cGVzXS54bWxQSwECLQAUAAYACAAAACEAOP0h/9YAAACUAQAACwAAAAAAAAAAAAAAAAAv&#10;AQAAX3JlbHMvLnJlbHNQSwECLQAUAAYACAAAACEADZONf6ICAABSBQAADgAAAAAAAAAAAAAAAAAu&#10;AgAAZHJzL2Uyb0RvYy54bWxQSwECLQAUAAYACAAAACEAjyDFt+AAAAAJAQAADwAAAAAAAAAAAAAA&#10;AAD8BAAAZHJzL2Rvd25yZXYueG1sUEsFBgAAAAAEAAQA8wAAAAkGAAAAAA==&#10;" filled="f" strokecolor="white [3212]">
                <v:textbox>
                  <w:txbxContent>
                    <w:p w:rsidR="00E87A77" w:rsidRPr="0022690A" w:rsidRDefault="00E87A77" w:rsidP="0022690A">
                      <w:pPr>
                        <w:jc w:val="center"/>
                        <w:rPr>
                          <w:szCs w:val="24"/>
                        </w:rPr>
                      </w:pPr>
                      <w:r w:rsidRPr="0022690A">
                        <w:rPr>
                          <w:szCs w:val="24"/>
                        </w:rPr>
                        <w:t>North</w:t>
                      </w:r>
                    </w:p>
                  </w:txbxContent>
                </v:textbox>
              </v:shape>
            </w:pict>
          </mc:Fallback>
        </mc:AlternateContent>
      </w:r>
      <w:r w:rsidR="000301CC">
        <w:t xml:space="preserve">Scale (in feet) </w:t>
      </w:r>
    </w:p>
    <w:p w:rsidR="000301CC" w:rsidRDefault="002748D7">
      <w:pPr>
        <w:pStyle w:val="CommentText"/>
      </w:pPr>
      <w:r>
        <w:rPr>
          <w:noProof/>
        </w:rPr>
        <mc:AlternateContent>
          <mc:Choice Requires="wps">
            <w:drawing>
              <wp:anchor distT="0" distB="0" distL="114300" distR="114300" simplePos="0" relativeHeight="251527165" behindDoc="0" locked="0" layoutInCell="1" allowOverlap="1" wp14:anchorId="0C1CDB08" wp14:editId="4A0B8365">
                <wp:simplePos x="0" y="0"/>
                <wp:positionH relativeFrom="column">
                  <wp:posOffset>2566035</wp:posOffset>
                </wp:positionH>
                <wp:positionV relativeFrom="paragraph">
                  <wp:posOffset>128905</wp:posOffset>
                </wp:positionV>
                <wp:extent cx="2258695" cy="216535"/>
                <wp:effectExtent l="13335" t="5080" r="13970" b="6985"/>
                <wp:wrapNone/>
                <wp:docPr id="10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165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Pr="005761F5" w:rsidRDefault="00E87A77">
                            <w:pPr>
                              <w:rPr>
                                <w:sz w:val="20"/>
                              </w:rPr>
                            </w:pPr>
                            <w:r>
                              <w:rPr>
                                <w:sz w:val="20"/>
                              </w:rPr>
                              <w:t xml:space="preserve">   0                     15                    30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58" type="#_x0000_t202" style="position:absolute;margin-left:202.05pt;margin-top:10.15pt;width:177.85pt;height:17.05pt;z-index:251527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S3owIAAFMFAAAOAAAAZHJzL2Uyb0RvYy54bWysVNuO2yAQfa/Uf0C8Z32JnU2sdVbbOKkq&#10;bS/Sbj8A29hGxeACibNd9d87QJL1ti9VVT9gmBnOzBkO3Nwee44OVGkmRY6jqxAjKipZM9Hm+Ovj&#10;brbESBsiasKloDl+ohrfrt++uRmHjMayk7ymCgGI0Nk45LgzZsiCQFcd7Ym+kgMV4Gyk6omBpWqD&#10;WpER0HsexGG4CEap6kHJimoN1sI78drhNw2tzOem0dQgnmOozbhRubG0Y7C+IVmryNCx6lQG+Ycq&#10;esIEJL1AFcQQtFfsD6ieVUpq2ZirSvaBbBpWUccB2EThb2weOjJQxwWao4dLm/T/g60+Hb4oxGo4&#10;u3COkSA9HNIjPRr0Th5RGi1th8ZBZxD4MECoOYIDoh1bPdzL6ptGQm46Ilp6p5QcO0pqqDCyO4PJ&#10;Vo+jLUg5fpQ1JCJ7Ix3QsVG9bR80BAE6nNTT5XRsMRUY4zhdLlYpRhX44miRzlOXgmTn3YPS5j2V&#10;PbKTHCs4fYdODvfa2GpIdg6xyYTcMc6dArhAY45XaZx6XpKz2jptmNMi3XCFDgRUVLaeO9/3QMLb&#10;otB+XkxgB8l5uzNB1guEq0FP0Xtm4AJw1ud4OUGxTdyK2hVnCON+DlBc2JqgJ0DpNPNCe16Fq+1y&#10;u0xmSbzYzpKwKGZ3u00yW+yi67SYF5tNEf209KIk61hdU2EZnkUfJX8nqtP183K9yP4VJa3a8tKu&#10;nftOBzUJC16X4RoDrM5/x86pxwrGS8ccy6OX6jy2gFZbpayfQFBK+psNLxFMOql+YDTCrc6x/r4n&#10;imLEPwgQ5SpKEvsMuEWSXsewUFNPOfUQUQFUjg1Gfrox/unYD4q1HWTyUhDyDoTcMKexl6qAi13A&#10;zXWsTq+MfRqmaxf18haufwEAAP//AwBQSwMEFAAGAAgAAAAhAMyax6rhAAAACQEAAA8AAABkcnMv&#10;ZG93bnJldi54bWxMj8tOwzAQRfdI/IM1SOyok9ahJWRSASpsuoA+JFi68ZBE+BFit0n/HrOC5WiO&#10;7j23WI5GsxP1vnUWIZ0kwMhWTrW2Rtjvnm8WwHyQVkntLCGcycOyvLwoZK7cYDd02oaaxRDrc4nQ&#10;hNDlnPuqISP9xHVk4+/T9UaGePY1V70cYrjRfJokt9zI1saGRnb01FD1tT0ahOHt8eU9PWfi27wu&#10;Vh/req/nsxXi9dX4cA8s0Bj+YPjVj+pQRqeDO1rlmUYQiUgjijBNZsAiMM/u4pYDQiYE8LLg/xeU&#10;PwAAAP//AwBQSwECLQAUAAYACAAAACEAtoM4kv4AAADhAQAAEwAAAAAAAAAAAAAAAAAAAAAAW0Nv&#10;bnRlbnRfVHlwZXNdLnhtbFBLAQItABQABgAIAAAAIQA4/SH/1gAAAJQBAAALAAAAAAAAAAAAAAAA&#10;AC8BAABfcmVscy8ucmVsc1BLAQItABQABgAIAAAAIQAz2cS3owIAAFMFAAAOAAAAAAAAAAAAAAAA&#10;AC4CAABkcnMvZTJvRG9jLnhtbFBLAQItABQABgAIAAAAIQDMmseq4QAAAAkBAAAPAAAAAAAAAAAA&#10;AAAAAP0EAABkcnMvZG93bnJldi54bWxQSwUGAAAAAAQABADzAAAACwYAAAAA&#10;" filled="f" strokecolor="white [3212]">
                <v:textbox>
                  <w:txbxContent>
                    <w:p w:rsidR="00E87A77" w:rsidRPr="005761F5" w:rsidRDefault="00E87A77">
                      <w:pPr>
                        <w:rPr>
                          <w:sz w:val="20"/>
                        </w:rPr>
                      </w:pPr>
                      <w:r>
                        <w:rPr>
                          <w:sz w:val="20"/>
                        </w:rPr>
                        <w:t xml:space="preserve">   0                     15                    30</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6BC8A17" wp14:editId="7A0A6A5F">
                <wp:simplePos x="0" y="0"/>
                <wp:positionH relativeFrom="column">
                  <wp:posOffset>4224655</wp:posOffset>
                </wp:positionH>
                <wp:positionV relativeFrom="paragraph">
                  <wp:posOffset>29845</wp:posOffset>
                </wp:positionV>
                <wp:extent cx="285750" cy="136525"/>
                <wp:effectExtent l="5080" t="10795" r="13970" b="5080"/>
                <wp:wrapNone/>
                <wp:docPr id="102"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tx1">
                                <a:lumMod val="100000"/>
                                <a:lumOff val="0"/>
                              </a:schemeClr>
                            </a:gs>
                            <a:gs pos="100000">
                              <a:schemeClr val="tx1">
                                <a:lumMod val="100000"/>
                                <a:lumOff val="0"/>
                                <a:gamma/>
                                <a:shade val="0"/>
                                <a:invGamma/>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332.65pt;margin-top:2.35pt;width:22.5pt;height:10.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MiAIAAFsFAAAOAAAAZHJzL2Uyb0RvYy54bWysVE1P3DAQvVfqf7B8L9lsWVgisghBQZVo&#10;i0qrnmcdJ7Hqr9rezcKv79gOafpxQs0hsmfG4zdvnuf84qAk2XPnhdE1LY8WlHDNTCN0V9OvX27e&#10;rCnxAXQD0mhe00fu6cXm9avzwVZ8aXojG+4IJtG+GmxN+xBsVRSe9VyBPzKWa3S2xikIuHVd0TgY&#10;MLuSxXKxOCkG4xrrDOPeo/U6O+km5W9bzsKntvU8EFlTxBbS36X/Nv6LzTlUnQPbCzbCgBegUCA0&#10;XjqluoYAZOfEX6mUYM5404YjZlRh2lYwnmrAasrFH9U89GB5qgXJ8Xaiyf+/tOzj/t4R0WDvFktK&#10;NChs0mekDXQnOVmVJ5GiwfoKIx/svYtFentn2HdPtLnqMY5fOmeGnkODwMoYX/x2IG48HiXb4YNp&#10;MD/sgklsHVqnYkLkgRxSUx6npvBDIAyNy/XqdIWtY+gq356slqt0A1TPh63z4ZYbReKipg7Bp+Sw&#10;v/MhgoHqOWTsUHMjpCTOhG8i9InkeGtyejyTF8QaLCebkxz5lXRkDyikcChTtNwpLCjbykX8sp7Q&#10;jqrL9mRCCFOKBKjz80vGs9E0hb3wJlQgKAVJ1r6Hhs9QQCX0/nZ0/xMSGrtnBqTQBJsbKSCegeRR&#10;IyP1+GAShxGx1GSo6VnsSyrASDH5vOu2E2uJoImOeZgSAYeAFKqm6xmNUVHvdJNqCSBkXiNGqUeJ&#10;RVVldW5N84gKw54mwDiRcNEb90TJgK+7pv7HDhynRL7X2Naz8vg4joO0OV6dLnHj5p7t3AOaYSrs&#10;O0VG4vIq5BGys050Pd6U9aDNJSq7FUl1UfUZ1QgWX3DufZ42cUTM9ynq10zc/AQAAP//AwBQSwME&#10;FAAGAAgAAAAhAOBhq43dAAAACAEAAA8AAABkcnMvZG93bnJldi54bWxMj0FPg0AUhO8m/ofNM/Fm&#10;F7CFBnk02qhJT6ZV7wusLCn7lrDbgv/e11M9TmYy802xmW0vznr0nSOEeBGB0FS7pqMW4evz7WEN&#10;wgdFjeodaYRf7WFT3t4UKm/cRHt9PoRWcAn5XCGYEIZcSl8bbZVfuEETez9utCqwHFvZjGrictvL&#10;JIpSaVVHvGDUoLdG18fDySJsV8vsfe98NRl3NN/xevfx8rpDvL+bn59ABD2Haxgu+IwOJTNV7kSN&#10;Fz1Cmq4eOYqwzECwn8UR6wohSROQZSH/Hyj/AAAA//8DAFBLAQItABQABgAIAAAAIQC2gziS/gAA&#10;AOEBAAATAAAAAAAAAAAAAAAAAAAAAABbQ29udGVudF9UeXBlc10ueG1sUEsBAi0AFAAGAAgAAAAh&#10;ADj9If/WAAAAlAEAAAsAAAAAAAAAAAAAAAAALwEAAF9yZWxzLy5yZWxzUEsBAi0AFAAGAAgAAAAh&#10;AJv60UyIAgAAWwUAAA4AAAAAAAAAAAAAAAAALgIAAGRycy9lMm9Eb2MueG1sUEsBAi0AFAAGAAgA&#10;AAAhAOBhq43dAAAACAEAAA8AAAAAAAAAAAAAAAAA4gQAAGRycy9kb3ducmV2LnhtbFBLBQYAAAAA&#10;BAAEAPMAAADsBQAAAAA=&#10;" fillcolor="black [3213]">
                <v:fill color2="black [13]" angle="90" focus="100%" type="gradient"/>
              </v:rect>
            </w:pict>
          </mc:Fallback>
        </mc:AlternateContent>
      </w:r>
      <w:r>
        <w:rPr>
          <w:noProof/>
        </w:rPr>
        <mc:AlternateContent>
          <mc:Choice Requires="wps">
            <w:drawing>
              <wp:anchor distT="0" distB="0" distL="114300" distR="114300" simplePos="0" relativeHeight="252012544" behindDoc="0" locked="0" layoutInCell="1" allowOverlap="1" wp14:anchorId="7C9FAC6E" wp14:editId="14A6E3C9">
                <wp:simplePos x="0" y="0"/>
                <wp:positionH relativeFrom="column">
                  <wp:posOffset>3938905</wp:posOffset>
                </wp:positionH>
                <wp:positionV relativeFrom="paragraph">
                  <wp:posOffset>29845</wp:posOffset>
                </wp:positionV>
                <wp:extent cx="285750" cy="136525"/>
                <wp:effectExtent l="5080" t="10795" r="13970" b="5080"/>
                <wp:wrapNone/>
                <wp:docPr id="101"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bg1">
                                <a:lumMod val="100000"/>
                                <a:lumOff val="0"/>
                              </a:schemeClr>
                            </a:gs>
                            <a:gs pos="100000">
                              <a:schemeClr val="bg1">
                                <a:lumMod val="100000"/>
                                <a:lumOff val="0"/>
                                <a:gamma/>
                                <a:tint val="0"/>
                                <a:invGamma/>
                                <a:alpha val="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310.15pt;margin-top:2.35pt;width:22.5pt;height:10.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djAIAAGwFAAAOAAAAZHJzL2Uyb0RvYy54bWysVE1v2zAMvQ/YfxB0Xx1nTZsadYoiXYsB&#10;3VasG3ZmZNkWpq9JSpz214+SEs/7OBXzwZBIinp8fOLl1V5JsuPOC6NrWp7MKOGamUborqZfv9y+&#10;WVLiA+gGpNG8pk/c06vV61eXg6343PRGNtwRTKJ9Ndia9iHYqig867kCf2Is1+hsjVMQcOu6onEw&#10;YHYli/lsdlYMxjXWGca9R+tNdtJVyt+2nIVPbet5ILKmiC2kv0v/TfwXq0uoOge2F+wAA16AQoHQ&#10;eOmY6gYCkK0Tf6VSgjnjTRtOmFGFaVvBeKoBqylnf1Tz2IPlqRYkx9uRJv//0rKPuwdHRIO9m5WU&#10;aFDYpM9IG+hOcrIoF5GiwfoKIx/tg4tFentv2HdPtFn3GMevnTNDz6FBYGWML347EDcej5LN8ME0&#10;mB+2wSS29q1TMSHyQPapKU9jU/g+EIbG+XJxvsDWMXSVb88W84SogOp42Dof7rhRJC5q6hB8Sg67&#10;ex8iGKiOIYcONbdCSuJM+CZCn0iOtyanxzN5QazBcrI5yZGvpSM7QCFtujJFy63CgrKtnMUv6wnt&#10;qLpsTyaEMKZIgDo/veRwNprGsBfehAoEpSDJOggdJiCgEnp3N3pB2h4m7n9iRGN3pEQKTbDbkRPi&#10;GUgeRZO6nWSfSI0lSE2Gml7ERqWKjBSjz7tuM9KYGBv5mYYpEXAqSKFqupzwGiX2Tje5OBAyrxGj&#10;1AfNRZlluW5M84SSwyYnwDiicNEb90zJgM+9pv7HFhynRL7X2OeL8vQ0zoe0OV2cz3Hjpp7N1AOa&#10;YaqaBoqMxOU65JmytU50Pd6UBaLNNUq9FUmG8RlkVAew+KSzGPL4iTNjuk9Rv4bk6icAAAD//wMA&#10;UEsDBBQABgAIAAAAIQDT/8CC3gAAAAgBAAAPAAAAZHJzL2Rvd25yZXYueG1sTI/BTsMwEETvSPyD&#10;tUjcqIMBU0KcqqoEF5AQpYo4uvGSGOK1FbttytdjTnAczWjmTbWY3MD2OEbrScHlrACG1HpjqVOw&#10;eXu4mAOLSZPRgydUcMQIi/r0pNKl8Qd6xf06dSyXUCy1gj6lUHIe2x6djjMfkLL34UenU5Zjx82o&#10;D7ncDVwUheROW8oLvQ646rH9Wu+cgqfn5vgisPkOjzaI1ee7u7PLRqnzs2l5DyzhlP7C8Iuf0aHO&#10;TFu/IxPZoECK4ipHFVzfAsu+lDdZbxUIKYDXFf9/oP4BAAD//wMAUEsBAi0AFAAGAAgAAAAhALaD&#10;OJL+AAAA4QEAABMAAAAAAAAAAAAAAAAAAAAAAFtDb250ZW50X1R5cGVzXS54bWxQSwECLQAUAAYA&#10;CAAAACEAOP0h/9YAAACUAQAACwAAAAAAAAAAAAAAAAAvAQAAX3JlbHMvLnJlbHNQSwECLQAUAAYA&#10;CAAAACEAXCY53YwCAABsBQAADgAAAAAAAAAAAAAAAAAuAgAAZHJzL2Uyb0RvYy54bWxQSwECLQAU&#10;AAYACAAAACEA0//Agt4AAAAIAQAADwAAAAAAAAAAAAAAAADmBAAAZHJzL2Rvd25yZXYueG1sUEsF&#10;BgAAAAAEAAQA8wAAAPEFAAAAAA==&#10;" fillcolor="white [3212]">
                <v:fill color2="white [28]" o:opacity2="0" angle="90" focus="100%" type="gradient"/>
              </v:rect>
            </w:pict>
          </mc:Fallback>
        </mc:AlternateContent>
      </w:r>
      <w:r>
        <w:rPr>
          <w:noProof/>
        </w:rPr>
        <mc:AlternateContent>
          <mc:Choice Requires="wps">
            <w:drawing>
              <wp:anchor distT="0" distB="0" distL="114300" distR="114300" simplePos="0" relativeHeight="252011520" behindDoc="0" locked="0" layoutInCell="1" allowOverlap="1" wp14:anchorId="617D582E" wp14:editId="20ACC577">
                <wp:simplePos x="0" y="0"/>
                <wp:positionH relativeFrom="column">
                  <wp:posOffset>3649345</wp:posOffset>
                </wp:positionH>
                <wp:positionV relativeFrom="paragraph">
                  <wp:posOffset>29845</wp:posOffset>
                </wp:positionV>
                <wp:extent cx="285750" cy="136525"/>
                <wp:effectExtent l="10795" t="10795" r="8255" b="5080"/>
                <wp:wrapNone/>
                <wp:docPr id="100"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tx1">
                                <a:lumMod val="100000"/>
                                <a:lumOff val="0"/>
                              </a:schemeClr>
                            </a:gs>
                            <a:gs pos="100000">
                              <a:schemeClr val="tx1">
                                <a:lumMod val="100000"/>
                                <a:lumOff val="0"/>
                                <a:gamma/>
                                <a:shade val="0"/>
                                <a:invGamma/>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287.35pt;margin-top:2.35pt;width:22.5pt;height:10.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ahwIAAFsFAAAOAAAAZHJzL2Uyb0RvYy54bWysVNtu1DAQfUfiHyy/02yW3V6iZquqpRVS&#10;gYqCeJ51nMTCN2zvZtuvZ2ynIVyeKvIQ2TPj8Zkzx3N+cVCS7LnzwuialkcLSrhmphG6q+nXLzdv&#10;TinxAXQD0mhe00fu6cXm9avzwVZ8aXojG+4IJtG+GmxN+xBsVRSe9VyBPzKWa3S2xikIuHVd0TgY&#10;MLuSxXKxOC4G4xrrDOPeo/U6O+km5W9bzsKntvU8EFlTxBbS36X/Nv6LzTlUnQPbCzbCgBegUCA0&#10;XjqluoYAZOfEX6mUYM5404YjZlRh2lYwnmrAasrFH9U89GB5qgXJ8Xaiyf+/tOzj/t4R0WDvFsiP&#10;BoVN+oy0ge4kJ+tyFSkarK8w8sHeu1ikt3eGffdEm6se4/ilc2boOTQIrIzxxW8H4sbjUbIdPpgG&#10;88MumMTWoXUqJkQeyCE15XFqCj8EwtC4PF2frBEaQ1f59ni9XKcboHo+bJ0Pt9woEhc1dQg+JYf9&#10;nQ8RDFTPIWOHmhshJXEmfBOhTyTHW5PT45m8INZgOdmc5MivpCN7QCGFQ5mi5U5hQdmG9OGX9YR2&#10;VF22JxNCmFIkQJ2fXzKejaYp7IU3oQJBKUiy9j00fIYCKqH3t6P7n5DQ2D0zIIUm2NxIAfEMJI8a&#10;GanHB5M4jIilJkNNz2JfUgFGisnnXbedWEsETXTMw5QIOASkUDU9ndEYFfVON6mWAELmNWKUepRY&#10;VFVW59Y0j6gw7GkCjBMJF71xT5QM+Lpr6n/swHFK5HuNbT0rV6s4DtJmtT5Z4sbNPdu5BzTDVNh3&#10;iozE5VXII2Rnneh6vCnrQZtLVHYrkuqi6jOqESy+4Nz7PG3iiJjvU9Svmbj5CQAA//8DAFBLAwQU&#10;AAYACAAAACEAbp1KEt0AAAAIAQAADwAAAGRycy9kb3ducmV2LnhtbEyPQU+DQBCF7yb+h82YeLML&#10;pIWKDI02atKTadX7AiNLyu4Sdlvw3zs92dPM5L28+V6xmU0vzjT6zlmEeBGBIFu7prMtwtfn28Ma&#10;hA/KNqp3lhB+ycOmvL0pVN64ye7pfAit4BDrc4WgQxhyKX2tySi/cANZ1n7caFTgc2xlM6qJw00v&#10;kyhKpVGd5Q9aDbTVVB8PJ4OwXS2z973z1aTdUX/H693Hy+sO8f5ufn4CEWgO/2a44DM6lMxUuZNt&#10;vOgRVtkyYyvCZbCexo+8VAhJmoAsC3ldoPwDAAD//wMAUEsBAi0AFAAGAAgAAAAhALaDOJL+AAAA&#10;4QEAABMAAAAAAAAAAAAAAAAAAAAAAFtDb250ZW50X1R5cGVzXS54bWxQSwECLQAUAAYACAAAACEA&#10;OP0h/9YAAACUAQAACwAAAAAAAAAAAAAAAAAvAQAAX3JlbHMvLnJlbHNQSwECLQAUAAYACAAAACEA&#10;M/qJ2ocCAABbBQAADgAAAAAAAAAAAAAAAAAuAgAAZHJzL2Uyb0RvYy54bWxQSwECLQAUAAYACAAA&#10;ACEAbp1KEt0AAAAIAQAADwAAAAAAAAAAAAAAAADhBAAAZHJzL2Rvd25yZXYueG1sUEsFBgAAAAAE&#10;AAQA8wAAAOsFAAAAAA==&#10;" fillcolor="black [3213]">
                <v:fill color2="black [13]" angle="90" focus="100%" type="gradient"/>
              </v:rect>
            </w:pict>
          </mc:Fallback>
        </mc:AlternateContent>
      </w:r>
      <w:r>
        <w:rPr>
          <w:noProof/>
        </w:rPr>
        <mc:AlternateContent>
          <mc:Choice Requires="wps">
            <w:drawing>
              <wp:anchor distT="0" distB="0" distL="114300" distR="114300" simplePos="0" relativeHeight="251999232" behindDoc="0" locked="0" layoutInCell="1" allowOverlap="1" wp14:anchorId="1F201729" wp14:editId="2D254AD3">
                <wp:simplePos x="0" y="0"/>
                <wp:positionH relativeFrom="column">
                  <wp:posOffset>3077845</wp:posOffset>
                </wp:positionH>
                <wp:positionV relativeFrom="paragraph">
                  <wp:posOffset>29845</wp:posOffset>
                </wp:positionV>
                <wp:extent cx="285750" cy="136525"/>
                <wp:effectExtent l="10795" t="10795" r="8255" b="5080"/>
                <wp:wrapNone/>
                <wp:docPr id="9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tx1">
                                <a:lumMod val="100000"/>
                                <a:lumOff val="0"/>
                              </a:schemeClr>
                            </a:gs>
                            <a:gs pos="100000">
                              <a:schemeClr val="tx1">
                                <a:lumMod val="100000"/>
                                <a:lumOff val="0"/>
                                <a:gamma/>
                                <a:shade val="0"/>
                                <a:invGamma/>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42.35pt;margin-top:2.35pt;width:22.5pt;height:10.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WFhwIAAFoFAAAOAAAAZHJzL2Uyb0RvYy54bWysVE1v2zAMvQ/YfxB0Xx1nSZsadYoiXYsB&#10;3VasG3ZmZNkWpq9JSpz214+SUs/7OBXzQZBIinp8fObF5UFJsufOC6NrWp7MKOGamUborqZfv9y8&#10;WVHiA+gGpNG8po/c08v161cXg6343PRGNtwRTKJ9Ndia9iHYqig867kCf2Is1+hsjVMQ8Oi6onEw&#10;YHYli/lsdloMxjXWGca9R+t1dtJ1yt+2nIVPbet5ILKmiC2k1aV1G9difQFV58D2gh1hwAtQKBAa&#10;Hx1TXUMAsnPir1RKMGe8acMJM6owbSsYTzVgNeXsj2oeerA81YLkeDvS5P9fWvZxf++IaGp6fk6J&#10;BoU9+oysge4kJ8vZPDI0WF9h4IO9d7FGb+8M++6JNpse4/iVc2boOTSIq4zxxW8X4sHjVbIdPpgG&#10;88MumETWoXUqJkQayCH15HHsCT8EwtA4Xy3Pltg5hq7y7elyvkwvQPV82TofbrlRJG5q6hB8Sg77&#10;Ox8iGKieQ44Nam6ElMSZ8E2EPnEcX01Oj3fyhliD5WRzUiPfSEf2gDoKhzJFy53CgrKtnMUvywnt&#10;KLpsTyaEMKZIgDo/feR4N5rGsBe+hAIEpSCp2vfQ8AkKqITe3x7d/4SExu6ZASk0weZGCohnIDlK&#10;JDc3iTxxGBFLTQYUT+xLKsBIMfq867Yja4mgkY5pmBIBZ4AUqqarCY1RUe90k2oJIGTeI0apjxKL&#10;qsrq3JrmERWGPU2AcSDhpjfuiZIBf+6a+h87cJwS+V5jW8/LxSJOg3RYLM/meHBTz3bqAc0wFfad&#10;IiNxuwl5guysE12PL2U9aHOFym5FUl1UfUZ1BIs/cO59HjZxQkzPKerXSFz/BAAA//8DAFBLAwQU&#10;AAYACAAAACEASMzMTN0AAAAIAQAADwAAAGRycy9kb3ducmV2LnhtbEyPQU/DMAyF70j8h8hI3Fi6&#10;qttKaTrBBEg7oQ24p41pqjVO1WRr+feYE5z8rPf0/Lnczq4XFxxD50nBcpGAQGq86ahV8PH+cpeD&#10;CFGT0b0nVPCNAbbV9VWpC+MnOuDlGFvBJRQKrcDGOBRShsai02HhByT2vvzodOR1bKUZ9cTlrpdp&#10;kqyl0x3xBasH3FlsTsezU7BbZZvXgw/1ZP3Jfi7z/dvT816p25v58QFExDn+heEXn9GhYqban8kE&#10;0SvI8mzDURY82F+l9yxqBek6BVmV8v8D1Q8AAAD//wMAUEsBAi0AFAAGAAgAAAAhALaDOJL+AAAA&#10;4QEAABMAAAAAAAAAAAAAAAAAAAAAAFtDb250ZW50X1R5cGVzXS54bWxQSwECLQAUAAYACAAAACEA&#10;OP0h/9YAAACUAQAACwAAAAAAAAAAAAAAAAAvAQAAX3JlbHMvLnJlbHNQSwECLQAUAAYACAAAACEA&#10;X21lhYcCAABaBQAADgAAAAAAAAAAAAAAAAAuAgAAZHJzL2Uyb0RvYy54bWxQSwECLQAUAAYACAAA&#10;ACEASMzMTN0AAAAIAQAADwAAAAAAAAAAAAAAAADhBAAAZHJzL2Rvd25yZXYueG1sUEsFBgAAAAAE&#10;AAQA8wAAAOsFAAAAAA==&#10;" fillcolor="black [3213]">
                <v:fill color2="black [13]" angle="90" focus="100%" type="gradient"/>
              </v:rect>
            </w:pict>
          </mc:Fallback>
        </mc:AlternateContent>
      </w:r>
      <w:r>
        <w:rPr>
          <w:noProof/>
        </w:rPr>
        <mc:AlternateContent>
          <mc:Choice Requires="wps">
            <w:drawing>
              <wp:anchor distT="0" distB="0" distL="114300" distR="114300" simplePos="0" relativeHeight="252005376" behindDoc="0" locked="0" layoutInCell="1" allowOverlap="1" wp14:anchorId="0AB44CB5" wp14:editId="41EF7D3E">
                <wp:simplePos x="0" y="0"/>
                <wp:positionH relativeFrom="column">
                  <wp:posOffset>3363595</wp:posOffset>
                </wp:positionH>
                <wp:positionV relativeFrom="paragraph">
                  <wp:posOffset>29845</wp:posOffset>
                </wp:positionV>
                <wp:extent cx="285750" cy="136525"/>
                <wp:effectExtent l="10795" t="10795" r="8255" b="5080"/>
                <wp:wrapNone/>
                <wp:docPr id="9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bg1">
                                <a:lumMod val="100000"/>
                                <a:lumOff val="0"/>
                              </a:schemeClr>
                            </a:gs>
                            <a:gs pos="100000">
                              <a:schemeClr val="bg1">
                                <a:lumMod val="100000"/>
                                <a:lumOff val="0"/>
                                <a:gamma/>
                                <a:tint val="0"/>
                                <a:invGamma/>
                                <a:alpha val="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264.85pt;margin-top:2.35pt;width:22.5pt;height:10.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EtiwIAAGsFAAAOAAAAZHJzL2Uyb0RvYy54bWysVE1v2zAMvQ/YfxB0Xx1nTZsacYqiXYsB&#10;3VasG3ZmZNkWpq9JSpz014+SUs/7OBXzwZBIinp8fOLqcq8k2XHnhdE1LU9mlHDNTCN0V9OvX27f&#10;LCnxAXQD0mhe0wP39HL9+tVqsBWfm97IhjuCSbSvBlvTPgRbFYVnPVfgT4zlGp2tcQoCbl1XNA4G&#10;zK5kMZ/NzorBuMY6w7j3aL3JTrpO+duWs/CpbT0PRNYUsYX0d+m/if9ivYKqc2B7wY4w4AUoFAiN&#10;l46pbiAA2TrxVyolmDPetOGEGVWYthWMpxqwmnL2RzWPPVieakFyvB1p8v8vLfu4e3BENDW9wE5p&#10;UNijz8ga6E5yspgtI0OD9RUGPtoHF2v09t6w755oc91jHL9yzgw9hwZxlTG++O1A3Hg8SjbDB9Ng&#10;ftgGk8jat07FhEgD2aeeHMae8H0gDI3z5eJ8gZ1j6Crfni3mi3QDVM+HrfPhjhtF4qKmDsGn5LC7&#10;9yGCgeo55Nig5lZISZwJ30ToE8fx1uT0eCYviDVYTjYnNfJr6cgOUEebrkzRcquwoGwrZ/HLckI7&#10;ii7bkwkhjCkSoM5PLzmejaYx7IU3oQBBKUiqDkKHCQiohN7djV6QtoeJ+58Y0dg9UyKFJtjtyAnx&#10;DCRHzeRuJ9UnUmMJUpMB1RQblSoyUow+77rNSGNibORnGqZEwKEgharpcsJrlNg73eTiQMi8RoxS&#10;HzUXZZblujHNASWHTU6AcULhojfuiZIBX3tN/Y8tOE6JfK+xzxfl6WkcD2lzujif48ZNPZupBzTD&#10;VDUNFBmJy+uQR8rWOtH1eFMWiDZXKPVWJBnGZ5BRHcHii85iyNMnjozpPkX9mpHrnwAAAP//AwBQ&#10;SwMEFAAGAAgAAAAhAJwZ7iLfAAAACAEAAA8AAABkcnMvZG93bnJldi54bWxMj0FPwzAMhe9I/IfI&#10;SNxYSsQ2VupO0yS4gIQ2UMUxa0wbaJyqybaOX092gpNtvafn7xXL0XXiQEOwnhFuJxkI4tobyw3C&#10;+9vjzT2IEDUb3XkmhBMFWJaXF4XOjT/yhg7b2IgUwiHXCG2MfS5lqFtyOkx8T5y0Tz84HdM5NNIM&#10;+pjCXSdVls2k05bTh1b3tG6p/t7uHcLzS3V6VVT99E+2V+uvD7ewqwrx+mpcPYCINMY/M5zxEzqU&#10;iWnn92yC6BCmajFPVoS7NJI+nZ+XHYKaKZBlIf8XKH8BAAD//wMAUEsBAi0AFAAGAAgAAAAhALaD&#10;OJL+AAAA4QEAABMAAAAAAAAAAAAAAAAAAAAAAFtDb250ZW50X1R5cGVzXS54bWxQSwECLQAUAAYA&#10;CAAAACEAOP0h/9YAAACUAQAACwAAAAAAAAAAAAAAAAAvAQAAX3JlbHMvLnJlbHNQSwECLQAUAAYA&#10;CAAAACEApCHhLYsCAABrBQAADgAAAAAAAAAAAAAAAAAuAgAAZHJzL2Uyb0RvYy54bWxQSwECLQAU&#10;AAYACAAAACEAnBnuIt8AAAAIAQAADwAAAAAAAAAAAAAAAADlBAAAZHJzL2Rvd25yZXYueG1sUEsF&#10;BgAAAAAEAAQA8wAAAPEFAAAAAA==&#10;" fillcolor="white [3212]">
                <v:fill color2="white [28]" o:opacity2="0" angle="90" focus="100%" type="gradient"/>
              </v:rect>
            </w:pict>
          </mc:Fallback>
        </mc:AlternateContent>
      </w:r>
      <w:r>
        <w:rPr>
          <w:noProof/>
        </w:rPr>
        <mc:AlternateContent>
          <mc:Choice Requires="wps">
            <w:drawing>
              <wp:anchor distT="0" distB="0" distL="114300" distR="114300" simplePos="0" relativeHeight="251596800" behindDoc="0" locked="0" layoutInCell="1" allowOverlap="1" wp14:anchorId="1BA483ED" wp14:editId="1165CAC1">
                <wp:simplePos x="0" y="0"/>
                <wp:positionH relativeFrom="column">
                  <wp:posOffset>2794635</wp:posOffset>
                </wp:positionH>
                <wp:positionV relativeFrom="paragraph">
                  <wp:posOffset>29845</wp:posOffset>
                </wp:positionV>
                <wp:extent cx="285750" cy="136525"/>
                <wp:effectExtent l="13335" t="10795" r="5715" b="5080"/>
                <wp:wrapNone/>
                <wp:docPr id="9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bg1">
                                <a:lumMod val="100000"/>
                                <a:lumOff val="0"/>
                              </a:schemeClr>
                            </a:gs>
                            <a:gs pos="100000">
                              <a:schemeClr val="bg1">
                                <a:lumMod val="100000"/>
                                <a:lumOff val="0"/>
                                <a:gamma/>
                                <a:tint val="0"/>
                                <a:invGamma/>
                                <a:alpha val="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20.05pt;margin-top:2.35pt;width:22.5pt;height:10.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cigIAAGoFAAAOAAAAZHJzL2Uyb0RvYy54bWysVE1v2zAMvQ/YfxB0Xx1nTZoacYqiXYsB&#10;3VasG3ZmZNkWpq9JSpz214+SUs/7OBXzwZBIinp8fOL64qAk2XPnhdE1LU9mlHDNTCN0V9OvX27e&#10;rCjxAXQD0mhe00fu6cXm9av1YCs+N72RDXcEk2hfDbamfQi2KgrPeq7AnxjLNTpb4xQE3LquaBwM&#10;mF3JYj6bLYvBuMY6w7j3aL3OTrpJ+duWs/CpbT0PRNYUsYX0d+m/jf9is4aqc2B7wY4w4AUoFAiN&#10;l46priEA2TnxVyolmDPetOGEGVWYthWMpxqwmnL2RzUPPVieakFyvB1p8v8vLfu4v3dENDU9P6NE&#10;g8IefUbWQHeSk+UqEjRYX2Hcg713sURv7wz77ok2Vz2G8UvnzNBzaBBWGeOL3w7EjcejZDt8MA2m&#10;h10wiatD61RMiCyQQ2rJ49gSfgiEoXG+WpwtsHEMXeXb5WK+SDdA9XzYOh9uuVEkLmrqEHtKDvs7&#10;HyIYqJ5Djv1pboSUxJnwTYQ+URxvTU6PZ/KCWIPlZHMSI7+SjuwBZbTtyhQtdwoLyrZyFr+sJrSj&#10;5rI9mRDCmCIB6vz0kuPZaBrDXngT6g+UgiTqIHSYgIBK6P3t6AVpe5i4/4kRjd0zJVJogt2OnBDP&#10;QHKUTO52En0iNZYgNRlQTLFRqSIjxejzrtuONCbGRn6mYUoEnAlSqJquJrxGib3TTS4OhMxrxCj1&#10;UXNRZlmuW9M8ouSwyQkwDihc9MY9UTLgY6+p/7EDxymR7zX2+bw8PY3TIW1OF2dz3LipZzv1gGaY&#10;qqaBIiNxeRXyRNlZJ7oeb8oC0eYSpd6KJMP4DDKqI1h80FkMefjEiTHdp6hfI3LzEwAA//8DAFBL&#10;AwQUAAYACAAAACEAgD2GFt8AAAAIAQAADwAAAGRycy9kb3ducmV2LnhtbEyPwU7DMBBE70j8g7VI&#10;3KjTKJQS4lRVJbiAhCgo4ujGS2KI11bstilfz3KC245mNPumWk1uEAcco/WkYD7LQCC13ljqFLy9&#10;3l8tQcSkyejBEyo4YYRVfX5W6dL4I73gYZs6wSUUS62gTymUUsa2R6fjzAck9j786HRiOXbSjPrI&#10;5W6QeZYtpNOW+EOvA256bL+2e6fg8ak5PefYfIcHG/LN57u7tetGqcuLaX0HIuGU/sLwi8/oUDPT&#10;zu/JRDEoKIpszlE+bkCwXyyvWe8U5IscZF3J/wPqHwAAAP//AwBQSwECLQAUAAYACAAAACEAtoM4&#10;kv4AAADhAQAAEwAAAAAAAAAAAAAAAAAAAAAAW0NvbnRlbnRfVHlwZXNdLnhtbFBLAQItABQABgAI&#10;AAAAIQA4/SH/1gAAAJQBAAALAAAAAAAAAAAAAAAAAC8BAABfcmVscy8ucmVsc1BLAQItABQABgAI&#10;AAAAIQD0/SNcigIAAGoFAAAOAAAAAAAAAAAAAAAAAC4CAABkcnMvZTJvRG9jLnhtbFBLAQItABQA&#10;BgAIAAAAIQCAPYYW3wAAAAgBAAAPAAAAAAAAAAAAAAAAAOQEAABkcnMvZG93bnJldi54bWxQSwUG&#10;AAAAAAQABADzAAAA8AUAAAAA&#10;" fillcolor="white [3212]">
                <v:fill color2="white [28]" o:opacity2="0" angle="90" focus="100%" type="gradient"/>
              </v:rect>
            </w:pict>
          </mc:Fallback>
        </mc:AlternateContent>
      </w:r>
    </w:p>
    <w:p w:rsidR="000301CC" w:rsidRDefault="002748D7">
      <w:pPr>
        <w:pStyle w:val="Header"/>
        <w:tabs>
          <w:tab w:val="clear" w:pos="4320"/>
          <w:tab w:val="clear" w:pos="8640"/>
        </w:tabs>
        <w:ind w:right="-720"/>
      </w:pPr>
      <w:r>
        <w:rPr>
          <w:noProof/>
        </w:rPr>
        <mc:AlternateContent>
          <mc:Choice Requires="wps">
            <w:drawing>
              <wp:anchor distT="0" distB="0" distL="114300" distR="114300" simplePos="0" relativeHeight="251602944" behindDoc="0" locked="0" layoutInCell="1" allowOverlap="1" wp14:anchorId="092015AC" wp14:editId="2EEC2CDF">
                <wp:simplePos x="0" y="0"/>
                <wp:positionH relativeFrom="column">
                  <wp:posOffset>-405765</wp:posOffset>
                </wp:positionH>
                <wp:positionV relativeFrom="paragraph">
                  <wp:posOffset>43180</wp:posOffset>
                </wp:positionV>
                <wp:extent cx="0" cy="5092700"/>
                <wp:effectExtent l="13335" t="5080" r="5715" b="7620"/>
                <wp:wrapNone/>
                <wp:docPr id="9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09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3.4pt" to="-31.95pt,4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A+HwIAAD4EAAAOAAAAZHJzL2Uyb0RvYy54bWysU8GO2jAQvVfqP1i+QxIaWIgIq4pAe6At&#10;0m57N7ZDrDq2ZRsCqvrvO3aAsu2lqpqDM7Znnt/MvJk/nlqJjtw6oVWJs2GKEVdUM6H2Jf76vB5M&#10;MXKeKEakVrzEZ+7w4+Ltm3lnCj7SjZaMWwQgyhWdKXHjvSmSxNGGt8QNteEKLmttW+Jha/cJs6QD&#10;9FYmozSdJJ22zFhNuXNwWvWXeBHx65pT/6WuHfdIlhi4+bjauO7CmizmpNhbYhpBLzTIP7BoiVDw&#10;6A2qIp6ggxV/QLWCWu107YdUt4mua0F5zAGyydLfsnlqiOExFyiOM7cyuf8HSz8ftxYJVuLZBCNF&#10;WujRRiiOHvJQm864AlyWamtDdvSknsxG0+8OKb1siNrzyPH5bCAuCxHJq5CwcQZe2HWfNAMfcvA6&#10;FupU2xbVUpiPITBa34IVnoGyoFPs0fnWI37yiPaHFE7H6Wz0kMb+JaQIYCHQWOc/cN2iYJRYQiIR&#10;kBw3zgdyv1yCu9JrIWWUgFSogxqMR+MY4LQULFwGN2f3u6W06EiCiOIXM4WbezerD4pFsIYTtrrY&#10;ngjZ2/C4VAEPUgE6F6tXyY9ZOltNV9N8kI8mq0GeVtXg/XqZDybr7GFcvauWyyr7GahledEIxrgK&#10;7K6KzfK/U8Rldnqt3TR7K0PyGj3WC8he/5F07G9oaS+OnWbnrb32HUQanS8DFabgfg/2/dgvXgAA&#10;AP//AwBQSwMEFAAGAAgAAAAhAAB2g7LZAAAACQEAAA8AAABkcnMvZG93bnJldi54bWxMj8FOwzAQ&#10;RO9I/IO1SNxapyClIWRToUr9gBZU9ejGSxJhr0PsNuHvWcQBjqMZvZmpNrN36kpj7AMjrJYZKOIm&#10;2J5bhLfX3aIAFZNha1xgQviiCJv69qYypQ0T7+l6SK0SCMfSIHQpDaXWsenIm7gMA7F472H0Jokc&#10;W21HMwncO/2QZbn2pmdp6MxA246aj8PFI7giKz6P2/V02ltp2R1dx+sV4v3d/PIMKtGc/sLwM1+m&#10;Qy2bzuHCNiqHsMgfnySKkMsD8X/1GUHYBei60v8f1N8AAAD//wMAUEsBAi0AFAAGAAgAAAAhALaD&#10;OJL+AAAA4QEAABMAAAAAAAAAAAAAAAAAAAAAAFtDb250ZW50X1R5cGVzXS54bWxQSwECLQAUAAYA&#10;CAAAACEAOP0h/9YAAACUAQAACwAAAAAAAAAAAAAAAAAvAQAAX3JlbHMvLnJlbHNQSwECLQAUAAYA&#10;CAAAACEA4sYwPh8CAAA+BAAADgAAAAAAAAAAAAAAAAAuAgAAZHJzL2Uyb0RvYy54bWxQSwECLQAU&#10;AAYACAAAACEAAHaDstkAAAAJAQAADwAAAAAAAAAAAAAAAAB5BAAAZHJzL2Rvd25yZXYueG1sUEsF&#10;BgAAAAAEAAQA8wAAAH8FAAAAAA==&#10;"/>
            </w:pict>
          </mc:Fallback>
        </mc:AlternateContent>
      </w:r>
    </w:p>
    <w:p w:rsidR="000301CC" w:rsidRDefault="000301CC"/>
    <w:p w:rsidR="000301CC" w:rsidRDefault="000301CC">
      <w:pPr>
        <w:rPr>
          <w:sz w:val="16"/>
        </w:rPr>
      </w:pPr>
    </w:p>
    <w:p w:rsidR="000301CC" w:rsidRDefault="002748D7">
      <w:pPr>
        <w:jc w:val="center"/>
      </w:pPr>
      <w:r>
        <w:rPr>
          <w:noProof/>
        </w:rPr>
        <mc:AlternateContent>
          <mc:Choice Requires="wps">
            <w:drawing>
              <wp:anchor distT="0" distB="0" distL="114300" distR="114300" simplePos="0" relativeHeight="251604992" behindDoc="0" locked="0" layoutInCell="1" allowOverlap="1" wp14:anchorId="35822222" wp14:editId="5C6431E4">
                <wp:simplePos x="0" y="0"/>
                <wp:positionH relativeFrom="column">
                  <wp:posOffset>1880235</wp:posOffset>
                </wp:positionH>
                <wp:positionV relativeFrom="paragraph">
                  <wp:posOffset>62230</wp:posOffset>
                </wp:positionV>
                <wp:extent cx="1463040" cy="822960"/>
                <wp:effectExtent l="13335" t="5080" r="9525" b="10160"/>
                <wp:wrapNone/>
                <wp:docPr id="95"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8229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148.05pt;margin-top:4.9pt;width:115.2pt;height:6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dcgIAAO4EAAAOAAAAZHJzL2Uyb0RvYy54bWysVF1v2yAUfZ+0/4B4T/1RJ02sOlUVJ9Ok&#10;bq3U7QcQwDEaBgYkTjf1v++CkyxZX6ZpfsAXLhzuufdcbu/2nUQ7bp3QqsLZVYoRV1QzoTYV/vpl&#10;NZpi5DxRjEiteIVfuMN38/fvbntT8ly3WjJuEYAoV/amwq33pkwSR1veEXelDVfgbLTtiIep3STM&#10;kh7QO5nkaTpJem2ZsZpy52C1Hpx4HvGbhlP/2DSOeyQrDLH5ONo4rsOYzG9JubHEtIIewiD/EEVH&#10;hIJLT1A18QRtrXgD1QlqtdONv6K6S3TTCMojB2CTpX+weW6J4ZELJMeZU5rc/4Oln3dPFglW4dkY&#10;I0U6qNHjjkh0Mwm56Y0rYcuzebKBnTMPmn5zSOlFS9SG31ur+5YTBhFlYX9ycSBMHBxF6/6TZoBM&#10;tl7HNO0b2wVASADax2q8nKrB9x5RWMyKyXVaQNEo+KZ5PpvEciWkPJ421vkPXHcoGBXmUgrjQsJI&#10;SXYPzoeASHncFZaVXgkpY9GlQn1gnY/jAaelYMEZedrNeiEtgkRAWPGL7CAD59us3ioWwUIOlgfb&#10;EyEHGy6XKuABJQjnYA26+DlLZ8vpclqMinyyHBVpXY/uV4tiNFllN+P6ul4s6uw1hJYVZSsY4ypE&#10;d9RoVvydBg7dMqjrpNILFu6c7Cp+b8kml2HExAKr4z+yi8UP9R50s9bsBWpv9dB08EiA0Wr7A6Me&#10;Gq7C7vuWWI6R/KhAP7OsCMX2cVKMb3KY2HPP+txDFAWoCnuMBnPhh67eGis2LdyUxbIqfQ+aa0TU&#10;QtDjENVBqdBUkcHhAQhdez6Pu34/U/NfAAAA//8DAFBLAwQUAAYACAAAACEARovRD94AAAAJAQAA&#10;DwAAAGRycy9kb3ducmV2LnhtbEyPQU7DMBBF90jcwRokNog6DW3UhDgVQmKHRCk9wCR2k9B4HGy3&#10;CbdnWMFy9J/+vF9uZzuIi/Ghd6RguUhAGGqc7qlVcPh4ud+ACBFJ4+DIKPg2AbbV9VWJhXYTvZvL&#10;PraCSygUqKCLcSykDE1nLIaFGw1xdnTeYuTTt1J7nLjcDjJNkkxa7Ik/dDia5840p/3ZKqjrg5vl&#10;l3/b3bUnj6vPaWxfd0rd3sxPjyCimeMfDL/6rA4VO9XuTDqIQUGaZ0tGFeS8gPN1mq1B1Aw+5CuQ&#10;VSn/L6h+AAAA//8DAFBLAQItABQABgAIAAAAIQC2gziS/gAAAOEBAAATAAAAAAAAAAAAAAAAAAAA&#10;AABbQ29udGVudF9UeXBlc10ueG1sUEsBAi0AFAAGAAgAAAAhADj9If/WAAAAlAEAAAsAAAAAAAAA&#10;AAAAAAAALwEAAF9yZWxzLy5yZWxzUEsBAi0AFAAGAAgAAAAhAAj+ut1yAgAA7gQAAA4AAAAAAAAA&#10;AAAAAAAALgIAAGRycy9lMm9Eb2MueG1sUEsBAi0AFAAGAAgAAAAhAEaL0Q/eAAAACQEAAA8AAAAA&#10;AAAAAAAAAAAAzAQAAGRycy9kb3ducmV2LnhtbFBLBQYAAAAABAAEAPMAAADXBQAAAAA=&#10;" filled="f"/>
            </w:pict>
          </mc:Fallback>
        </mc:AlternateContent>
      </w:r>
    </w:p>
    <w:p w:rsidR="000301CC" w:rsidRDefault="002748D7">
      <w:pPr>
        <w:ind w:left="-630"/>
      </w:pPr>
      <w:r>
        <w:rPr>
          <w:noProof/>
        </w:rPr>
        <mc:AlternateContent>
          <mc:Choice Requires="wps">
            <w:drawing>
              <wp:anchor distT="0" distB="0" distL="114300" distR="114300" simplePos="0" relativeHeight="251997184" behindDoc="0" locked="0" layoutInCell="1" allowOverlap="1" wp14:anchorId="0ADAD2DF" wp14:editId="07D85CBA">
                <wp:simplePos x="0" y="0"/>
                <wp:positionH relativeFrom="column">
                  <wp:posOffset>1876425</wp:posOffset>
                </wp:positionH>
                <wp:positionV relativeFrom="paragraph">
                  <wp:posOffset>55880</wp:posOffset>
                </wp:positionV>
                <wp:extent cx="594995" cy="278765"/>
                <wp:effectExtent l="0" t="0" r="0" b="0"/>
                <wp:wrapNone/>
                <wp:docPr id="9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3314EB">
                            <w:pPr>
                              <w:ind w:hanging="18"/>
                              <w:rPr>
                                <w:rFonts w:cs="Arial"/>
                              </w:rPr>
                            </w:pPr>
                            <w:r w:rsidRPr="0022690A">
                              <w:rPr>
                                <w:rFonts w:cs="Arial"/>
                                <w:b/>
                              </w:rPr>
                              <w:t>BF1 ●</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59" type="#_x0000_t202" style="position:absolute;left:0;text-align:left;margin-left:147.75pt;margin-top:4.4pt;width:46.85pt;height:2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bzvAIAAMQ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5xSjAStAeOHtjeoFu5R3HgGjQOOgO/+wE8zR4MQLQDq4c7WX3VSMhlS8WG3Sglx5bRGgoMbWv9&#10;s6uWEp1pG2Q9fpA1JKJbI12gfaN62z3oB4LoQNTjiRxbTAWHcUrSNMaoAlM0T+az2GWg2fHyoLR5&#10;x2SP7CLHCrh3wenuThtbDM2OLjaXkCXvOsd/J54dgON0AqnhqrXZIhydP9IgXSWrhHgkmq08EhSF&#10;d1MuiTcrw3lcXBbLZRH+tHlDkrW8rpmwaY7SCsmfUXcQ+SSKk7i07Hhtw9mStNqsl51COwrSLt13&#10;aMiZm/+8DNcEwPICUhiR4DZKvXKWzD1SkthL50HiBWF6m84CkpKifA7pjgv275DQCKqLo3jS0m+x&#10;Be57jY1mPTcwPDre5zg5OdHMKnAlaketobyb1metsOU/tQLoPhLt9GolOonV7Nd79zbCy0ub3wp4&#10;LetHkLCSIDHQKYw+WLRSfcdohDGSY/1tSxXDqHsv4BmkISF27rgNiecRbNS5ZX1uoaKCUDk2GE3L&#10;pZlm1XZQfNNCpunhCXkDT6fhTtZPVR0eHIwKh+4w1uwsOt87r6fhu/gFAAD//wMAUEsDBBQABgAI&#10;AAAAIQBP6Tqe3AAAAAgBAAAPAAAAZHJzL2Rvd25yZXYueG1sTI/NToRAEITvJr7DpE28uTOiKCDN&#10;xmi8anb9SbzNQi8QmR7CzC749rYnPVaqUvVVuV7coI40hd4zwuXKgCKufdNzi/D2+nSRgQrRcmMH&#10;z4TwTQHW1elJaYvGz7yh4za2Sko4FBahi3EstA51R86GlR+Jxdv7ydkocmp1M9lZyt2gE2NutLM9&#10;y0JnR3roqP7aHhzC+/P+8+PavLSPLh1nvxjNLteI52fL/R2oSEv8C8MvvqBDJUw7f+AmqAEhydNU&#10;ogiZPBD/KssTUDuENLkFXZX6/4HqBwAA//8DAFBLAQItABQABgAIAAAAIQC2gziS/gAAAOEBAAAT&#10;AAAAAAAAAAAAAAAAAAAAAABbQ29udGVudF9UeXBlc10ueG1sUEsBAi0AFAAGAAgAAAAhADj9If/W&#10;AAAAlAEAAAsAAAAAAAAAAAAAAAAALwEAAF9yZWxzLy5yZWxzUEsBAi0AFAAGAAgAAAAhAIbzVvO8&#10;AgAAxAUAAA4AAAAAAAAAAAAAAAAALgIAAGRycy9lMm9Eb2MueG1sUEsBAi0AFAAGAAgAAAAhAE/p&#10;Op7cAAAACAEAAA8AAAAAAAAAAAAAAAAAFgUAAGRycy9kb3ducmV2LnhtbFBLBQYAAAAABAAEAPMA&#10;AAAfBgAAAAA=&#10;" filled="f" stroked="f">
                <v:textbox>
                  <w:txbxContent>
                    <w:p w:rsidR="00E87A77" w:rsidRDefault="00E87A77" w:rsidP="003314EB">
                      <w:pPr>
                        <w:ind w:hanging="18"/>
                        <w:rPr>
                          <w:rFonts w:cs="Arial"/>
                        </w:rPr>
                      </w:pPr>
                      <w:r w:rsidRPr="0022690A">
                        <w:rPr>
                          <w:rFonts w:cs="Arial"/>
                          <w:b/>
                        </w:rPr>
                        <w:t>BF1 ●</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126A0964" wp14:editId="08F6EF30">
                <wp:simplePos x="0" y="0"/>
                <wp:positionH relativeFrom="column">
                  <wp:posOffset>2748915</wp:posOffset>
                </wp:positionH>
                <wp:positionV relativeFrom="paragraph">
                  <wp:posOffset>55880</wp:posOffset>
                </wp:positionV>
                <wp:extent cx="614680" cy="278765"/>
                <wp:effectExtent l="0" t="0" r="0" b="0"/>
                <wp:wrapNone/>
                <wp:docPr id="9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1B5E05">
                            <w:pPr>
                              <w:ind w:hanging="18"/>
                              <w:rPr>
                                <w:b/>
                                <w:sz w:val="16"/>
                              </w:rPr>
                            </w:pPr>
                            <w:r w:rsidRPr="0022690A">
                              <w:rPr>
                                <w:rFonts w:cs="Arial"/>
                                <w:b/>
                              </w:rPr>
                              <w:t>● BF2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60" type="#_x0000_t202" style="position:absolute;left:0;text-align:left;margin-left:216.45pt;margin-top:4.4pt;width:48.4pt;height:21.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MD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0EiNBe+jRA9sbdCv3iKSJLdA46Az87gfwNHswQKMdWT3cyeqrRkIuWyo27EYpObaM1pBgaG/6&#10;Z1cnHG1B1uMHWUMgujXSAe0b1dvqQT0QoEOjHk/NsclUcBiHJE7AUoEpmifzeOYi0Ox4eVDavGOy&#10;R3aRYwW9d+B0d6eNTYZmRxcbS8iSd53rfyeeHYDjdAKh4aq12SRcO3+kQbpKVgnxSBSvPBIUhXdT&#10;LokXl+F8VlwWy2UR/rRxQ5K1vK6ZsGGO0grJn7XuIPJJFCdxadnx2sLZlLTarJedQjsK0i7ddyjI&#10;mZv/PA1XBODyglIYkeA2Sr0yTuYeKcnMS+dB4gVhepvGAUlJUT6ndMcF+3dKaATVzaLZpKXfcgvc&#10;95obzXpuYHh0vM9xcnKimVXgStSutYbyblqflcKm/1QKaPex0U6vVqKTWM1+vXdvI7wkNr5V81rW&#10;jyBhJUFioEYYfbBopfqO0QhjJMf625YqhlH3XsAzSENC7NxxGzKbR7BR55b1uYWKCqBybDCalksz&#10;zartoPimhUjTwxPyBp5Ow52sn7I6PDgYFY7dYazZWXS+d15Pw3fxCwAA//8DAFBLAwQUAAYACAAA&#10;ACEAXDXzb90AAAAIAQAADwAAAGRycy9kb3ducmV2LnhtbEyPzU7DMBCE70i8g7VI3Kjd0L+kcSoE&#10;4gqihUq9ufE2iYjXUew24e3ZnuC2oxnNfpNvRteKC/ah8aRhOlEgkEpvG6o0fO5eH1YgQjRkTesJ&#10;NfxggE1xe5ObzPqBPvCyjZXgEgqZ0VDH2GVShrJGZ8LEd0jsnXzvTGTZV9L2ZuBy18pEqYV0piH+&#10;UJsOn2ssv7dnp+Hr7XTYz9R79eLm3eBHJcmlUuv7u/FpDSLiGP/CcMVndCiY6ejPZINoNcwek5Sj&#10;Gla8gP15ki5BHK/HEmSRy/8Dil8AAAD//wMAUEsBAi0AFAAGAAgAAAAhALaDOJL+AAAA4QEAABMA&#10;AAAAAAAAAAAAAAAAAAAAAFtDb250ZW50X1R5cGVzXS54bWxQSwECLQAUAAYACAAAACEAOP0h/9YA&#10;AACUAQAACwAAAAAAAAAAAAAAAAAvAQAAX3JlbHMvLnJlbHNQSwECLQAUAAYACAAAACEAAkmzA7oC&#10;AADEBQAADgAAAAAAAAAAAAAAAAAuAgAAZHJzL2Uyb0RvYy54bWxQSwECLQAUAAYACAAAACEAXDXz&#10;b90AAAAIAQAADwAAAAAAAAAAAAAAAAAUBQAAZHJzL2Rvd25yZXYueG1sUEsFBgAAAAAEAAQA8wAA&#10;AB4GAAAAAA==&#10;" filled="f" stroked="f">
                <v:textbox>
                  <w:txbxContent>
                    <w:p w:rsidR="00E87A77" w:rsidRPr="0022690A" w:rsidRDefault="00E87A77" w:rsidP="001B5E05">
                      <w:pPr>
                        <w:ind w:hanging="18"/>
                        <w:rPr>
                          <w:b/>
                          <w:sz w:val="16"/>
                        </w:rPr>
                      </w:pPr>
                      <w:r w:rsidRPr="0022690A">
                        <w:rPr>
                          <w:rFonts w:cs="Arial"/>
                          <w:b/>
                        </w:rPr>
                        <w:t>● BF2</w:t>
                      </w:r>
                    </w:p>
                  </w:txbxContent>
                </v:textbox>
              </v:shape>
            </w:pict>
          </mc:Fallback>
        </mc:AlternateContent>
      </w:r>
    </w:p>
    <w:p w:rsidR="000301CC" w:rsidRDefault="000301CC"/>
    <w:p w:rsidR="000301CC" w:rsidRDefault="002748D7">
      <w:pPr>
        <w:pStyle w:val="Header"/>
        <w:tabs>
          <w:tab w:val="clear" w:pos="4320"/>
          <w:tab w:val="clear" w:pos="8640"/>
        </w:tabs>
      </w:pPr>
      <w:r>
        <w:rPr>
          <w:noProof/>
        </w:rPr>
        <mc:AlternateContent>
          <mc:Choice Requires="wps">
            <w:drawing>
              <wp:anchor distT="0" distB="0" distL="114300" distR="114300" simplePos="0" relativeHeight="251996160" behindDoc="0" locked="0" layoutInCell="1" allowOverlap="1" wp14:anchorId="0442BE36" wp14:editId="0F87D2D2">
                <wp:simplePos x="0" y="0"/>
                <wp:positionH relativeFrom="column">
                  <wp:posOffset>2471420</wp:posOffset>
                </wp:positionH>
                <wp:positionV relativeFrom="paragraph">
                  <wp:posOffset>80645</wp:posOffset>
                </wp:positionV>
                <wp:extent cx="647065" cy="278765"/>
                <wp:effectExtent l="4445" t="4445" r="0" b="2540"/>
                <wp:wrapNone/>
                <wp:docPr id="9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1B5E05">
                            <w:pPr>
                              <w:ind w:hanging="18"/>
                              <w:rPr>
                                <w:b/>
                                <w:sz w:val="16"/>
                              </w:rPr>
                            </w:pPr>
                            <w:r w:rsidRPr="0022690A">
                              <w:rPr>
                                <w:rFonts w:cs="Arial"/>
                                <w:b/>
                              </w:rPr>
                              <w:t>● BF3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61" type="#_x0000_t202" style="position:absolute;margin-left:194.6pt;margin-top:6.35pt;width:50.95pt;height:21.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Ml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wkjQHnr0wPYG3co9ImlqCzQOOgO/+wE8zR4M0GhHVg93svqqkZDLlooNu1FKji2jNSQY2pv+&#10;2dUJR1uQ9fhB1hCIbo10QPtG9bZ6UA8E6NCox1NzbDIVHMZkHsQzjCowRfNkDmsbgWbHy4PS5h2T&#10;PbKLHCvovQOnuzttJteji40lZMm7Ds5p1olnB4A5nUBouGptNgnXzh9pkK6SVUI8EsUrjwRF4d2U&#10;S+LFZTifFZfFclmEP23ckGQtr2smbJijtELyZ607iHwSxUlcWna8tnA2Ja0262Wn0I6CtEv3HQpy&#10;5uY/T8PVC7i8oBRGJLiNUq+Mk7lHSjLz0nmQeEGY3qZxQFJSlM8p3XHB/p0SGkF1s2g2aem33AL3&#10;veZGs54bGB4d73OcnJxoZhW4ErVrraG8m9ZnpbDpP5UC2n1stNOrlegkVrNf793bCC+d2Kya17J+&#10;BAkrCRIDncLog0Ur1XeMRhgjOdbftlQxjLr3Ap5BGhJi547bkNk8go06t6zPLVRUAJVjg9G0XJpp&#10;Vm0HxTctRJoenpA38HQa7mT9lNXhwcGocOwOY83OovO983oavotfAAAA//8DAFBLAwQUAAYACAAA&#10;ACEALmegHN4AAAAJAQAADwAAAGRycy9kb3ducmV2LnhtbEyPwU7DMBBE70j8g7VI3Kid0KZNiFMh&#10;EFcQhSJxc+NtEhGvo9htwt+znOC4mqeZt+V2dr044xg6TxqShQKBVHvbUaPh/e3pZgMiREPW9J5Q&#10;wzcG2FaXF6UprJ/oFc+72AguoVAYDW2MQyFlqFt0Jiz8gMTZ0Y/ORD7HRtrRTFzuepkqlUlnOuKF&#10;1gz40GL9tTs5Dfvn4+fHUr00j241TH5Wklwutb6+mu/vQESc4x8Mv/qsDhU7HfyJbBC9httNnjLK&#10;QboGwcAyTxIQBw2rLANZlfL/B9UPAAAA//8DAFBLAQItABQABgAIAAAAIQC2gziS/gAAAOEBAAAT&#10;AAAAAAAAAAAAAAAAAAAAAABbQ29udGVudF9UeXBlc10ueG1sUEsBAi0AFAAGAAgAAAAhADj9If/W&#10;AAAAlAEAAAsAAAAAAAAAAAAAAAAALwEAAF9yZWxzLy5yZWxzUEsBAi0AFAAGAAgAAAAhAONZYyW6&#10;AgAAxAUAAA4AAAAAAAAAAAAAAAAALgIAAGRycy9lMm9Eb2MueG1sUEsBAi0AFAAGAAgAAAAhAC5n&#10;oBzeAAAACQEAAA8AAAAAAAAAAAAAAAAAFAUAAGRycy9kb3ducmV2LnhtbFBLBQYAAAAABAAEAPMA&#10;AAAfBgAAAAA=&#10;" filled="f" stroked="f">
                <v:textbox>
                  <w:txbxContent>
                    <w:p w:rsidR="00E87A77" w:rsidRPr="0022690A" w:rsidRDefault="00E87A77" w:rsidP="001B5E05">
                      <w:pPr>
                        <w:ind w:hanging="18"/>
                        <w:rPr>
                          <w:b/>
                          <w:sz w:val="16"/>
                        </w:rPr>
                      </w:pPr>
                      <w:r w:rsidRPr="0022690A">
                        <w:rPr>
                          <w:rFonts w:cs="Arial"/>
                          <w:b/>
                        </w:rPr>
                        <w:t>● BF3</w:t>
                      </w:r>
                    </w:p>
                  </w:txbxContent>
                </v:textbox>
              </v:shape>
            </w:pict>
          </mc:Fallback>
        </mc:AlternateContent>
      </w:r>
    </w:p>
    <w:p w:rsidR="000301CC" w:rsidRDefault="000301CC">
      <w:pPr>
        <w:tabs>
          <w:tab w:val="left" w:pos="6920"/>
        </w:tabs>
        <w:rPr>
          <w:sz w:val="16"/>
        </w:rPr>
      </w:pPr>
    </w:p>
    <w:p w:rsidR="000301CC" w:rsidRDefault="002748D7">
      <w:r>
        <w:rPr>
          <w:noProof/>
        </w:rPr>
        <mc:AlternateContent>
          <mc:Choice Requires="wps">
            <w:drawing>
              <wp:anchor distT="0" distB="0" distL="114300" distR="114300" simplePos="0" relativeHeight="252032000" behindDoc="0" locked="0" layoutInCell="1" allowOverlap="1" wp14:anchorId="68AF746A" wp14:editId="2E11F434">
                <wp:simplePos x="0" y="0"/>
                <wp:positionH relativeFrom="column">
                  <wp:posOffset>465455</wp:posOffset>
                </wp:positionH>
                <wp:positionV relativeFrom="paragraph">
                  <wp:posOffset>128270</wp:posOffset>
                </wp:positionV>
                <wp:extent cx="501015" cy="278765"/>
                <wp:effectExtent l="0" t="4445" r="0" b="2540"/>
                <wp:wrapNone/>
                <wp:docPr id="9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E53098">
                            <w:pPr>
                              <w:ind w:hanging="18"/>
                              <w:rPr>
                                <w:rFonts w:cs="Arial"/>
                                <w:b/>
                              </w:rPr>
                            </w:pPr>
                            <w:r w:rsidRPr="0022690A">
                              <w:rPr>
                                <w:rFonts w:cs="Arial"/>
                                <w:b/>
                              </w:rPr>
                              <w:t>● D</w:t>
                            </w:r>
                            <w:r>
                              <w:rPr>
                                <w:rFonts w:cs="Arial"/>
                                <w:b/>
                              </w:rPr>
                              <w:t>1</w:t>
                            </w:r>
                          </w:p>
                          <w:p w:rsidR="00E87A77" w:rsidRDefault="00E87A77" w:rsidP="00E53098">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62" type="#_x0000_t202" style="position:absolute;margin-left:36.65pt;margin-top:10.1pt;width:39.45pt;height:2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8S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59jDjpoUcPdNLoVkwoukxNgcZBZeB3P4CnnsAAjbZk1XAnqq8KcbFqCd/SGynF2FJSQ4K+ueme&#10;XZ1xlAHZjB9EDYHITgsLNDWyN9WDeiBAh0Y9nppjkqngMIL6+BFGFZiCRbKIIxuBZMfLg1T6HRU9&#10;MoscS+i9BSf7O6VNMiQ7uphYXJSs62z/O/7sABznEwgNV43NJGHb+SP10nWyTkInDOK1E3pF4dyU&#10;q9CJS38RFZfFalX4P01cP8xaVteUmzBHafnhn7XuIPJZFCdxKdGx2sCZlJTcbladRHsC0i7tdyjI&#10;mZv7PA1bBODygpIfhN5tkDplnCycsAwjJ114ieP56W0ae2EaFuVzSneM03+nhEZQXRREs5Z+y82z&#10;32tuJOuZhuHRsT7HycmJZEaBa17b1mrCunl9VgqT/lMpoN3HRlu9GonOYtXTZrJvw7+MTXyj5o2o&#10;H0HCUoDEQKcw+mDRCvkdoxHGSI7Vtx2RFKPuPYdnkPphaOaO3YTRIoCNPLdszi2EVwCVY43RvFzp&#10;eVbtBsm2LUSaHx4XN/B0GmZl/ZTV4cHBqLDsDmPNzKLzvfV6Gr7LXwAAAP//AwBQSwMEFAAGAAgA&#10;AAAhAG1wLLfdAAAACAEAAA8AAABkcnMvZG93bnJldi54bWxMj0tPwzAQhO9I/AdrkbhRu+kDCNlU&#10;CMQVRHlI3LbxNomI11HsNuHf457gNqsZzXxbbCbXqSMPofWCMJ8ZUCyVt63UCO9vT1c3oEIksdR5&#10;YYQfDrApz88Kyq0f5ZWP21irVCIhJ4Qmxj7XOlQNOwoz37Mkb+8HRzGdQ63tQGMqd53OjFlrR62k&#10;hYZ6fmi4+t4eHMLH8/7rc2le6ke36kc/GS3uViNeXkz3d6AiT/EvDCf8hA5lYtr5g9igOoTrxSIl&#10;ETKTgTr5qyyJHcJ6OQddFvr/A+UvAAAA//8DAFBLAQItABQABgAIAAAAIQC2gziS/gAAAOEBAAAT&#10;AAAAAAAAAAAAAAAAAAAAAABbQ29udGVudF9UeXBlc10ueG1sUEsBAi0AFAAGAAgAAAAhADj9If/W&#10;AAAAlAEAAAsAAAAAAAAAAAAAAAAALwEAAF9yZWxzLy5yZWxzUEsBAi0AFAAGAAgAAAAhAAjCvxK7&#10;AgAAxAUAAA4AAAAAAAAAAAAAAAAALgIAAGRycy9lMm9Eb2MueG1sUEsBAi0AFAAGAAgAAAAhAG1w&#10;LLfdAAAACAEAAA8AAAAAAAAAAAAAAAAAFQUAAGRycy9kb3ducmV2LnhtbFBLBQYAAAAABAAEAPMA&#10;AAAfBgAAAAA=&#10;" filled="f" stroked="f">
                <v:textbox>
                  <w:txbxContent>
                    <w:p w:rsidR="00E87A77" w:rsidRPr="0022690A" w:rsidRDefault="00E87A77" w:rsidP="00E53098">
                      <w:pPr>
                        <w:ind w:hanging="18"/>
                        <w:rPr>
                          <w:rFonts w:cs="Arial"/>
                          <w:b/>
                        </w:rPr>
                      </w:pPr>
                      <w:r w:rsidRPr="0022690A">
                        <w:rPr>
                          <w:rFonts w:cs="Arial"/>
                          <w:b/>
                        </w:rPr>
                        <w:t>● D</w:t>
                      </w:r>
                      <w:r>
                        <w:rPr>
                          <w:rFonts w:cs="Arial"/>
                          <w:b/>
                        </w:rPr>
                        <w:t>1</w:t>
                      </w:r>
                    </w:p>
                    <w:p w:rsidR="00E87A77" w:rsidRDefault="00E87A77" w:rsidP="00E53098">
                      <w:pPr>
                        <w:jc w:val="center"/>
                        <w:rPr>
                          <w:sz w:val="16"/>
                        </w:rPr>
                      </w:pP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01D245BD" wp14:editId="7ACA04C6">
                <wp:simplePos x="0" y="0"/>
                <wp:positionH relativeFrom="column">
                  <wp:posOffset>425450</wp:posOffset>
                </wp:positionH>
                <wp:positionV relativeFrom="paragraph">
                  <wp:posOffset>6350</wp:posOffset>
                </wp:positionV>
                <wp:extent cx="177800" cy="1629410"/>
                <wp:effectExtent l="6350" t="6350" r="6350" b="12065"/>
                <wp:wrapNone/>
                <wp:docPr id="90"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629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33.5pt;margin-top:.5pt;width:14pt;height:128.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lWewIAAP4EAAAOAAAAZHJzL2Uyb0RvYy54bWysVNuO2yAQfa/Uf0C8J7azzs1aZxXFSVVp&#10;26667QcQwDEqBgokznbVf++AkzTbfamq8oDBMwznzJzh9u7YSnTg1gmtSpwNU4y4opoJtSvx1y+b&#10;wQwj54liRGrFS/zEHb5bvH1z25mCj3SjJeMWQRDlis6UuPHeFEniaMNb4obacAXGWtuWeNjaXcIs&#10;6SB6K5NRmk6STltmrKbcOfhb9Ua8iPHrmlP/qa4d90iWGLD5ONs4b8OcLG5JsbPENIKeYJB/QNES&#10;oeDSS6iKeIL2VrwK1QpqtdO1H1LdJrquBeWRA7DJ0j/YPDbE8MgFkuPMJU3u/4WlHw8PFglW4jmk&#10;R5EWavQZskbUTnI0vslDhjrjCnB8NA82cHTmXtNvDim9asCPL63VXcMJA1xZ8E9eHAgbB0fRtvug&#10;GcQne69jso61bUNASAM6xpo8XWrCjx5R+JlNp7MUoFEwZZPRPM9i0RJSnE8b6/w7rlsUFiW2gD5G&#10;J4d75wMaUpxdwmVKb4SUse5SoQ6Ij0fjeMBpKVgwRpJ2t11Jiw4kKCeOSA3oX7u1woN+pWhLDDBh&#10;9IoK2VgrFm/xRMh+DUikCsGBHGA7rXqdPM/T+Xq2nuWDfDRZD/K0qgbLzSofTDbZdFzdVKtVlf0M&#10;OLO8aARjXAWoZ81m+d9p4tQ9vdouqn1ByV0z38TxmnnyEkbMMrA6fyO7KINQ+V5BW82eQAVW900I&#10;jwYsGm1/YNRBA5bYfd8TyzGS7xUoaZ7leejYuMnH0xFs7LVle20hikKoEnuM+uXK912+N1bsGrgp&#10;izVWegnqq0UURlBmj+qkWWiyyOD0IIQuvt5Hr9/P1uIXAAAA//8DAFBLAwQUAAYACAAAACEAy7lP&#10;3NsAAAAHAQAADwAAAGRycy9kb3ducmV2LnhtbEyPQU/DMAyF70j8h8hI3FjKpHbQNZ0KYtdJDCTY&#10;LWtMUq1xqiZby7/HnOD0ZD/r+XvVZva9uOAYu0AK7hcZCKQ2mI6sgve37d0DiJg0Gd0HQgXfGGFT&#10;X19VujRhole87JMVHEKx1ApcSkMpZWwdeh0XYUBi7yuMXiceRyvNqCcO971cZlkhve6IPzg94LPD&#10;9rQ/ewUvw2HX5DbK5iO5z1N4mrZuZ5W6vZmbNYiEc/o7hl98RoeamY7hTCaKXkGx4iqJ9yxsP+as&#10;RwXLfFWArCv5n7/+AQAA//8DAFBLAQItABQABgAIAAAAIQC2gziS/gAAAOEBAAATAAAAAAAAAAAA&#10;AAAAAAAAAABbQ29udGVudF9UeXBlc10ueG1sUEsBAi0AFAAGAAgAAAAhADj9If/WAAAAlAEAAAsA&#10;AAAAAAAAAAAAAAAALwEAAF9yZWxzLy5yZWxzUEsBAi0AFAAGAAgAAAAhAPEnCVZ7AgAA/gQAAA4A&#10;AAAAAAAAAAAAAAAALgIAAGRycy9lMm9Eb2MueG1sUEsBAi0AFAAGAAgAAAAhAMu5T9zbAAAABwEA&#10;AA8AAAAAAAAAAAAAAAAA1QQAAGRycy9kb3ducmV2LnhtbFBLBQYAAAAABAAEAPMAAADdBQAAAAA=&#10;" filled="f"/>
            </w:pict>
          </mc:Fallback>
        </mc:AlternateContent>
      </w:r>
      <w:r>
        <w:rPr>
          <w:noProof/>
        </w:rPr>
        <mc:AlternateContent>
          <mc:Choice Requires="wps">
            <w:drawing>
              <wp:anchor distT="0" distB="0" distL="114300" distR="114300" simplePos="0" relativeHeight="251982848" behindDoc="0" locked="0" layoutInCell="1" allowOverlap="1" wp14:anchorId="33262B13" wp14:editId="5A4F4E25">
                <wp:simplePos x="0" y="0"/>
                <wp:positionH relativeFrom="column">
                  <wp:posOffset>4542790</wp:posOffset>
                </wp:positionH>
                <wp:positionV relativeFrom="paragraph">
                  <wp:posOffset>155575</wp:posOffset>
                </wp:positionV>
                <wp:extent cx="1505585" cy="3383280"/>
                <wp:effectExtent l="8890" t="12700" r="9525" b="13970"/>
                <wp:wrapNone/>
                <wp:docPr id="89"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3383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357.7pt;margin-top:12.25pt;width:118.55pt;height:266.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FOewIAAP8EAAAOAAAAZHJzL2Uyb0RvYy54bWysVFFv2yAQfp+0/4B4T20ndudYdaoqTqZJ&#10;3Vat2w8ggGM0DAxInG7af9+BkyxdX6ZpfsDAHcf33X3Hze2hl2jPrRNa1Ti7SjHiimom1LbGXz6v&#10;JyVGzhPFiNSK1/iJO3y7eP3qZjAVn+pOS8YtgiDKVYOpcee9qZLE0Y73xF1pwxUYW2174mFptwmz&#10;ZIDovUymaXqdDNoyYzXlzsFuMxrxIsZvW079x7Z13CNZY8Dm42jjuAljsrgh1dYS0wl6hEH+AUVP&#10;hIJLz6Ea4gnaWfEiVC+o1U63/orqPtFtKyiPHIBNlv7B5rEjhkcukBxnzmly/y8s/bB/sEiwGpdz&#10;jBTpoUafIGtEbSVHeVmEDA3GVeD4aB5s4OjMvaZfHVJ62YEfv7NWDx0nDHBlwT95diAsHBxFm+G9&#10;ZhCf7LyOyTq0tg8BIQ3oEGvydK4JP3hEYTMr0qIAGIiCbTYrZ9MyVi0h1em4sc6/5bpHYVJjC/Bj&#10;eLK/dz7AIdXJJdym9FpIGQsvFRpqPC+mRTzgtBQsGCNLu90spUV7EqQTv8gN+F+69cKDgKXoIYNn&#10;J1KFdKwUi7d4IuQ4ByRSheDADrAdZ6NQfszT+apclfkkn16vJnnaNJO79TKfXK+zN0Uza5bLJvsZ&#10;cGZ51QnGuApQT6LN8r8TxbF9RrmdZfuMkrtkvo7fS+bJcxgxy8Dq9I/sog5C6UcJbTR7AhlYPXYh&#10;vBow6bT9jtEAHVhj921HLMdIvlMgpXmW56Fl4yIv3kxhYS8tm0sLURRC1dhjNE6XfmzznbFi28FN&#10;Wayx0ncgv1ZEYQRpjqiOooUuiwyOL0Jo48t19Pr9bi1+AQAA//8DAFBLAwQUAAYACAAAACEAUhWO&#10;rd8AAAAKAQAADwAAAGRycy9kb3ducmV2LnhtbEyPwU7DMAyG70i8Q2QkbixdWRiUplNB7DppA2nj&#10;ljUmqdYkVZOt5e0xJ7jZ8qff31+uJtexCw6xDV7CfJYBQ98E3Xoj4eN9ffcILCblteqCRwnfGGFV&#10;XV+VqtBh9Fu87JJhFOJjoSTYlPqC89hYdCrOQo+ebl9hcCrROhiuBzVSuOt4nmUP3KnW0wereny1&#10;2Jx2Zyfhrf/c1MJEXu+TPZzCy7i2GyPl7c1UPwNLOKU/GH71SR0qcjqGs9eRdRKWc7EgVEK+EMAI&#10;eBI5DUcJQizvgVcl/1+h+gEAAP//AwBQSwECLQAUAAYACAAAACEAtoM4kv4AAADhAQAAEwAAAAAA&#10;AAAAAAAAAAAAAAAAW0NvbnRlbnRfVHlwZXNdLnhtbFBLAQItABQABgAIAAAAIQA4/SH/1gAAAJQB&#10;AAALAAAAAAAAAAAAAAAAAC8BAABfcmVscy8ucmVsc1BLAQItABQABgAIAAAAIQDPbeFOewIAAP8E&#10;AAAOAAAAAAAAAAAAAAAAAC4CAABkcnMvZTJvRG9jLnhtbFBLAQItABQABgAIAAAAIQBSFY6t3wAA&#10;AAoBAAAPAAAAAAAAAAAAAAAAANUEAABkcnMvZG93bnJldi54bWxQSwUGAAAAAAQABADzAAAA4QUA&#10;AAAA&#10;" filled="f"/>
            </w:pict>
          </mc:Fallback>
        </mc:AlternateContent>
      </w:r>
    </w:p>
    <w:p w:rsidR="000301CC" w:rsidRDefault="002748D7">
      <w:r>
        <w:rPr>
          <w:noProof/>
        </w:rPr>
        <mc:AlternateContent>
          <mc:Choice Requires="wps">
            <w:drawing>
              <wp:anchor distT="0" distB="0" distL="114300" distR="114300" simplePos="0" relativeHeight="252029952" behindDoc="0" locked="0" layoutInCell="1" allowOverlap="1" wp14:anchorId="2F75BDE7" wp14:editId="5303264D">
                <wp:simplePos x="0" y="0"/>
                <wp:positionH relativeFrom="column">
                  <wp:posOffset>508635</wp:posOffset>
                </wp:positionH>
                <wp:positionV relativeFrom="paragraph">
                  <wp:posOffset>1270</wp:posOffset>
                </wp:positionV>
                <wp:extent cx="0" cy="182880"/>
                <wp:effectExtent l="32385" t="29845" r="34290" b="34925"/>
                <wp:wrapNone/>
                <wp:docPr id="88"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pt" to="40.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K3FQIAACsEAAAOAAAAZHJzL2Uyb0RvYy54bWysU8GO2jAQvVfqP1i+QxIW2GxEWFUJ9EK7&#10;SLv9AGM7xKpjW7YhoKr/3rEDiG0vVdUcnLE98+bNvPHi+dRJdOTWCa1KnI1TjLiimgm1L/G3t/Uo&#10;x8h5ohiRWvESn7nDz8uPHxa9KfhEt1oybhGAKFf0psSt96ZIEkdb3hE31oYruGy07YiHrd0nzJIe&#10;0DuZTNJ0nvTaMmM15c7BaT1c4mXEbxpO/UvTOO6RLDFw83G1cd2FNVkuSLG3xLSCXmiQf2DREaEg&#10;6Q2qJp6ggxV/QHWCWu1048dUd4luGkF5rAGqydLfqnltieGxFmiOM7c2uf8HS78etxYJVuIclFKk&#10;A402QnE0e3gMzemNK8CnUlsbyqMn9Wo2mn53SOmqJWrPI8m3s4HALEQk70LCxhlIseu/aAY+5OB1&#10;7NSpsV2AhB6gUxTkfBOEnzyiwyGF0yyf5HnUKiHFNc5Y5z9z3aFglFgC6YhLjhvnAw9SXF1CGqXX&#10;Qsoot1SoL/HsMZulMcJpKVi4DX7O7neVtOhIwsTEL1YFN/duVh8Ui2gtJ2x1sT0RcrAhu1QBD0oB&#10;PhdrGIkfT+nTKl/l09F0Ml+Npmldjz6tq+lovs4eZ/VDXVV19jNQy6ZFKxjjKrC7jmc2/Tv5Lw9l&#10;GKzbgN76kLxHjw0Dstd/JB21DPINg7DT7Ly1V41hIqPz5fWEkb/fg33/xpe/AAAA//8DAFBLAwQU&#10;AAYACAAAACEAK96lK9oAAAAFAQAADwAAAGRycy9kb3ducmV2LnhtbEyOwU7DMBBE70j8g7VIXBC1&#10;WyRoQ5yqqqCXoCLSXrg58ZJExOsodpvw9yxc4Pg0o5mXrifXiTMOofWkYT5TIJAqb1uqNRwPz7dL&#10;ECEasqbzhBq+MMA6u7xITWL9SG94LmIteIRCYjQ0MfaJlKFq0Jkw8z0SZx9+cCYyDrW0gxl53HVy&#10;odS9dKYlfmhMj9sGq8/i5DS0+934UuSb/On1/Zjf0FDutncPWl9fTZtHEBGn+FeGH31Wh4ydSn8i&#10;G0SnYanm3NSwAMHpL5VMKwUyS+V/++wbAAD//wMAUEsBAi0AFAAGAAgAAAAhALaDOJL+AAAA4QEA&#10;ABMAAAAAAAAAAAAAAAAAAAAAAFtDb250ZW50X1R5cGVzXS54bWxQSwECLQAUAAYACAAAACEAOP0h&#10;/9YAAACUAQAACwAAAAAAAAAAAAAAAAAvAQAAX3JlbHMvLnJlbHNQSwECLQAUAAYACAAAACEAL8yS&#10;txUCAAArBAAADgAAAAAAAAAAAAAAAAAuAgAAZHJzL2Uyb0RvYy54bWxQSwECLQAUAAYACAAAACEA&#10;K96lK9oAAAAFAQAADwAAAAAAAAAAAAAAAABvBAAAZHJzL2Rvd25yZXYueG1sUEsFBgAAAAAEAAQA&#10;8wAAAHYFAAAAAA==&#10;" strokeweight="4.5pt"/>
            </w:pict>
          </mc:Fallback>
        </mc:AlternateContent>
      </w:r>
      <w:r>
        <w:rPr>
          <w:noProof/>
        </w:rPr>
        <mc:AlternateContent>
          <mc:Choice Requires="wps">
            <w:drawing>
              <wp:anchor distT="0" distB="0" distL="114300" distR="114300" simplePos="0" relativeHeight="251599872" behindDoc="0" locked="0" layoutInCell="1" allowOverlap="1" wp14:anchorId="3AE13A94" wp14:editId="6D911B1A">
                <wp:simplePos x="0" y="0"/>
                <wp:positionH relativeFrom="column">
                  <wp:posOffset>1496695</wp:posOffset>
                </wp:positionH>
                <wp:positionV relativeFrom="paragraph">
                  <wp:posOffset>66040</wp:posOffset>
                </wp:positionV>
                <wp:extent cx="1934210" cy="1103630"/>
                <wp:effectExtent l="10795" t="8890" r="7620" b="11430"/>
                <wp:wrapNone/>
                <wp:docPr id="8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110363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17.85pt;margin-top:5.2pt;width:152.3pt;height:8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fhgIAABYFAAAOAAAAZHJzL2Uyb0RvYy54bWysVNuO0zAQfUfiHyy/dxO36S3adLVqWoS0&#10;wIqFD3Btp7Fw7GC7TZcV/87YaUvLviBEHpKZeHw8Z+aMb+8OjUJ7YZ00usDkJsVIaGa41NsCf/2y&#10;Hswwcp5qTpXRosDPwuG7xds3t12bi6GpjeLCIgDRLu/aAtfet3mSOFaLhrob0woNi5WxDfXg2m3C&#10;Le0AvVHJME0nSWcsb61hwjn4W/aLeBHxq0ow/6mqnPBIFRhy8/Ft43sT3sniluZbS9tasmMa9B+y&#10;aKjUcOgZqqSeop2Vr6AayaxxpvI3zDSJqSrJROQAbEj6B5unmrYicoHiuPZcJvf/YNnH/aNFkhd4&#10;NsVI0wZ69BmqRvVWCTQloUBd63KIe2ofbaDo2gfDvjmkzbKGMHFvrelqQTmkFeOTqw3BcbAVbboP&#10;hgM83XkTa3WobBMAoQroEFvyfG6JOHjE4CeZj7Ihgc4xWCMkHU1GsWkJzU/bW+v8O2EaFIwCW8g+&#10;wtP9g/OQPoSeQsJp2qylUrHvSqOuwPPxcBw3OKMkD4uRpd1ulsqiPQ3KiU+oBYBdhQXkkrq6j+Ng&#10;9ZJqpAddK9lAYc+baR7KtNI8nu6pVL0NoEqHQ4E15Hy0ev28zNP5araaZYNsOFkNsrQsB/frZTaY&#10;rMl0XI7K5bIkP0P+JMtrybnQgcJJyyT7O60cp6pX4VnNV1TdZUXW8XldkeQ6jVgwYHX6RnZRH0ES&#10;vbQ2hj+DPKzphxMuEzBqY39g1MFgFth931ErMFLvNUhsTrIsTHJ0svF0CI69XNlcrlDNAKrAHqPe&#10;XPp++netldsaTiKx99rcgywrGQUTJNtnBXkHB4YvMjheFGG6L/0Y9fs6W/wCAAD//wMAUEsDBBQA&#10;BgAIAAAAIQD6jjIp3QAAAAoBAAAPAAAAZHJzL2Rvd25yZXYueG1sTI9NS8QwEIbvgv8hjOBF3MRu&#10;t5badBFxwZPgKnjNJrEtJpOSpLvdf+940uPM+/B+tNvFO3a0MY0BJdytBDCLOpgRewkf77vbGljK&#10;Co1yAa2Es02w7S4vWtWYcMI3e9znnpEJpkZJGHKeGs6THqxXaRUmi6R9hehVpjP23ER1InPveCFE&#10;xb0akRIGNdmnwerv/ewpRD/Pwr241x2eP6tclTreYC3l9dXy+AAs2yX/wfBbn6pDR50OYUaTmJNQ&#10;rDf3hJIgSmAEbEqxBnagR10WwLuW/5/Q/QAAAP//AwBQSwECLQAUAAYACAAAACEAtoM4kv4AAADh&#10;AQAAEwAAAAAAAAAAAAAAAAAAAAAAW0NvbnRlbnRfVHlwZXNdLnhtbFBLAQItABQABgAIAAAAIQA4&#10;/SH/1gAAAJQBAAALAAAAAAAAAAAAAAAAAC8BAABfcmVscy8ucmVsc1BLAQItABQABgAIAAAAIQA+&#10;HTYfhgIAABYFAAAOAAAAAAAAAAAAAAAAAC4CAABkcnMvZTJvRG9jLnhtbFBLAQItABQABgAIAAAA&#10;IQD6jjIp3QAAAAoBAAAPAAAAAAAAAAAAAAAAAOAEAABkcnMvZG93bnJldi54bWxQSwUGAAAAAAQA&#10;BADzAAAA6gUAAAAA&#10;" filled="f">
                <v:stroke dashstyle="dash"/>
              </v:rect>
            </w:pict>
          </mc:Fallback>
        </mc:AlternateContent>
      </w:r>
    </w:p>
    <w:p w:rsidR="000301CC" w:rsidRDefault="002748D7">
      <w:pPr>
        <w:ind w:left="-720"/>
      </w:pPr>
      <w:r>
        <w:rPr>
          <w:noProof/>
        </w:rPr>
        <mc:AlternateContent>
          <mc:Choice Requires="wps">
            <w:drawing>
              <wp:anchor distT="0" distB="0" distL="114300" distR="114300" simplePos="0" relativeHeight="251988992" behindDoc="0" locked="0" layoutInCell="1" allowOverlap="1" wp14:anchorId="72C99E64" wp14:editId="3BCE5C63">
                <wp:simplePos x="0" y="0"/>
                <wp:positionH relativeFrom="column">
                  <wp:posOffset>1402080</wp:posOffset>
                </wp:positionH>
                <wp:positionV relativeFrom="paragraph">
                  <wp:posOffset>56515</wp:posOffset>
                </wp:positionV>
                <wp:extent cx="539115" cy="278765"/>
                <wp:effectExtent l="1905" t="0" r="1905" b="0"/>
                <wp:wrapNone/>
                <wp:docPr id="8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3314EB">
                            <w:pPr>
                              <w:ind w:hanging="18"/>
                              <w:rPr>
                                <w:rFonts w:cs="Arial"/>
                              </w:rPr>
                            </w:pPr>
                            <w:r w:rsidRPr="0022690A">
                              <w:rPr>
                                <w:rFonts w:cs="Arial"/>
                                <w:b/>
                              </w:rPr>
                              <w:t>T1 ●</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63" type="#_x0000_t202" style="position:absolute;left:0;text-align:left;margin-left:110.4pt;margin-top:4.45pt;width:42.45pt;height:21.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tfvA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nM4wE7aFHD2xv0K3cI5JGtkDjoDPwux/A0+zBAI12ZPVwJ6uvGgm5bKnYsBul5NgyWkOCob3p&#10;n12dcLQFWY8fZA2B6NZIB7RvVG+rB/VAgA6Nejw1xyZTwWF8mYZhjFEFpiiZJ7PYRaDZ8fKgtHnH&#10;ZI/sIscKeu/A6e5OG5sMzY4uNpaQJe861/9OPDsAx+kEQsNVa7NJuHb+SIN0NV/NiUei2cojQVF4&#10;N+WSeLMyTOLislgui/CnjRuSrOV1zYQNc5RWSP6sdQeRT6I4iUvLjtcWzqak1Wa97BTaUZB26b5D&#10;Qc7c/OdpuCIAlxeUwogEt1HqlbN54pGSxF6aBHMvCNPbdBaQlBTlc0p3XLB/p4TGHKdxFE9a+i23&#10;wH2vudGs5waGR8d7UO/JiWZWgStRu9YayrtpfVYKm/5TKaDdx0Y7vVqJTmI1+/XevY3wMrHxrZrX&#10;sn4ECSsJEgOdwuiDRSvVd4xGGCM51t+2VDGMuvcCnkEaEmLnjtuQOIlgo84t63MLFRVA5dhgNC2X&#10;ZppV20HxTQuRpocn5A08nYY7WT9ldXhwMCocu8NYs7PofO+8nobv4hcAAAD//wMAUEsDBBQABgAI&#10;AAAAIQC7YjiW3QAAAAgBAAAPAAAAZHJzL2Rvd25yZXYueG1sTI/BTsMwEETvSPyDtUjcqN1AaJpm&#10;UyEQV1ALReLmxtskIl5HsduEv697guNoRjNvivVkO3GiwbeOEeYzBYK4cqblGuHz4/UuA+GDZqM7&#10;x4TwSx7W5fVVoXPjRt7QaRtqEUvY5xqhCaHPpfRVQ1b7meuJo3dwg9UhyqGWZtBjLLedTJR6lFa3&#10;HBca3dNzQ9XP9mgRdm+H768H9V6/2LQf3aQk26VEvL2ZnlYgAk3hLwwX/IgOZWTauyMbLzqEJFER&#10;PSBkSxDRv1fpAsQeIU0ykGUh/x8ozwAAAP//AwBQSwECLQAUAAYACAAAACEAtoM4kv4AAADhAQAA&#10;EwAAAAAAAAAAAAAAAAAAAAAAW0NvbnRlbnRfVHlwZXNdLnhtbFBLAQItABQABgAIAAAAIQA4/SH/&#10;1gAAAJQBAAALAAAAAAAAAAAAAAAAAC8BAABfcmVscy8ucmVsc1BLAQItABQABgAIAAAAIQDAnetf&#10;vAIAAMQFAAAOAAAAAAAAAAAAAAAAAC4CAABkcnMvZTJvRG9jLnhtbFBLAQItABQABgAIAAAAIQC7&#10;YjiW3QAAAAgBAAAPAAAAAAAAAAAAAAAAABYFAABkcnMvZG93bnJldi54bWxQSwUGAAAAAAQABADz&#10;AAAAIAYAAAAA&#10;" filled="f" stroked="f">
                <v:textbox>
                  <w:txbxContent>
                    <w:p w:rsidR="00E87A77" w:rsidRDefault="00E87A77" w:rsidP="003314EB">
                      <w:pPr>
                        <w:ind w:hanging="18"/>
                        <w:rPr>
                          <w:rFonts w:cs="Arial"/>
                        </w:rPr>
                      </w:pPr>
                      <w:r w:rsidRPr="0022690A">
                        <w:rPr>
                          <w:rFonts w:cs="Arial"/>
                          <w:b/>
                        </w:rPr>
                        <w:t>T1 ●</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76BB17C1" wp14:editId="028B467F">
                <wp:simplePos x="0" y="0"/>
                <wp:positionH relativeFrom="column">
                  <wp:posOffset>3077845</wp:posOffset>
                </wp:positionH>
                <wp:positionV relativeFrom="paragraph">
                  <wp:posOffset>60960</wp:posOffset>
                </wp:positionV>
                <wp:extent cx="501015" cy="278765"/>
                <wp:effectExtent l="1270" t="3810" r="2540" b="3175"/>
                <wp:wrapNone/>
                <wp:docPr id="85"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3314EB">
                            <w:pPr>
                              <w:ind w:hanging="18"/>
                              <w:rPr>
                                <w:rFonts w:cs="Arial"/>
                                <w:b/>
                              </w:rPr>
                            </w:pPr>
                            <w:r w:rsidRPr="0022690A">
                              <w:rPr>
                                <w:rFonts w:cs="Arial"/>
                                <w:b/>
                              </w:rPr>
                              <w:t>● T2</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64" type="#_x0000_t202" style="position:absolute;left:0;text-align:left;margin-left:242.35pt;margin-top:4.8pt;width:39.45pt;height:21.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6b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jJGgPfToge0NupV7RJLUFmgcdAZ+9wN4mj0YoNGOrB7uZPVVIyGXLRUbdqOUHFtGa0gwtDf9&#10;s6sTjrYg6/GDrCEQ3RrpgPaN6m31oB4I0KFRj6fm2GQqOIyhPiHkWIEpmifzWewi0Ox4eVDavGOy&#10;R3aRYwW9d+B0d6eNTYZmRxcbS8iSd53rfyeeHYDjdAKh4aq12SRcO3+kQbpKVgnxSDRbeSQoCu+m&#10;XBJvVobzuLgslssi/GnjhiRreV0zYcMcpRWSP2vdQeSTKE7i0rLjtYWzKWm1WS87hXYUpF2671CQ&#10;Mzf/eRquCMDlBaUwIsFtlHrlLJl7pCSxl86DxAvC9DadBSQlRfmc0h0X7N8poTHHaRzFk5Z+yy1w&#10;32tuNOu5geHR8R7Ue3KimVXgStSutYbyblqflcKm/1QKaPex0U6vVqKTWM1+vXdvI7xMbHyr5rWs&#10;H0HCSoLEQKcw+mDRSvUdoxHGSI71ty1VDKPuvYBnkIaE2LnjNiSeR7BR55b1uYWKCqBybDCalksz&#10;zartoPimhUjTwxPyBp5Ow52sn7I6PDgYFY7dYazZWXS+d15Pw3fxCwAA//8DAFBLAwQUAAYACAAA&#10;ACEAWgFes90AAAAIAQAADwAAAGRycy9kb3ducmV2LnhtbEyPzU7DMBCE70h9B2uRuFEbmoQ2xKkQ&#10;iCuo5Ufi5sbbJGq8jmK3CW/f7Qlus5rR7DfFenKdOOEQWk8a7uYKBFLlbUu1hs+P19sliBANWdN5&#10;Qg2/GGBdzq4Kk1s/0gZP21gLLqGQGw1NjH0uZagadCbMfY/E3t4PzkQ+h1rawYxc7jp5r1QmnWmJ&#10;PzSmx+cGq8P26DR8ve1/vhP1Xr+4tB/9pCS5ldT65np6egQRcYp/YbjgMzqUzLTzR7JBdBqSZfLA&#10;UQ2rDAT7abZgsWOxSEGWhfw/oDwDAAD//wMAUEsBAi0AFAAGAAgAAAAhALaDOJL+AAAA4QEAABMA&#10;AAAAAAAAAAAAAAAAAAAAAFtDb250ZW50X1R5cGVzXS54bWxQSwECLQAUAAYACAAAACEAOP0h/9YA&#10;AACUAQAACwAAAAAAAAAAAAAAAAAvAQAAX3JlbHMvLnJlbHNQSwECLQAUAAYACAAAACEAlxr+m7oC&#10;AADEBQAADgAAAAAAAAAAAAAAAAAuAgAAZHJzL2Uyb0RvYy54bWxQSwECLQAUAAYACAAAACEAWgFe&#10;s90AAAAIAQAADwAAAAAAAAAAAAAAAAAUBQAAZHJzL2Rvd25yZXYueG1sUEsFBgAAAAAEAAQA8wAA&#10;AB4GAAAAAA==&#10;" filled="f" stroked="f">
                <v:textbox>
                  <w:txbxContent>
                    <w:p w:rsidR="00E87A77" w:rsidRPr="0022690A" w:rsidRDefault="00E87A77" w:rsidP="003314EB">
                      <w:pPr>
                        <w:ind w:hanging="18"/>
                        <w:rPr>
                          <w:rFonts w:cs="Arial"/>
                          <w:b/>
                        </w:rPr>
                      </w:pPr>
                      <w:r w:rsidRPr="0022690A">
                        <w:rPr>
                          <w:rFonts w:cs="Arial"/>
                          <w:b/>
                        </w:rPr>
                        <w:t>● T2</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341C2185" wp14:editId="363ECBAD">
                <wp:simplePos x="0" y="0"/>
                <wp:positionH relativeFrom="column">
                  <wp:posOffset>2154555</wp:posOffset>
                </wp:positionH>
                <wp:positionV relativeFrom="paragraph">
                  <wp:posOffset>60960</wp:posOffset>
                </wp:positionV>
                <wp:extent cx="640080" cy="274320"/>
                <wp:effectExtent l="1905" t="3810" r="0" b="0"/>
                <wp:wrapNone/>
                <wp:docPr id="8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616875">
                            <w:pPr>
                              <w:jc w:val="center"/>
                              <w:rPr>
                                <w:sz w:val="16"/>
                              </w:rPr>
                            </w:pPr>
                            <w:r>
                              <w:rPr>
                                <w:sz w:val="16"/>
                              </w:rPr>
                              <w:t>G – 27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65" type="#_x0000_t202" style="position:absolute;left:0;text-align:left;margin-left:169.65pt;margin-top:4.8pt;width:50.4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Xs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mOCkaAd9OiRjQbdyRGFgSvQ0OsU/B568DQjGKDRLlnd38vym0ZCrhoqtuxWKTk0jFZAMLSl9S+u&#10;2pboVFuQzfBRVhCI7ox0QGOtOls9qAcCdGjU06k5lkwJh3MSBDFYSjBFC3IdOW4+TY+Xe6XNeyY7&#10;ZBcZVtB7B07399pYMjQ9uthYQha8bV3/W/HsABynEwgNV63NknDt/JkEyTpex8Qj0XztkSDPvdti&#10;Rbx5ES5m+XW+WuXhLxs3JGnDq4oJG+YorZD8WesOIp9EcRKXli2vLJylpNV2s2oV2lOQduE+V3Kw&#10;nN385zRcESCXFymFEQnuosQr5vHCIwWZeckiiL0gTO6SeUASkhfPU7rngv17SmjIcDKLZpOWzqRf&#10;5Ba473VuNO24geHR8g7Ue3KiqVXgWlSutYbydlpflMLSP5cC2n1stNOrlegkVjNuRvc2wuvExrcC&#10;3sjqCSSsJEgM1AijDxaNVD8wGmCMZFh/31HFMGo/CHgGSUiInTtuQ2YLUC1Sl5bNpYWKEqAybDCa&#10;liszzapdr/i2gUjTwxPyFp5OzZ2sz6wODw5GhcvuMNbsLLrcO6/z8F3+BgAA//8DAFBLAwQUAAYA&#10;CAAAACEAXpDQg94AAAAIAQAADwAAAGRycy9kb3ducmV2LnhtbEyPzU7DMBCE70h9B2srcaN2m7Rq&#10;QjZVVcQVRPmRuLnxNomI11HsNuHtMSc4jmY0802xm2wnrjT41jHCcqFAEFfOtFwjvL0+3m1B+KDZ&#10;6M4xIXyTh105uyl0btzIL3Q9hlrEEva5RmhC6HMpfdWQ1X7heuLond1gdYhyqKUZ9BjLbSdXSm2k&#10;1S3HhUb3dGio+jpeLML70/nzI1XP9YNd96OblGSbScTb+bS/BxFoCn9h+MWP6FBGppO7sPGiQ0iS&#10;LIlRhGwDIvppqpYgTgjr1RZkWcj/B8ofAAAA//8DAFBLAQItABQABgAIAAAAIQC2gziS/gAAAOEB&#10;AAATAAAAAAAAAAAAAAAAAAAAAABbQ29udGVudF9UeXBlc10ueG1sUEsBAi0AFAAGAAgAAAAhADj9&#10;If/WAAAAlAEAAAsAAAAAAAAAAAAAAAAALwEAAF9yZWxzLy5yZWxzUEsBAi0AFAAGAAgAAAAhALxx&#10;pey9AgAAxAUAAA4AAAAAAAAAAAAAAAAALgIAAGRycy9lMm9Eb2MueG1sUEsBAi0AFAAGAAgAAAAh&#10;AF6Q0IPeAAAACAEAAA8AAAAAAAAAAAAAAAAAFwUAAGRycy9kb3ducmV2LnhtbFBLBQYAAAAABAAE&#10;APMAAAAiBgAAAAA=&#10;" filled="f" stroked="f">
                <v:textbox>
                  <w:txbxContent>
                    <w:p w:rsidR="00E87A77" w:rsidRDefault="00E87A77" w:rsidP="00616875">
                      <w:pPr>
                        <w:jc w:val="center"/>
                        <w:rPr>
                          <w:sz w:val="16"/>
                        </w:rPr>
                      </w:pPr>
                      <w:r>
                        <w:rPr>
                          <w:sz w:val="16"/>
                        </w:rPr>
                        <w:t>G – 27 ft.</w:t>
                      </w:r>
                    </w:p>
                  </w:txbxContent>
                </v:textbox>
              </v:shape>
            </w:pict>
          </mc:Fallback>
        </mc:AlternateContent>
      </w:r>
      <w:r>
        <w:rPr>
          <w:noProof/>
        </w:rPr>
        <mc:AlternateContent>
          <mc:Choice Requires="wps">
            <w:drawing>
              <wp:anchor distT="0" distB="0" distL="114300" distR="114300" simplePos="0" relativeHeight="251606016" behindDoc="0" locked="0" layoutInCell="1" allowOverlap="1" wp14:anchorId="22188CF5" wp14:editId="22E45611">
                <wp:simplePos x="0" y="0"/>
                <wp:positionH relativeFrom="column">
                  <wp:posOffset>1649730</wp:posOffset>
                </wp:positionH>
                <wp:positionV relativeFrom="paragraph">
                  <wp:posOffset>8890</wp:posOffset>
                </wp:positionV>
                <wp:extent cx="1645920" cy="365760"/>
                <wp:effectExtent l="11430" t="8890" r="9525" b="6350"/>
                <wp:wrapNone/>
                <wp:docPr id="8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6576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129.9pt;margin-top:.7pt;width:129.6pt;height:28.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adlQIAADkFAAAOAAAAZHJzL2Uyb0RvYy54bWysVNFu0zAUfUfiHyy/d2m6NG2jpdPUtAhp&#10;wMTgA9zYaQyOHWy36UD8O9c3aenYC0LkIbmOr4/vOffYN7fHRpGDsE4andP4akyJ0KXhUu9y+vnT&#10;ZjSnxHmmOVNGi5w+CUdvl69f3XRtJiamNooLSwBEu6xrc1p732ZR5MpaNMxdmVZomKyMbZiHod1F&#10;3LIO0BsVTcbjNOqM5a01pXAO/hb9JF0iflWJ0n+oKic8UTmF2jy+Lb634R0tb1i2s6ytZTmUwf6h&#10;ioZJDZueoQrmGdlb+QKqkaU1zlT+qjRNZKpKlgI5AJt4/Aebx5q1ArmAOK49y+T+H2z5/vBgieQ5&#10;nV9TolkDPbrbe4Nbk9ksCNS1LoO8x/bBBoquvTflV0e0WdVM78SdtaarBeNQVhzyo2cLwsDBUrLt&#10;3hkO8AzgUatjZZsACCqQI7bk6dwScfSkhJ9xmkwXE+hcCXPX6XSWYs8ilp1Wt9b5N8I0JAQ5tWav&#10;+UfoO27BDvfOY1/4QI7xL5RUjYIuH5gicZqmSBIQh2SITphhpTYbqRT6RGnS5XQxnUwR3BkleZhE&#10;Vexuu1KWACiQwAe1AL0u0wJywVzd53GIegti2bhJUHKtOcaeSdXHUJTSYR8QZqAUJEKL/ViMF+v5&#10;ep6Mkkm6HiXjohjdbVbJKN3Es2lxXaxWRfwzlBwnWS05FzpUfbJ7nPydnYaD1xv1bPhn7NylCBt8&#10;XooQPS8D/IKsTl9khxYKrundtzX8CRxkTX9+4b6BoDb2OyUdnN2cum97ZgUl6q0GFy7iJAmHHQfJ&#10;dBb8Yy9ntpczTJcAlVNPSR+ufH9B7FsrdzXsFGO7tQkHo5L+ZPG+qsHvcD6RwXCXhAvgcoxZv2+8&#10;5S8AAAD//wMAUEsDBBQABgAIAAAAIQBg0REp4AAAAAgBAAAPAAAAZHJzL2Rvd25yZXYueG1sTI9B&#10;T8JAEIXvJv6HzZB4IbKFiGlLtwQRIyZeRA8el+7QNnZnm90Fqr/e8YSnmcl7efO9YjnYTpzQh9aR&#10;gukkAYFUOdNSreDj/ek2BRGiJqM7R6jgGwMsy+urQufGnekNT7tYCw6hkGsFTYx9LmWoGrQ6TFyP&#10;xNrBeasjn76Wxuszh9tOzpLkXlrdEn9odI/rBquv3dEqeMme+580WR8ebTX2q8329eFzkyp1MxpW&#10;CxARh3gxwx8+o0PJTHt3JBNEp2A2zxg9snAHgvX5NONue154yrKQ/wuUvwAAAP//AwBQSwECLQAU&#10;AAYACAAAACEAtoM4kv4AAADhAQAAEwAAAAAAAAAAAAAAAAAAAAAAW0NvbnRlbnRfVHlwZXNdLnht&#10;bFBLAQItABQABgAIAAAAIQA4/SH/1gAAAJQBAAALAAAAAAAAAAAAAAAAAC8BAABfcmVscy8ucmVs&#10;c1BLAQItABQABgAIAAAAIQAkJHadlQIAADkFAAAOAAAAAAAAAAAAAAAAAC4CAABkcnMvZTJvRG9j&#10;LnhtbFBLAQItABQABgAIAAAAIQBg0REp4AAAAAgBAAAPAAAAAAAAAAAAAAAAAO8EAABkcnMvZG93&#10;bnJldi54bWxQSwUGAAAAAAQABADzAAAA/AUAAAAA&#10;" filled="f">
                <v:stroke dashstyle="dash"/>
              </v:roundrect>
            </w:pict>
          </mc:Fallback>
        </mc:AlternateContent>
      </w:r>
    </w:p>
    <w:p w:rsidR="00616875" w:rsidRDefault="002748D7">
      <w:pPr>
        <w:pStyle w:val="Header"/>
        <w:tabs>
          <w:tab w:val="clear" w:pos="4320"/>
          <w:tab w:val="clear" w:pos="8640"/>
        </w:tabs>
        <w:rPr>
          <w:noProof/>
        </w:rPr>
      </w:pPr>
      <w:r>
        <w:rPr>
          <w:noProof/>
        </w:rPr>
        <mc:AlternateContent>
          <mc:Choice Requires="wps">
            <w:drawing>
              <wp:anchor distT="0" distB="0" distL="114300" distR="114300" simplePos="0" relativeHeight="252033024" behindDoc="0" locked="0" layoutInCell="1" allowOverlap="1" wp14:anchorId="2CC69375" wp14:editId="5913BBB4">
                <wp:simplePos x="0" y="0"/>
                <wp:positionH relativeFrom="column">
                  <wp:posOffset>465455</wp:posOffset>
                </wp:positionH>
                <wp:positionV relativeFrom="paragraph">
                  <wp:posOffset>160020</wp:posOffset>
                </wp:positionV>
                <wp:extent cx="501015" cy="278765"/>
                <wp:effectExtent l="0" t="0" r="0" b="0"/>
                <wp:wrapNone/>
                <wp:docPr id="8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E53098">
                            <w:pPr>
                              <w:ind w:hanging="18"/>
                              <w:rPr>
                                <w:rFonts w:cs="Arial"/>
                                <w:b/>
                              </w:rPr>
                            </w:pPr>
                            <w:r w:rsidRPr="0022690A">
                              <w:rPr>
                                <w:rFonts w:cs="Arial"/>
                                <w:b/>
                              </w:rPr>
                              <w:t>● D</w:t>
                            </w:r>
                            <w:r>
                              <w:rPr>
                                <w:rFonts w:cs="Arial"/>
                                <w:b/>
                              </w:rPr>
                              <w:t>2</w:t>
                            </w:r>
                          </w:p>
                          <w:p w:rsidR="00E87A77" w:rsidRDefault="00E87A77" w:rsidP="00E53098">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66" type="#_x0000_t202" style="position:absolute;margin-left:36.65pt;margin-top:12.6pt;width:39.45pt;height:21.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VugIAAMQ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pMII0F7qNE92xt0I/coJi5B46Az0LsbQNPsQQCFdsHq4VZW3zQSctlSsWHXSsmxZbQGB0ObWv/s&#10;qy2JzrQFWY8fZQ2G6NZIB7RvVG+zB/lAgA6FejgVxzpTwWMM+QljjCoQRfNkPoudBZodPw9Km/dM&#10;9sgecqyg9g6c7m61sc7Q7KhibQlZ8q5z9e/EswdQnF7ANHy1MuuEK+djGqSrZJUQj0SzlUeCovCu&#10;yyXxZmU4j4t3xXJZhD+t3ZBkLa9rJqyZI7VC8melO5B8IsWJXFp2vLZw1iWtNutlp9COArVLtw4J&#10;OVPzn7vhkgCxvAgpjEhwE6VeOUvmHilJ7KXzIPGCML1JZwFJSVE+D+mWC/bvIaExx2kcxROXfhtb&#10;4Nbr2GjWcwPDo+M9sPekRDPLwJWoXWkN5d10PkuFdf8pFVDuY6EdXy1FJ7Ka/XrveiN8aoS1rB+A&#10;wkoCxYCnMPrg0Er1A6MRxkiO9fctVQyj7oOANkhDAn+RcRcSzyO4qHPJ+lxCRQVQOTYYTcelmWbV&#10;dlB804KlqfGEvIbWabijtW2ryatDw8GocNEdxpqdRed3p/U0fBe/AAAA//8DAFBLAwQUAAYACAAA&#10;ACEAYDfe790AAAAIAQAADwAAAGRycy9kb3ducmV2LnhtbEyPzU7DMBCE70i8g7VI3KjdlLQ0ZFNV&#10;IK4g+oPEzY23SdR4HcVuE94e9wS3Wc1o5tt8NdpWXKj3jWOE6USBIC6dabhC2G3fHp5A+KDZ6NYx&#10;IfyQh1Vxe5PrzLiBP+myCZWIJewzjVCH0GVS+rImq/3EdcTRO7re6hDPvpKm10Mst61MlJpLqxuO&#10;C7Xu6KWm8rQ5W4T9+/H761F9VK827QY3Ksl2KRHv78b1M4hAY/gLwxU/okMRmQ7uzMaLFmExm8Uk&#10;QpImIK5+mkRxQJgvpyCLXP5/oPgFAAD//wMAUEsBAi0AFAAGAAgAAAAhALaDOJL+AAAA4QEAABMA&#10;AAAAAAAAAAAAAAAAAAAAAFtDb250ZW50X1R5cGVzXS54bWxQSwECLQAUAAYACAAAACEAOP0h/9YA&#10;AACUAQAACwAAAAAAAAAAAAAAAAAvAQAAX3JlbHMvLnJlbHNQSwECLQAUAAYACAAAACEAKMfnFboC&#10;AADEBQAADgAAAAAAAAAAAAAAAAAuAgAAZHJzL2Uyb0RvYy54bWxQSwECLQAUAAYACAAAACEAYDfe&#10;790AAAAIAQAADwAAAAAAAAAAAAAAAAAUBQAAZHJzL2Rvd25yZXYueG1sUEsFBgAAAAAEAAQA8wAA&#10;AB4GAAAAAA==&#10;" filled="f" stroked="f">
                <v:textbox>
                  <w:txbxContent>
                    <w:p w:rsidR="00E87A77" w:rsidRPr="0022690A" w:rsidRDefault="00E87A77" w:rsidP="00E53098">
                      <w:pPr>
                        <w:ind w:hanging="18"/>
                        <w:rPr>
                          <w:rFonts w:cs="Arial"/>
                          <w:b/>
                        </w:rPr>
                      </w:pPr>
                      <w:r w:rsidRPr="0022690A">
                        <w:rPr>
                          <w:rFonts w:cs="Arial"/>
                          <w:b/>
                        </w:rPr>
                        <w:t>● D</w:t>
                      </w:r>
                      <w:r>
                        <w:rPr>
                          <w:rFonts w:cs="Arial"/>
                          <w:b/>
                        </w:rPr>
                        <w:t>2</w:t>
                      </w:r>
                    </w:p>
                    <w:p w:rsidR="00E87A77" w:rsidRDefault="00E87A77" w:rsidP="00E53098">
                      <w:pPr>
                        <w:jc w:val="center"/>
                        <w:rPr>
                          <w:sz w:val="16"/>
                        </w:rPr>
                      </w:pP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6514DE2D" wp14:editId="6C9C52DD">
                <wp:simplePos x="0" y="0"/>
                <wp:positionH relativeFrom="column">
                  <wp:posOffset>4224655</wp:posOffset>
                </wp:positionH>
                <wp:positionV relativeFrom="paragraph">
                  <wp:posOffset>160020</wp:posOffset>
                </wp:positionV>
                <wp:extent cx="200025" cy="571500"/>
                <wp:effectExtent l="5080" t="7620" r="13970" b="11430"/>
                <wp:wrapNone/>
                <wp:docPr id="8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32.65pt;margin-top:12.6pt;width:15.75pt;height: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lMdwIAAPwEAAAOAAAAZHJzL2Uyb0RvYy54bWysVMGO2jAQvVfqP1i+s0loWCAirBCBqtK2&#10;XXXbDzC2Q6w6tmsbwnbVf+/YARa6l6pqDoknMx6/N/PGs7tDK9GeWye0KnF2k2LEFdVMqG2Jv31d&#10;DyYYOU8UI1IrXuIn7vDd/O2bWWcKPtSNloxbBEmUKzpT4sZ7UySJow1vibvRhitw1tq2xINptwmz&#10;pIPsrUyGaXqbdNoyYzXlzsHfqnfiecxf15z6z3XtuEeyxIDNx7eN7014J/MZKbaWmEbQIwzyDyha&#10;IhQcek5VEU/QzopXqVpBrXa69jdUt4mua0F55ABssvQPNo8NMTxygeI4cy6T+39p6af9g0WClXiS&#10;YaRICz36AlUjais5GscCdcYVEPdoHmyg6My9pt8dUnrZQBhfWKu7hhMGsLJQ0ORqQzAcbEWb7qNm&#10;kJ7svI61OtS2DQmhCugQW/J0bgk/eEThJ/Q4HY4wouAajbNRGhElpDhtNtb591y3KCxKbAF7TE72&#10;984HMKQ4hYSzlF4LKWPXpUJdiacjSB9paSlYcEbDbjdLadGeBN3EJzID9pdhrfCgXilaKN85iBSh&#10;GCvF4imeCNmvAYlUITlwA2zHVa+S52k6XU1Wk3yQD29XgzytqsFivcwHt+tsPKreVctllf0KOLO8&#10;aARjXAWoJ8Vm+d8p4jg7vdbOmr2i5C6Zr+PzmnlyDSNWGVidvpFdVEFofJhFV2w0ewIRWN2PIFwZ&#10;sGi0/YlRB+NXYvdjRyzHSH5QIKRpludhXqORj8ZDMOylZ3PpIYpCqhJ7jPrl0vczvjNWbBs4KYs9&#10;VnoB4qtFFMYLqqNkYcQig+N1EGb40o5RL5fW/DcAAAD//wMAUEsDBBQABgAIAAAAIQAOIjGo3QAA&#10;AAoBAAAPAAAAZHJzL2Rvd25yZXYueG1sTI/BTsMwDIbvSLxDZCRuLF1RKyhNp4LYdRIDCbhljUmq&#10;NU7VZGt5e8wJjrY//f7+erP4QZxxin0gBetVBgKpC6Ynq+DtdXtzByImTUYPgVDBN0bYNJcXta5M&#10;mOkFz/tkBYdQrLQCl9JYSRk7h17HVRiR+PYVJq8Tj5OVZtIzh/tB5llWSq974g9Oj/jksDvuT17B&#10;8/i5awsbZfue3McxPM5bt7NKXV8t7QOIhEv6g+FXn9WhYadDOJGJYlBQlsUtowryIgfBQHlfcpcD&#10;k2veyKaW/ys0PwAAAP//AwBQSwECLQAUAAYACAAAACEAtoM4kv4AAADhAQAAEwAAAAAAAAAAAAAA&#10;AAAAAAAAW0NvbnRlbnRfVHlwZXNdLnhtbFBLAQItABQABgAIAAAAIQA4/SH/1gAAAJQBAAALAAAA&#10;AAAAAAAAAAAAAC8BAABfcmVscy8ucmVsc1BLAQItABQABgAIAAAAIQDxeVlMdwIAAPwEAAAOAAAA&#10;AAAAAAAAAAAAAC4CAABkcnMvZTJvRG9jLnhtbFBLAQItABQABgAIAAAAIQAOIjGo3QAAAAoBAAAP&#10;AAAAAAAAAAAAAAAAANEEAABkcnMvZG93bnJldi54bWxQSwUGAAAAAAQABADzAAAA2wUAAAAA&#10;" filled="f"/>
            </w:pict>
          </mc:Fallback>
        </mc:AlternateContent>
      </w:r>
    </w:p>
    <w:p w:rsidR="000301CC" w:rsidRDefault="002748D7">
      <w:pPr>
        <w:pStyle w:val="Header"/>
        <w:tabs>
          <w:tab w:val="clear" w:pos="4320"/>
          <w:tab w:val="clear" w:pos="8640"/>
        </w:tabs>
        <w:rPr>
          <w:noProof/>
        </w:rPr>
      </w:pPr>
      <w:r>
        <w:rPr>
          <w:noProof/>
        </w:rPr>
        <mc:AlternateContent>
          <mc:Choice Requires="wps">
            <w:drawing>
              <wp:anchor distT="0" distB="0" distL="114300" distR="114300" simplePos="0" relativeHeight="252028928" behindDoc="0" locked="0" layoutInCell="1" allowOverlap="1" wp14:anchorId="4423E56A" wp14:editId="3024FA63">
                <wp:simplePos x="0" y="0"/>
                <wp:positionH relativeFrom="column">
                  <wp:posOffset>508635</wp:posOffset>
                </wp:positionH>
                <wp:positionV relativeFrom="paragraph">
                  <wp:posOffset>24130</wp:posOffset>
                </wp:positionV>
                <wp:extent cx="0" cy="182880"/>
                <wp:effectExtent l="32385" t="33655" r="34290" b="31115"/>
                <wp:wrapNone/>
                <wp:docPr id="8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9pt" to="40.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WIFQIAACsEAAAOAAAAZHJzL2Uyb0RvYy54bWysU02P2yAQvVfqf0C+J7azTtZrxVlVdtJL&#10;2o202x9AAMeoGBCQOFHV/94BO2nTXqqqPmCYj8ebN8Py+dwJdGLGciXLKJ0mEWKSKMrloYy+vG0m&#10;eYSsw5JioSQrowuz0fPq/btlrws2U60SlBkEINIWvS6j1jldxLElLeuwnSrNJDgbZTrs4GgOMTW4&#10;B/ROxLMkWcS9MlQbRZi1YK0HZ7QK+E3DiHtpGsscEmUE3FxYTVj3fo1XS1wcDNYtJyMN/A8sOswl&#10;XHqDqrHD6Gj4H1AdJ0ZZ1bgpUV2smoYTFmqAatLkt2peW6xZqAXEsfomk/1/sOTzaWcQp2WUgzwS&#10;d9CjLZcMzR8WXpxe2wJiKrkzvjxylq96q8hXi6SqWiwPLJB8u2hITH1GfJfiD1bDFfv+k6IQg49O&#10;BaXOjek8JGiAzqEhl1tD2NkhMhgJWNN8lgM9D46La5421n1kqkN+U0YCSAdcfNpaN4ReQ/w1Um24&#10;EGDHhZCoL6P5YzpPQoZVglPv9U5rDvtKGHTCfmLCN158F2bUUdKA1jJM1+PeYS6GPRAV0uNBKcBn&#10;3A0j8e0peVrn6zybZLPFepIldT35sKmyyWKTPs7rh7qq6vS7p5ZmRcspZdKzu45nmv1d+8eHMgzW&#10;bUBvOsT36EFbIHv9B9Khl759wyDsFb3sjNfWtxUmMgSPr8eP/K/nEPXzja9+AAAA//8DAFBLAwQU&#10;AAYACAAAACEAD7hs7dwAAAAGAQAADwAAAGRycy9kb3ducmV2LnhtbEyPQUvDQBCF74L/YRmhF7Gb&#10;tlBLzKaUYnuJKMZevG2yYxLMzobdbRP/vaMXPX68x5tvsu1ke3FBHzpHChbzBARS7UxHjYLT2+Fu&#10;AyJETUb3jlDBFwbY5tdXmU6NG+kVL2VsBI9QSLWCNsYhlTLULVod5m5A4uzDeasjo2+k8XrkcdvL&#10;ZZKspdUd8YVWD7hvsf4sz1ZB93wcn8piVzy+vJ+KW/LVcb+6V2p2M+0eQESc4l8ZfvRZHXJ2qtyZ&#10;TBC9gk2y4KaCFT/A8S9WjMs1yDyT//XzbwAAAP//AwBQSwECLQAUAAYACAAAACEAtoM4kv4AAADh&#10;AQAAEwAAAAAAAAAAAAAAAAAAAAAAW0NvbnRlbnRfVHlwZXNdLnhtbFBLAQItABQABgAIAAAAIQA4&#10;/SH/1gAAAJQBAAALAAAAAAAAAAAAAAAAAC8BAABfcmVscy8ucmVsc1BLAQItABQABgAIAAAAIQDU&#10;p0WIFQIAACsEAAAOAAAAAAAAAAAAAAAAAC4CAABkcnMvZTJvRG9jLnhtbFBLAQItABQABgAIAAAA&#10;IQAPuGzt3AAAAAYBAAAPAAAAAAAAAAAAAAAAAG8EAABkcnMvZG93bnJldi54bWxQSwUGAAAAAAQA&#10;BADzAAAAeAUAAAAA&#10;" strokeweight="4.5pt"/>
            </w:pict>
          </mc:Fallback>
        </mc:AlternateContent>
      </w:r>
      <w:r>
        <w:rPr>
          <w:noProof/>
        </w:rPr>
        <mc:AlternateContent>
          <mc:Choice Requires="wps">
            <w:drawing>
              <wp:anchor distT="0" distB="0" distL="114300" distR="114300" simplePos="0" relativeHeight="251992064" behindDoc="0" locked="0" layoutInCell="1" allowOverlap="1" wp14:anchorId="15A66A81" wp14:editId="2C5095BB">
                <wp:simplePos x="0" y="0"/>
                <wp:positionH relativeFrom="column">
                  <wp:posOffset>3800475</wp:posOffset>
                </wp:positionH>
                <wp:positionV relativeFrom="paragraph">
                  <wp:posOffset>123190</wp:posOffset>
                </wp:positionV>
                <wp:extent cx="528320" cy="278765"/>
                <wp:effectExtent l="0" t="0" r="0" b="0"/>
                <wp:wrapNone/>
                <wp:docPr id="7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3314EB">
                            <w:pPr>
                              <w:ind w:hanging="18"/>
                              <w:rPr>
                                <w:rFonts w:cs="Arial"/>
                              </w:rPr>
                            </w:pPr>
                            <w:r>
                              <w:rPr>
                                <w:rFonts w:cs="Arial"/>
                                <w:b/>
                              </w:rPr>
                              <w:t>D4</w:t>
                            </w:r>
                            <w:r w:rsidRPr="0022690A">
                              <w:rPr>
                                <w:rFonts w:cs="Arial"/>
                                <w:b/>
                              </w:rPr>
                              <w:t xml:space="preserve"> ●</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67" type="#_x0000_t202" style="position:absolute;margin-left:299.25pt;margin-top:9.7pt;width:41.6pt;height:21.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fT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UI0F76NEj2xt0J/eIpLEt0DjoDPweBvA0ezBAo12yeriX1TeNhFy2VGzYrVJybBmtgWBob/oX&#10;VyccbUHW40dZQyC6NdIB7RvV2+pBPRCgQ6OeTs2xZCo4jKPkXQSWCkzRPJnPHDefZsfLg9LmPZM9&#10;soscK+i9A6e7e20sGZodXWwsIUveda7/nXh2AI7TCYSGq9ZmSbh2/kyDdJWsEuKRaLbySFAU3m25&#10;JN6sDOdx8a5YLovwl40bkqzldc2EDXOUVkj+rHUHkU+iOIlLy47XFs5S0mqzXnYK7ShIu3SfKzlY&#10;zm7+cxquCJDLi5TCiAR3UeqVs2TukZLEXjoPEi8I07t0FpCUFOXzlO65YP+eEhpznMZRPGnpTPpF&#10;boH7XudGs54bGB4d73OcnJxoZhW4ErVrraG8m9YXpbD0z6WAdh8b7fRqJTqJ1ezXe/c2QuLkbNW8&#10;lvUTSFhJkBioEUYfLFqpfmA0whjJsf6+pYph1H0Q8AzSkBA7d9yGxHOrYHVpWV9aqKgAKscGo2m5&#10;NNOs2g6Kb1qIND08IW/h6TTcyfrM6vDgYFS47A5jzc6iy73zOg/fxW8AAAD//wMAUEsDBBQABgAI&#10;AAAAIQCVNOaR3gAAAAkBAAAPAAAAZHJzL2Rvd25yZXYueG1sTI9NT8MwDIbvSPsPkSdxY8nYOtqu&#10;6YRAXEGMD4lb1nhttcapmmwt/x5zgput99Hrx8Vucp244BBaTxqWCwUCqfK2pVrD+9vTTQoiREPW&#10;dJ5QwzcG2JWzq8Lk1o/0ipd9rAWXUMiNhibGPpcyVA06Exa+R+Ls6AdnIq9DLe1gRi53nbxVaiOd&#10;aYkvNKbHhwar0/7sNHw8H78+1+qlfnRJP/pJSXKZ1Pp6Pt1vQUSc4h8Mv/qsDiU7HfyZbBCdhiRL&#10;E0Y5yNYgGNikyzsQBx5WK5BlIf9/UP4AAAD//wMAUEsBAi0AFAAGAAgAAAAhALaDOJL+AAAA4QEA&#10;ABMAAAAAAAAAAAAAAAAAAAAAAFtDb250ZW50X1R5cGVzXS54bWxQSwECLQAUAAYACAAAACEAOP0h&#10;/9YAAACUAQAACwAAAAAAAAAAAAAAAAAvAQAAX3JlbHMvLnJlbHNQSwECLQAUAAYACAAAACEAJ5bn&#10;07wCAADEBQAADgAAAAAAAAAAAAAAAAAuAgAAZHJzL2Uyb0RvYy54bWxQSwECLQAUAAYACAAAACEA&#10;lTTmkd4AAAAJAQAADwAAAAAAAAAAAAAAAAAWBQAAZHJzL2Rvd25yZXYueG1sUEsFBgAAAAAEAAQA&#10;8wAAACEGAAAAAA==&#10;" filled="f" stroked="f">
                <v:textbox>
                  <w:txbxContent>
                    <w:p w:rsidR="00E87A77" w:rsidRDefault="00E87A77" w:rsidP="003314EB">
                      <w:pPr>
                        <w:ind w:hanging="18"/>
                        <w:rPr>
                          <w:rFonts w:cs="Arial"/>
                        </w:rPr>
                      </w:pPr>
                      <w:r>
                        <w:rPr>
                          <w:rFonts w:cs="Arial"/>
                          <w:b/>
                        </w:rPr>
                        <w:t>D4</w:t>
                      </w:r>
                      <w:r w:rsidRPr="0022690A">
                        <w:rPr>
                          <w:rFonts w:cs="Arial"/>
                          <w:b/>
                        </w:rPr>
                        <w:t xml:space="preserve"> ●</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2A8CE99F" wp14:editId="7AEB458F">
                <wp:simplePos x="0" y="0"/>
                <wp:positionH relativeFrom="column">
                  <wp:posOffset>1649730</wp:posOffset>
                </wp:positionH>
                <wp:positionV relativeFrom="paragraph">
                  <wp:posOffset>164465</wp:posOffset>
                </wp:positionV>
                <wp:extent cx="1645920" cy="365760"/>
                <wp:effectExtent l="11430" t="12065" r="9525" b="12700"/>
                <wp:wrapNone/>
                <wp:docPr id="7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6576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129.9pt;margin-top:12.95pt;width:129.6pt;height:28.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EOlQIAADkFAAAOAAAAZHJzL2Uyb0RvYy54bWysVFFv0zAQfkfiP1h+79J0abpGS6epaRHS&#10;gInBD3BjpzE4drDdpgPx3zlf0tKyF4TIQ3LOnT/fd/edb+8OjSJ7YZ00Oqfx1ZgSoUvDpd7m9POn&#10;9eiGEueZ5kwZLXL6LBy9W7x+ddu1mZiY2iguLAEQ7bKuzWntfZtFkStr0TB3ZVqhwVkZ2zAPS7uN&#10;uGUdoDcqmozHadQZy1trSuEc/C16J10gflWJ0n+oKic8UTmF3Dy+Lb434R0tblm2taytZTmkwf4h&#10;i4ZJDYeeoArmGdlZ+QKqkaU1zlT+qjRNZKpKlgI5AJt4/Aebp5q1ArlAcVx7KpP7f7Dl+/2jJZLn&#10;dAad0qyBHt3vvMGjyWweCtS1LoO4p/bRBoqufTDlV0e0WdZMb8W9taarBeOQVhzio4sNYeFgK9l0&#10;7wwHeAbwWKtDZZsACFUgB2zJ86kl4uBJCT/jNJnOJ9C5EnzX6XSWYs8ilh13t9b5N8I0JBg5tWan&#10;+UfoOx7B9g/OY1/4QI7xL5RUjYIu75kicZqmM0yaZUMwYB8xw05t1lIp1InSpMvpfDqZIrgzSvLg&#10;xKrY7WapLAFQIIHPAHsRFpAL5uo+joMVoliGaaMVKrnSHG3PpOptSErpEAiFGSiFEqHEfszH89XN&#10;6iYZJZN0NUrGRTG6Xy+TUbqOZ9Piulgui/hnSDlOslpyLnTI+ij3OPk7OQ2D1wv1JPgLdu68CGt8&#10;XhYhukwD9IKsjl9khxIKqunVtzH8GRRkTT+/cN+AURv7nZIOZjen7tuOWUGJeqtBhfM4ScKw4yKZ&#10;zoJ+7Llnc+5hugSonHpKenPp+wti11q5reGkGNutTRiMSnpoDebXZzUsYD6RwXCXhAvgfI1Rv2+8&#10;xS8AAAD//wMAUEsDBBQABgAIAAAAIQApNDKP4QAAAAkBAAAPAAAAZHJzL2Rvd25yZXYueG1sTI/B&#10;TsMwEETvSPyDtUhcEHVaFJSEOFUpRYDEhbYHjm68TSLidWS7beDrWbjAbVYzmn1TzkfbiyP60DlS&#10;MJ0kIJBqZzpqFGw3j9cZiBA1Gd07QgWfGGBenZ+VujDuRG94XMdGcAmFQitoYxwKKUPdotVh4gYk&#10;9vbOWx359I00Xp+43PZyliS30uqO+EOrB1y2WH+sD1bBS/40fGXJcv9g6yu/WD2/3r+vMqUuL8bF&#10;HYiIY/wLww8+o0PFTDt3IBNEr2CW5owefwUIDqTTnMftFGQ3KciqlP8XVN8AAAD//wMAUEsBAi0A&#10;FAAGAAgAAAAhALaDOJL+AAAA4QEAABMAAAAAAAAAAAAAAAAAAAAAAFtDb250ZW50X1R5cGVzXS54&#10;bWxQSwECLQAUAAYACAAAACEAOP0h/9YAAACUAQAACwAAAAAAAAAAAAAAAAAvAQAAX3JlbHMvLnJl&#10;bHNQSwECLQAUAAYACAAAACEAZhtBDpUCAAA5BQAADgAAAAAAAAAAAAAAAAAuAgAAZHJzL2Uyb0Rv&#10;Yy54bWxQSwECLQAUAAYACAAAACEAKTQyj+EAAAAJAQAADwAAAAAAAAAAAAAAAADvBAAAZHJzL2Rv&#10;d25yZXYueG1sUEsFBgAAAAAEAAQA8wAAAP0FAAAAAA==&#10;" filled="f">
                <v:stroke dashstyle="dash"/>
              </v:roundrect>
            </w:pict>
          </mc:Fallback>
        </mc:AlternateContent>
      </w:r>
      <w:r>
        <w:rPr>
          <w:noProof/>
        </w:rPr>
        <mc:AlternateContent>
          <mc:Choice Requires="wps">
            <w:drawing>
              <wp:anchor distT="0" distB="0" distL="114300" distR="114300" simplePos="0" relativeHeight="251624448" behindDoc="0" locked="0" layoutInCell="1" allowOverlap="1" wp14:anchorId="2ED8861F" wp14:editId="439E20D0">
                <wp:simplePos x="0" y="0"/>
                <wp:positionH relativeFrom="column">
                  <wp:posOffset>4328795</wp:posOffset>
                </wp:positionH>
                <wp:positionV relativeFrom="paragraph">
                  <wp:posOffset>164465</wp:posOffset>
                </wp:positionV>
                <wp:extent cx="0" cy="182880"/>
                <wp:effectExtent l="33020" t="31115" r="33655" b="33655"/>
                <wp:wrapNone/>
                <wp:docPr id="7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5pt,12.95pt" to="340.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cWFAIAACoEAAAOAAAAZHJzL2Uyb0RvYy54bWysU02P2yAQvVfqf0DcE9tpPhwrzqqyk162&#10;baTd/gACOEbFgIDEiar+9w44ibLtparqAx5g5s2becPq6dxJdOLWCa1KnI1TjLiimgl1KPG31+0o&#10;x8h5ohiRWvESX7jDT+v371a9KfhEt1oybhGAKFf0psSt96ZIEkdb3hE31oYruGy07YiHrT0kzJIe&#10;0DuZTNJ0nvTaMmM15c7BaT1c4nXEbxpO/demcdwjWWLg5uNq47oPa7JekeJgiWkFvdIg/8CiI0JB&#10;0jtUTTxBRyv+gOoEtdrpxo+p7hLdNILyWANUk6W/VfPSEsNjLdAcZ+5tcv8Pln457SwSrMSLBUaK&#10;dKDRs1AcLWehN71xBbhUamdDdfSsXsyzpt8dUrpqiTrwyPH1YiAuCxHJm5CwcQYy7PvPmoEPOXod&#10;G3VubBcgoQXoHPW43PXgZ4/ocEjhNMsneR6lSkhxizPW+U9cdygYJZbAOeKS07PzgQcpbi4hjdJb&#10;IWVUWyrUl3i2yGZpjHBaChZug5+zh30lLTqRMDDxi1XBzaOb1UfFIlrLCdtcbU+EHGzILlXAg1KA&#10;z9UaJuLHMl1u8k0+HU0n881omtb16OO2mo7m22wxqz/UVVVnPwO1bFq0gjGuArvbdGbTv1P/+k6G&#10;ubrP570PyVv02DAge/tH0lHLIN8wCHvNLjt70xgGMjpfH0+Y+Mc92I9PfP0LAAD//wMAUEsDBBQA&#10;BgAIAAAAIQAnHlx84AAAAAkBAAAPAAAAZHJzL2Rvd25yZXYueG1sTI/BTsMwDIbvSLxDZCQuiKUb&#10;bB2l7jRNsEsRiLILt7QxbUXjVE22lrcniAMcbX/6/f3pZjKdONHgWssI81kEgriyuuUa4fD2eL0G&#10;4bxirTrLhPBFDjbZ+VmqEm1HfqVT4WsRQtglCqHxvk+kdFVDRrmZ7YnD7cMORvkwDrXUgxpDuOnk&#10;IopW0qiWw4dG9bRrqPosjgahfd6PT0W+zR9e3g/5FQ/lfncTI15eTNt7EJ4m/wfDj35Qhyw4lfbI&#10;2okOYbWexwFFWCzvQATgd1EiLG9jkFkq/zfIvgEAAP//AwBQSwECLQAUAAYACAAAACEAtoM4kv4A&#10;AADhAQAAEwAAAAAAAAAAAAAAAAAAAAAAW0NvbnRlbnRfVHlwZXNdLnhtbFBLAQItABQABgAIAAAA&#10;IQA4/SH/1gAAAJQBAAALAAAAAAAAAAAAAAAAAC8BAABfcmVscy8ucmVsc1BLAQItABQABgAIAAAA&#10;IQC7Z7cWFAIAACoEAAAOAAAAAAAAAAAAAAAAAC4CAABkcnMvZTJvRG9jLnhtbFBLAQItABQABgAI&#10;AAAAIQAnHlx84AAAAAkBAAAPAAAAAAAAAAAAAAAAAG4EAABkcnMvZG93bnJldi54bWxQSwUGAAAA&#10;AAQABADzAAAAewUAAAAA&#10;" strokeweight="4.5pt"/>
            </w:pict>
          </mc:Fallback>
        </mc:AlternateContent>
      </w:r>
    </w:p>
    <w:p w:rsidR="000301CC" w:rsidRDefault="002748D7">
      <w:r>
        <w:rPr>
          <w:noProof/>
        </w:rPr>
        <mc:AlternateContent>
          <mc:Choice Requires="wps">
            <w:drawing>
              <wp:anchor distT="0" distB="0" distL="114300" distR="114300" simplePos="0" relativeHeight="251990016" behindDoc="0" locked="0" layoutInCell="1" allowOverlap="1" wp14:anchorId="245DA554" wp14:editId="379C5238">
                <wp:simplePos x="0" y="0"/>
                <wp:positionH relativeFrom="column">
                  <wp:posOffset>1438910</wp:posOffset>
                </wp:positionH>
                <wp:positionV relativeFrom="paragraph">
                  <wp:posOffset>38735</wp:posOffset>
                </wp:positionV>
                <wp:extent cx="502285" cy="278765"/>
                <wp:effectExtent l="635" t="635" r="1905" b="0"/>
                <wp:wrapNone/>
                <wp:docPr id="7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3314EB">
                            <w:pPr>
                              <w:ind w:hanging="18"/>
                              <w:rPr>
                                <w:rFonts w:cs="Arial"/>
                              </w:rPr>
                            </w:pPr>
                            <w:r w:rsidRPr="0022690A">
                              <w:rPr>
                                <w:rFonts w:cs="Arial"/>
                                <w:b/>
                              </w:rPr>
                              <w:t>T3 ●</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168" type="#_x0000_t202" style="position:absolute;margin-left:113.3pt;margin-top:3.05pt;width:39.55pt;height:21.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LP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GUaC9tCjB7Y36FbuEUkvbYHGQWfgdz+Ap9mDARrtyOrhTlZfNRJy2VKxYTdKybFltIYEQ3vT&#10;P7s64WgLsh4/yBoC0a2RDmjfqN5WD+qBAB0a9Xhqjk2mgsM4iKIkxqgCUzRP5rPYRaDZ8fKgtHnH&#10;ZI/sIscKeu/A6e5OG5sMzY4uNpaQJe861/9OPDsAx+kEQsNVa7NJuHb+SIN0lawS4pFotvJIUBTe&#10;Tbkk3qwM53FxWSyXRfjTxg1J1vK6ZsKGOUorJH/WuoPIJ1GcxKVlx2sLZ1PSarNedgrtKEi7dN+h&#10;IGdu/vM0XBGAywtKYUSC2yj1ylky90hJYi+dB4kXhOltOgtISoryOaU7Lti/U0JjjtM4iict/ZZb&#10;4L7X3GjWcwPDo+N9jpOTE82sAleidq01lHfT+qwUNv2nUkC7j412erUSncRq9uu9exshiWx8q+a1&#10;rB9BwkqCxECnMPpg0Ur1HaMRxkiO9bctVQyj7r2AZ5CGhNi54zYknkewUeeW9bmFigqgcmwwmpZL&#10;M82q7aD4poVI08MT8gaeTsOdrJ+yOjw4GBWO3WGs2Vl0vndeT8N38QsAAP//AwBQSwMEFAAGAAgA&#10;AAAhAC53dq3dAAAACAEAAA8AAABkcnMvZG93bnJldi54bWxMj8FOwzAQRO9I/QdrK3GjdgMJNM2m&#10;QiCuoBZaiZsbb5OIeB3FbhP+HnOC42hGM2+KzWQ7caHBt44RlgsFgrhypuUa4eP95eYBhA+aje4c&#10;E8I3ediUs6tC58aNvKXLLtQilrDPNUITQp9L6auGrPYL1xNH7+QGq0OUQy3NoMdYbjuZKJVJq1uO&#10;C43u6amh6mt3tgj719Pn4U691c827Uc3Kcl2JRGv59PjGkSgKfyF4Rc/okMZmY7uzMaLDiFJsixG&#10;EbIliOjfqvQexBEhVQpkWcj/B8ofAAAA//8DAFBLAQItABQABgAIAAAAIQC2gziS/gAAAOEBAAAT&#10;AAAAAAAAAAAAAAAAAAAAAABbQ29udGVudF9UeXBlc10ueG1sUEsBAi0AFAAGAAgAAAAhADj9If/W&#10;AAAAlAEAAAsAAAAAAAAAAAAAAAAALwEAAF9yZWxzLy5yZWxzUEsBAi0AFAAGAAgAAAAhAB4wos+7&#10;AgAAxAUAAA4AAAAAAAAAAAAAAAAALgIAAGRycy9lMm9Eb2MueG1sUEsBAi0AFAAGAAgAAAAhAC53&#10;dq3dAAAACAEAAA8AAAAAAAAAAAAAAAAAFQUAAGRycy9kb3ducmV2LnhtbFBLBQYAAAAABAAEAPMA&#10;AAAfBgAAAAA=&#10;" filled="f" stroked="f">
                <v:textbox>
                  <w:txbxContent>
                    <w:p w:rsidR="00E87A77" w:rsidRDefault="00E87A77" w:rsidP="003314EB">
                      <w:pPr>
                        <w:ind w:hanging="18"/>
                        <w:rPr>
                          <w:rFonts w:cs="Arial"/>
                        </w:rPr>
                      </w:pPr>
                      <w:r w:rsidRPr="0022690A">
                        <w:rPr>
                          <w:rFonts w:cs="Arial"/>
                          <w:b/>
                        </w:rPr>
                        <w:t>T3 ●</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030B0BDC" wp14:editId="59D29E68">
                <wp:simplePos x="0" y="0"/>
                <wp:positionH relativeFrom="column">
                  <wp:posOffset>3077845</wp:posOffset>
                </wp:positionH>
                <wp:positionV relativeFrom="paragraph">
                  <wp:posOffset>38735</wp:posOffset>
                </wp:positionV>
                <wp:extent cx="501015" cy="278765"/>
                <wp:effectExtent l="1270" t="635" r="2540" b="0"/>
                <wp:wrapNone/>
                <wp:docPr id="7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3314EB">
                            <w:pPr>
                              <w:ind w:hanging="18"/>
                              <w:rPr>
                                <w:rFonts w:cs="Arial"/>
                                <w:b/>
                              </w:rPr>
                            </w:pPr>
                            <w:r w:rsidRPr="0022690A">
                              <w:rPr>
                                <w:rFonts w:cs="Arial"/>
                                <w:b/>
                              </w:rPr>
                              <w:t>● T4</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69" type="#_x0000_t202" style="position:absolute;margin-left:242.35pt;margin-top:3.05pt;width:39.45pt;height:21.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K/vA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nMUaC9tCjB7Y36FbuEUldgcZBZ+B3P4Cn2YMBGu2S1cOdrL5qJOSypWLDbpSSY8toDQRDW1r/&#10;7Kptic60BVmPH2QNgejWSAe0b1Rvqwf1QIAOjXo8NceSqeAwhvqEwLECUzRP5rPYRaDZ8fKgtHnH&#10;ZI/sIscKeu/A6e5OG0uGZkcXG0vIkned638nnh2A43QCoeGqtVkSrp0/0iBdJauEeCSarTwSFIV3&#10;Uy6JNyvDeVxcFstlEf60cUOStbyumbBhjtIKyZ+17iDySRQncWnZ8drCWUpabdbLTqEdBWmX7jsU&#10;5MzNf07DFQFyeZFSGJHgNkq9cpbMPVKS2EvnQeIFYXqbzgKSkqJ8ntIdF+zfU0JjjtM4iict/Ta3&#10;wH2vc6NZzw0Mj473OU5OTjSzClyJ2rXWUN5N67NSWPpPpYB2Hxvt9GolOonV7Nd79zZCcmnjWwGv&#10;Zf0IElYSJAY6hdEHi1aq7xiNMEZyrL9tqWIYde8FPIM0JMTOHbch8TyCjTq3rM8tVFQAlWOD0bRc&#10;mmlWbQfFNy1Emh6ekDfwdBruZP3E6vDgYFS47A5jzc6i873zehq+i18AAAD//wMAUEsDBBQABgAI&#10;AAAAIQDiJlmW3QAAAAgBAAAPAAAAZHJzL2Rvd25yZXYueG1sTI/NTsMwEITvSLyDtUjcqF1IQwlx&#10;KgTiCqL8SNy28TaJiNdR7Dbh7VlOcJvVjGa+LTez79WRxtgFtrBcGFDEdXAdNxbeXh8v1qBiQnbY&#10;ByYL3xRhU52elFi4MPELHbepUVLCsUALbUpDoXWsW/IYF2EgFm8fRo9JzrHRbsRJyn2vL43JtceO&#10;ZaHFge5bqr+2B2/h/Wn/+ZGZ5+bBr4YpzEazv9HWnp/Nd7egEs3pLwy/+IIOlTDtwoFdVL2FbJ1d&#10;S9RCvgQl/iq/ykHtRBgDuir1/weqHwAAAP//AwBQSwECLQAUAAYACAAAACEAtoM4kv4AAADhAQAA&#10;EwAAAAAAAAAAAAAAAAAAAAAAW0NvbnRlbnRfVHlwZXNdLnhtbFBLAQItABQABgAIAAAAIQA4/SH/&#10;1gAAAJQBAAALAAAAAAAAAAAAAAAAAC8BAABfcmVscy8ucmVsc1BLAQItABQABgAIAAAAIQCu91K/&#10;vAIAAMQFAAAOAAAAAAAAAAAAAAAAAC4CAABkcnMvZTJvRG9jLnhtbFBLAQItABQABgAIAAAAIQDi&#10;JlmW3QAAAAgBAAAPAAAAAAAAAAAAAAAAABYFAABkcnMvZG93bnJldi54bWxQSwUGAAAAAAQABADz&#10;AAAAIAYAAAAA&#10;" filled="f" stroked="f">
                <v:textbox>
                  <w:txbxContent>
                    <w:p w:rsidR="00E87A77" w:rsidRPr="0022690A" w:rsidRDefault="00E87A77" w:rsidP="003314EB">
                      <w:pPr>
                        <w:ind w:hanging="18"/>
                        <w:rPr>
                          <w:rFonts w:cs="Arial"/>
                          <w:b/>
                        </w:rPr>
                      </w:pPr>
                      <w:r w:rsidRPr="0022690A">
                        <w:rPr>
                          <w:rFonts w:cs="Arial"/>
                          <w:b/>
                        </w:rPr>
                        <w:t>● T4</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0013F16D" wp14:editId="18218D76">
                <wp:simplePos x="0" y="0"/>
                <wp:positionH relativeFrom="column">
                  <wp:posOffset>2107565</wp:posOffset>
                </wp:positionH>
                <wp:positionV relativeFrom="paragraph">
                  <wp:posOffset>38735</wp:posOffset>
                </wp:positionV>
                <wp:extent cx="822960" cy="240665"/>
                <wp:effectExtent l="2540" t="635" r="3175" b="0"/>
                <wp:wrapNone/>
                <wp:docPr id="7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616875">
                            <w:pPr>
                              <w:jc w:val="center"/>
                              <w:rPr>
                                <w:sz w:val="16"/>
                              </w:rPr>
                            </w:pPr>
                            <w:r>
                              <w:rPr>
                                <w:sz w:val="16"/>
                              </w:rPr>
                              <w:t>D – 27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70" type="#_x0000_t202" style="position:absolute;margin-left:165.95pt;margin-top:3.05pt;width:64.8pt;height:1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ajuQIAAMQ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5wUjQDnp0z0aDbuSIwiC0BRp6nYLfXQ+eZgQDNNqR1f2tLL9pJOSqoWLLrpWSQ8NoBQm6m/7Z&#10;1QlHW5DN8FFWEIjujHRAY606Wz2oBwJ0aNTDqTk2mRIOF1GUxGApwRSRII5nNjefpsfLvdLmPZMd&#10;sosMK+i9A6f7W20m16OLjSVkwdvW9b8Vzw4AczqB0HDV2mwSrp2PSZCsF+sF8UgUrz0S5Ll3XayI&#10;FxfhfJa/y1erPPxp44YkbXhVMWHDHKUVkj9r3UHkkyhO4tKy5ZWFsylptd2sWoX2FKRduO9QkDM3&#10;/3karl7A5QWlEOp5EyVeES/mHinIzEvmwcILwuQGSk4SkhfPKd1ywf6dEhoynMyi2aSl33IL3Pea&#10;G007bmB4tLwDdZycaGoVuBaVa62hvJ3WZ6Ww6T+VAtp9bLTTq5XoJFYzbkb3NkJCjg9hI6sHkLCS&#10;IDFQI4w+WDRS/cBogDGSYf19RxXDqP0g4BkkcNXOHbchs3kEG3Vu2ZxbqCgBKsMGo2m5MtOs2vWK&#10;bxuIND08Ia/h6dTcydq+sSkr4GQ3MCocu8NYs7PofO+8nobv8hcAAAD//wMAUEsDBBQABgAIAAAA&#10;IQD0xUzS3QAAAAgBAAAPAAAAZHJzL2Rvd25yZXYueG1sTI/BTsMwEETvSP0Haytxo3ZoGrUhTlWB&#10;uIIoUImbG2+TqPE6it0m/D3LCW6zmtHM22I7uU5ccQitJw3JQoFAqrxtqdbw8f58twYRoiFrOk+o&#10;4RsDbMvZTWFy60d6w+s+1oJLKORGQxNjn0sZqgadCQvfI7F38oMzkc+hlnYwI5e7Tt4rlUlnWuKF&#10;xvT42GB13l+chs+X09chVa/1k1v1o5+UJLeRWt/Op90DiIhT/AvDLz6jQ8lMR38hG0SnYblMNhzV&#10;kCUg2E+zZAXiyCJVIMtC/n+g/AEAAP//AwBQSwECLQAUAAYACAAAACEAtoM4kv4AAADhAQAAEwAA&#10;AAAAAAAAAAAAAAAAAAAAW0NvbnRlbnRfVHlwZXNdLnhtbFBLAQItABQABgAIAAAAIQA4/SH/1gAA&#10;AJQBAAALAAAAAAAAAAAAAAAAAC8BAABfcmVscy8ucmVsc1BLAQItABQABgAIAAAAIQDZnRajuQIA&#10;AMQFAAAOAAAAAAAAAAAAAAAAAC4CAABkcnMvZTJvRG9jLnhtbFBLAQItABQABgAIAAAAIQD0xUzS&#10;3QAAAAgBAAAPAAAAAAAAAAAAAAAAABMFAABkcnMvZG93bnJldi54bWxQSwUGAAAAAAQABADzAAAA&#10;HQYAAAAA&#10;" filled="f" stroked="f">
                <v:textbox>
                  <w:txbxContent>
                    <w:p w:rsidR="00E87A77" w:rsidRDefault="00E87A77" w:rsidP="00616875">
                      <w:pPr>
                        <w:jc w:val="center"/>
                        <w:rPr>
                          <w:sz w:val="16"/>
                        </w:rPr>
                      </w:pPr>
                      <w:r>
                        <w:rPr>
                          <w:sz w:val="16"/>
                        </w:rPr>
                        <w:t>D – 27 ft.</w:t>
                      </w:r>
                    </w:p>
                  </w:txbxContent>
                </v:textbox>
              </v:shape>
            </w:pict>
          </mc:Fallback>
        </mc:AlternateContent>
      </w:r>
    </w:p>
    <w:p w:rsidR="000301CC" w:rsidRDefault="002748D7">
      <w:r>
        <w:rPr>
          <w:noProof/>
        </w:rPr>
        <mc:AlternateContent>
          <mc:Choice Requires="wps">
            <w:drawing>
              <wp:anchor distT="0" distB="0" distL="114300" distR="114300" simplePos="0" relativeHeight="252055552" behindDoc="0" locked="0" layoutInCell="1" allowOverlap="1" wp14:anchorId="5A3C9772" wp14:editId="618AE505">
                <wp:simplePos x="0" y="0"/>
                <wp:positionH relativeFrom="column">
                  <wp:posOffset>2301875</wp:posOffset>
                </wp:positionH>
                <wp:positionV relativeFrom="paragraph">
                  <wp:posOffset>104140</wp:posOffset>
                </wp:positionV>
                <wp:extent cx="489585" cy="403225"/>
                <wp:effectExtent l="0" t="0" r="0" b="0"/>
                <wp:wrapNone/>
                <wp:docPr id="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036861">
                            <w:pPr>
                              <w:ind w:hanging="18"/>
                              <w:jc w:val="center"/>
                              <w:rPr>
                                <w:rFonts w:cs="Arial"/>
                                <w:b/>
                              </w:rPr>
                            </w:pPr>
                            <w:r w:rsidRPr="0022690A">
                              <w:rPr>
                                <w:rFonts w:cs="Arial"/>
                                <w:b/>
                              </w:rPr>
                              <w:t>●</w:t>
                            </w:r>
                          </w:p>
                          <w:p w:rsidR="00E87A77" w:rsidRPr="0022690A" w:rsidRDefault="00E87A77" w:rsidP="00036861">
                            <w:pPr>
                              <w:ind w:hanging="18"/>
                              <w:jc w:val="center"/>
                              <w:rPr>
                                <w:rFonts w:cs="Arial"/>
                                <w:b/>
                              </w:rPr>
                            </w:pPr>
                            <w:r>
                              <w:rPr>
                                <w:rFonts w:cs="Arial"/>
                                <w:b/>
                              </w:rPr>
                              <w:t>A1</w:t>
                            </w:r>
                          </w:p>
                          <w:p w:rsidR="00E87A77" w:rsidRDefault="00E87A77" w:rsidP="00036861">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71" type="#_x0000_t202" style="position:absolute;margin-left:181.25pt;margin-top:8.2pt;width:38.55pt;height:31.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qgvQIAAMQFAAAOAAAAZHJzL2Uyb0RvYy54bWysVNtunDAQfa/Uf7D8TrjE7AIKWyXLUlVK&#10;L1LSD/CCWayCTW3vsmnVf+/Y7C3JS9WWB2R77JlzZs7Mzbt936EdU5pLkePwKsCIiUrWXGxy/PWx&#10;9BKMtKGipp0ULMdPTON3i7dvbsYhY5FsZVczhcCJ0Nk45Lg1Zsh8X1ct66m+kgMTYGyk6qmBrdr4&#10;taIjeO87PwqCmT9KVQ9KVkxrOC0mI144/03DKvO5aTQzqMsxYDPur9x/bf/+4oZmG0WHllcHGPQv&#10;UPSUCwh6clVQQ9FW8Veuel4pqWVjrirZ+7JpeMUcB2ATBi/YPLR0YI4LJEcPpzTp/+e2+rT7ohCv&#10;czy/xkjQHmr0yPYG3ck9iuexTdA46AzuPQxw0+zBAIV2ZPVwL6tvGgm5bKnYsFul5NgyWgPA0L70&#10;L55OfrR1sh4/yhoC0a2RztG+Ub3NHuQDgXco1NOpOBZMBYckSeMkxqgCEwmuo8hh82l2fDwobd4z&#10;2SO7yLGC2jvndHevjQVDs+MVG0vIknedq38nnh3AxekEQsNTa7MgXDl/pkG6SlYJ8Ug0W3kkKArv&#10;tlwSb1aG87i4LpbLIvxl44Yka3ldM2HDHKUVkj8r3UHkkyhO4tKy47V1ZyFptVkvO4V2FKRdus+l&#10;HCzna/5zGC4JwOUFpTAiwV2UeuUsmXukJLGXzoPEC8L0Lp0FJCVF+ZzSPRfs3ymhMcdpDHV0dM6g&#10;X3AL3PeaG816bmB4dLzPcXK6RDOrwJWoXWkN5d20vkiFhX9OBZT7WGinVyvRSaxmv9673gjJqRHW&#10;sn4CCSsJEgOdwuiDRSvVD4xGGCM51t+3VDGMug8C2iANCbFzx21IPI9goy4t60sLFRW4yrHBaFou&#10;zTSrtoPimxYiTY0n5C20TsOdrG2PTagODQejwrE7jDU7iy737tZ5+C5+AwAA//8DAFBLAwQUAAYA&#10;CAAAACEAVH3hHN4AAAAJAQAADwAAAGRycy9kb3ducmV2LnhtbEyPwU7DMBBE70j8g7VI3KhNmwYS&#10;4lQViCuoLSBxc+NtEjVeR7HbhL9nOdHjap5m3haryXXijENoPWm4nykQSJW3LdUaPnavd48gQjRk&#10;TecJNfxggFV5fVWY3PqRNnjexlpwCYXcaGhi7HMpQ9WgM2HmeyTODn5wJvI51NIOZuRy18m5Uql0&#10;piVeaEyPzw1Wx+3Jafh8O3x/Jeq9fnHLfvSTkuQyqfXtzbR+AhFxiv8w/OmzOpTstPcnskF0Ghbp&#10;fMkoB2kCgoFkkaUg9hoesgxkWcjLD8pfAAAA//8DAFBLAQItABQABgAIAAAAIQC2gziS/gAAAOEB&#10;AAATAAAAAAAAAAAAAAAAAAAAAABbQ29udGVudF9UeXBlc10ueG1sUEsBAi0AFAAGAAgAAAAhADj9&#10;If/WAAAAlAEAAAsAAAAAAAAAAAAAAAAALwEAAF9yZWxzLy5yZWxzUEsBAi0AFAAGAAgAAAAhAAig&#10;uqC9AgAAxAUAAA4AAAAAAAAAAAAAAAAALgIAAGRycy9lMm9Eb2MueG1sUEsBAi0AFAAGAAgAAAAh&#10;AFR94RzeAAAACQEAAA8AAAAAAAAAAAAAAAAAFwUAAGRycy9kb3ducmV2LnhtbFBLBQYAAAAABAAE&#10;APMAAAAiBgAAAAA=&#10;" filled="f" stroked="f">
                <v:textbox>
                  <w:txbxContent>
                    <w:p w:rsidR="00E87A77" w:rsidRPr="0022690A" w:rsidRDefault="00E87A77" w:rsidP="00036861">
                      <w:pPr>
                        <w:ind w:hanging="18"/>
                        <w:jc w:val="center"/>
                        <w:rPr>
                          <w:rFonts w:cs="Arial"/>
                          <w:b/>
                        </w:rPr>
                      </w:pPr>
                      <w:r w:rsidRPr="0022690A">
                        <w:rPr>
                          <w:rFonts w:cs="Arial"/>
                          <w:b/>
                        </w:rPr>
                        <w:t>●</w:t>
                      </w:r>
                    </w:p>
                    <w:p w:rsidR="00E87A77" w:rsidRPr="0022690A" w:rsidRDefault="00E87A77" w:rsidP="00036861">
                      <w:pPr>
                        <w:ind w:hanging="18"/>
                        <w:jc w:val="center"/>
                        <w:rPr>
                          <w:rFonts w:cs="Arial"/>
                          <w:b/>
                        </w:rPr>
                      </w:pPr>
                      <w:r>
                        <w:rPr>
                          <w:rFonts w:cs="Arial"/>
                          <w:b/>
                        </w:rPr>
                        <w:t>A1</w:t>
                      </w:r>
                    </w:p>
                    <w:p w:rsidR="00E87A77" w:rsidRDefault="00E87A77" w:rsidP="00036861">
                      <w:pPr>
                        <w:jc w:val="center"/>
                        <w:rPr>
                          <w:sz w:val="16"/>
                        </w:rPr>
                      </w:pP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2880DB11" wp14:editId="7260E461">
                <wp:simplePos x="0" y="0"/>
                <wp:positionH relativeFrom="column">
                  <wp:posOffset>-828040</wp:posOffset>
                </wp:positionH>
                <wp:positionV relativeFrom="paragraph">
                  <wp:posOffset>55880</wp:posOffset>
                </wp:positionV>
                <wp:extent cx="332740" cy="914400"/>
                <wp:effectExtent l="635" t="0" r="0" b="1270"/>
                <wp:wrapSquare wrapText="bothSides"/>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pPr>
                              <w:rPr>
                                <w:sz w:val="20"/>
                              </w:rPr>
                            </w:pPr>
                            <w:r>
                              <w:t xml:space="preserve"> </w:t>
                            </w:r>
                            <w:r>
                              <w:rPr>
                                <w:sz w:val="20"/>
                              </w:rPr>
                              <w:t>First Street</w:t>
                            </w:r>
                          </w:p>
                          <w:p w:rsidR="00E87A77" w:rsidRDefault="00E87A77"/>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72" type="#_x0000_t202" style="position:absolute;margin-left:-65.2pt;margin-top:4.4pt;width:26.2pt;height:1in;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rrhwIAABwFAAAOAAAAZHJzL2Uyb0RvYy54bWysVNuO2yAQfa/Uf0C8Z32pE8fWOqu9NFWl&#10;7UXa7QcQwDEqBgok9qrqv3fASZpuW6mq6gcMzHCYmXOGy6uxl2jPrRNaNTi7SDHiimom1LbBnx7X&#10;syVGzhPFiNSKN/iJO3y1evnicjA1z3WnJeMWAYhy9WAa3Hlv6iRxtOM9cRfacAXGVtueeFjabcIs&#10;GQC9l0mepotk0JYZqyl3DnbvJiNeRfy25dR/aFvHPZINhth8HG0cN2FMVpek3lpiOkEPYZB/iKIn&#10;QsGlJ6g74gnaWfELVC+o1U63/oLqPtFtKyiPOUA2Wfosm4eOGB5zgeI4cyqT+3+w9P3+o0WCNbjM&#10;MVKkB44e+ejRjR5ROQ/1GYyrwe3BgKMfYR94jrk6c6/pZ4eUvu2I2vJra/XQccIgviycTM6OTjgu&#10;gGyGd5rBPWTndQQaW9uH4kE5EKADT08nbkIsFDZfvcrLAiwUTFVWFGnkLiH18bCxzr/hukdh0mAL&#10;1Edwsr93PgRD6qNLuMtpKdhaSBkXdru5lRbtCchkHb8Y/zM3qYKz0uHYhDjtQIxwR7CFaCPtX6ss&#10;L9KbvJqtF8tyVqyL+awq0+UszaqbapEWVXG3/hYCzIq6E4xxdS8UP0owK/6O4kMzTOKJIkQD1Gee&#10;zyeG/phkGr/fJdkLDx0pRd/g5cmJ1IHX14pB2qT2RMhpnvwcfqwy1OD4j1WJKgjETxLw42aMgsuK&#10;xVFeG82eQBhWA3HAMbwnMAljXsJygPZssPuyI5ZjJN8q0FeUAPRzXBTzMgc/e27ZnFuIop2GrvcY&#10;TdNbP70BO2PFtoPLJkUrfQ2abEXUSxDvFNhBydCCMbHDcxF6/HwdvX48aqvvAAAA//8DAFBLAwQU&#10;AAYACAAAACEAMSMGqt8AAAAKAQAADwAAAGRycy9kb3ducmV2LnhtbEyPwU7DMBBE70j8g7VI3FK7&#10;KZQoxKkKEiekSpSI8zZektDYjmI3DXw9y4keV/s086bYzLYXE42h807DcqFAkKu96VyjoXp/STIQ&#10;IaIz2HtHGr4pwKa8viowN/7s3mjax0ZwiAs5amhjHHIpQ92SxbDwAzn+ffrRYuRzbKQZ8czhtpep&#10;UmtpsXPc0OJAzy3Vx/3JapjUT1Wv0MvX3de6Om7b9GnafWh9ezNvH0FEmuM/DH/6rA4lOx38yZkg&#10;eg3JcqXumNWQ8QQGkoeMxx2YvE8zkGUhLyeUvwAAAP//AwBQSwECLQAUAAYACAAAACEAtoM4kv4A&#10;AADhAQAAEwAAAAAAAAAAAAAAAAAAAAAAW0NvbnRlbnRfVHlwZXNdLnhtbFBLAQItABQABgAIAAAA&#10;IQA4/SH/1gAAAJQBAAALAAAAAAAAAAAAAAAAAC8BAABfcmVscy8ucmVsc1BLAQItABQABgAIAAAA&#10;IQBMRJrrhwIAABwFAAAOAAAAAAAAAAAAAAAAAC4CAABkcnMvZTJvRG9jLnhtbFBLAQItABQABgAI&#10;AAAAIQAxIwaq3wAAAAoBAAAPAAAAAAAAAAAAAAAAAOEEAABkcnMvZG93bnJldi54bWxQSwUGAAAA&#10;AAQABADzAAAA7QUAAAAA&#10;" stroked="f">
                <v:textbox style="layout-flow:vertical;mso-layout-flow-alt:bottom-to-top">
                  <w:txbxContent>
                    <w:p w:rsidR="00E87A77" w:rsidRDefault="00E87A77">
                      <w:pPr>
                        <w:rPr>
                          <w:sz w:val="20"/>
                        </w:rPr>
                      </w:pPr>
                      <w:r>
                        <w:t xml:space="preserve"> </w:t>
                      </w:r>
                      <w:r>
                        <w:rPr>
                          <w:sz w:val="20"/>
                        </w:rPr>
                        <w:t>First Street</w:t>
                      </w:r>
                    </w:p>
                    <w:p w:rsidR="00E87A77" w:rsidRDefault="00E87A77"/>
                  </w:txbxContent>
                </v:textbox>
                <w10:wrap type="square"/>
              </v:shape>
            </w:pict>
          </mc:Fallback>
        </mc:AlternateContent>
      </w:r>
    </w:p>
    <w:p w:rsidR="000301CC" w:rsidRDefault="002748D7">
      <w:pPr>
        <w:pStyle w:val="Header"/>
        <w:tabs>
          <w:tab w:val="clear" w:pos="4320"/>
          <w:tab w:val="clear" w:pos="8640"/>
        </w:tabs>
        <w:ind w:left="-630"/>
        <w:rPr>
          <w:noProof/>
        </w:rPr>
      </w:pPr>
      <w:r>
        <w:rPr>
          <w:noProof/>
        </w:rPr>
        <mc:AlternateContent>
          <mc:Choice Requires="wps">
            <w:drawing>
              <wp:anchor distT="0" distB="0" distL="114300" distR="114300" simplePos="0" relativeHeight="252030976" behindDoc="0" locked="0" layoutInCell="1" allowOverlap="1" wp14:anchorId="0A2648D7" wp14:editId="79C50D49">
                <wp:simplePos x="0" y="0"/>
                <wp:positionH relativeFrom="column">
                  <wp:posOffset>465455</wp:posOffset>
                </wp:positionH>
                <wp:positionV relativeFrom="paragraph">
                  <wp:posOffset>30480</wp:posOffset>
                </wp:positionV>
                <wp:extent cx="501015" cy="278765"/>
                <wp:effectExtent l="0" t="1905" r="0" b="0"/>
                <wp:wrapNone/>
                <wp:docPr id="7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E53098">
                            <w:pPr>
                              <w:ind w:hanging="18"/>
                              <w:rPr>
                                <w:rFonts w:cs="Arial"/>
                                <w:b/>
                              </w:rPr>
                            </w:pPr>
                            <w:r w:rsidRPr="0022690A">
                              <w:rPr>
                                <w:rFonts w:cs="Arial"/>
                                <w:b/>
                              </w:rPr>
                              <w:t>● D</w:t>
                            </w:r>
                            <w:r>
                              <w:rPr>
                                <w:rFonts w:cs="Arial"/>
                                <w:b/>
                              </w:rPr>
                              <w:t>3</w:t>
                            </w:r>
                          </w:p>
                          <w:p w:rsidR="00E87A77" w:rsidRDefault="00E87A77" w:rsidP="00E53098">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173" type="#_x0000_t202" style="position:absolute;left:0;text-align:left;margin-left:36.65pt;margin-top:2.4pt;width:39.45pt;height:21.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3muwIAAMQ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HsY8RJDz16oJNGt2JC0WViCjQOKgO/+wE89QQGaLQlq4Y7UX1ViItVS/iW3kgpxpaSGhL0zU33&#10;7OqMowzIZvwgaghEdlpYoKmRvake1AMBOjTq8dQck0wFhxHUx48wqsAUxEm8iGwEkh0vD1Lpd1T0&#10;yCxyLKH3Fpzs75Q2yZDs6GJicVGyrrP97/izA3CcTyA0XDU2k4Rt54/US9fJOgmdMFisndArCuem&#10;XIXOovTjqLgsVqvC/2ni+mHWsrqm3IQ5SssP/6x1B5HPojiJS4mO1QbOpKTkdrPqJNoTkHZpv0NB&#10;ztzc52nYIgCXF5T8IPRug9QpF0nshGUYOWnsJY7np7fpwgvTsCifU7pjnP47JTTmOI2CaNbSb7l5&#10;9nvNjWQ90zA8OtbnODk5kcwocM1r21pNWDevz0ph0n8qBbT72GirVyPRWax62kz2bfhhbOIbNW9E&#10;/QgSlgIkBjqF0QeLVsjvGI0wRnKsvu2IpBh17zk8g9QPQzN37CaM4gA28tyyObcQXgFUjjVG83Kl&#10;51m1GyTbthBpfnhc3MDTaZiV9VNWhwcHo8KyO4w1M4vO99brafgufwEAAP//AwBQSwMEFAAGAAgA&#10;AAAhAEPf/gzbAAAABwEAAA8AAABkcnMvZG93bnJldi54bWxMj0FPwkAUhO8m/IfNM/EmuxYQKd0S&#10;o/GqAYXE29J9tA3dt013ofXf+3rS42QmM99km8E14opdqD1peJgqEEiFtzWVGr4+3+6fQIRoyJrG&#10;E2r4wQCbfHKTmdT6nrZ43cVScAmF1GioYmxTKUNRoTNh6lsk9k6+cyay7EppO9NzuWtkotSjdKYm&#10;XqhMiy8VFufdxWnYv5++D3P1Ub66Rdv7QUlyK6n13e3wvAYRcYh/YRjxGR1yZjr6C9kgGg3L2YyT&#10;GuZ8YLQXSQLiOOolyDyT//nzXwAAAP//AwBQSwECLQAUAAYACAAAACEAtoM4kv4AAADhAQAAEwAA&#10;AAAAAAAAAAAAAAAAAAAAW0NvbnRlbnRfVHlwZXNdLnhtbFBLAQItABQABgAIAAAAIQA4/SH/1gAA&#10;AJQBAAALAAAAAAAAAAAAAAAAAC8BAABfcmVscy8ucmVsc1BLAQItABQABgAIAAAAIQBATX3muwIA&#10;AMQFAAAOAAAAAAAAAAAAAAAAAC4CAABkcnMvZTJvRG9jLnhtbFBLAQItABQABgAIAAAAIQBD3/4M&#10;2wAAAAcBAAAPAAAAAAAAAAAAAAAAABUFAABkcnMvZG93bnJldi54bWxQSwUGAAAAAAQABADzAAAA&#10;HQYAAAAA&#10;" filled="f" stroked="f">
                <v:textbox>
                  <w:txbxContent>
                    <w:p w:rsidR="00E87A77" w:rsidRPr="0022690A" w:rsidRDefault="00E87A77" w:rsidP="00E53098">
                      <w:pPr>
                        <w:ind w:hanging="18"/>
                        <w:rPr>
                          <w:rFonts w:cs="Arial"/>
                          <w:b/>
                        </w:rPr>
                      </w:pPr>
                      <w:r w:rsidRPr="0022690A">
                        <w:rPr>
                          <w:rFonts w:cs="Arial"/>
                          <w:b/>
                        </w:rPr>
                        <w:t>● D</w:t>
                      </w:r>
                      <w:r>
                        <w:rPr>
                          <w:rFonts w:cs="Arial"/>
                          <w:b/>
                        </w:rPr>
                        <w:t>3</w:t>
                      </w:r>
                    </w:p>
                    <w:p w:rsidR="00E87A77" w:rsidRDefault="00E87A77" w:rsidP="00E53098">
                      <w:pPr>
                        <w:jc w:val="center"/>
                        <w:rPr>
                          <w:sz w:val="16"/>
                        </w:rPr>
                      </w:pP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179B97AB" wp14:editId="47162F0C">
                <wp:simplePos x="0" y="0"/>
                <wp:positionH relativeFrom="column">
                  <wp:posOffset>508635</wp:posOffset>
                </wp:positionH>
                <wp:positionV relativeFrom="paragraph">
                  <wp:posOffset>78105</wp:posOffset>
                </wp:positionV>
                <wp:extent cx="0" cy="182880"/>
                <wp:effectExtent l="32385" t="30480" r="34290" b="34290"/>
                <wp:wrapNone/>
                <wp:docPr id="70"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6.15pt" to="40.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DHNFQIAACsEAAAOAAAAZHJzL2Uyb0RvYy54bWysU8GO2jAQvVfqP1i+QxIW2GxEWFUJ9EK7&#10;SLv9AGM7xKpjW7YhoKr/3rEDiG0vVdUcnLE98+bNvPHi+dRJdOTWCa1KnI1TjLiimgm1L/G3t/Uo&#10;x8h5ohiRWvESn7nDz8uPHxa9KfhEt1oybhGAKFf0psSt96ZIEkdb3hE31oYruGy07YiHrd0nzJIe&#10;0DuZTNJ0nvTaMmM15c7BaT1c4mXEbxpO/UvTOO6RLDFw83G1cd2FNVkuSLG3xLSCXmiQf2DREaEg&#10;6Q2qJp6ggxV/QHWCWu1048dUd4luGkF5rAGqydLfqnltieGxFmiOM7c2uf8HS78etxYJVuJHaI8i&#10;HWi0EYqj2cMsNKc3rgCfSm1tKI+e1KvZaPrdIaWrlqg9jyTfzgYCsxCRvAsJG2cgxa7/ohn4kIPX&#10;sVOnxnYBEnqATlGQ800QfvKIDocUTrN8kudRq4QU1zhjnf/MdYeCUWIJpCMuOW6cDzxIcXUJaZRe&#10;Cymj3FKhvsSzx2yWxginpWDhNvg5u99V0qIjCRMTv1gV3Ny7WX1QLKK1nLDVxfZEyMGG7FIFPCgF&#10;+FysYSR+PKVPq3yVT0fTyXw1mqZ1Pfq0rqaj+Tp7nNUPdVXV2c9ALZsWrWCMq8DuOp7Z9O/kvzyU&#10;YbBuA3rrQ/IePTYMyF7/kXTUMsg3DMJOs/PWXjWGiYzOl9cTRv5+D/b9G1/+AgAA//8DAFBLAwQU&#10;AAYACAAAACEAUtp5H9wAAAAHAQAADwAAAGRycy9kb3ducmV2LnhtbEyOzU7DMBCE70i8g7VIXBB1&#10;0iKoQpyqqqCXIBChF25OvCQR8Tqy3Sa8PQsXOM6PZr58M9tBnNCH3pGCdJGAQGqc6alVcHh7vF6D&#10;CFGT0YMjVPCFATbF+VmuM+MmesVTFVvBIxQyraCLccykDE2HVoeFG5E4+3De6sjSt9J4PfG4HeQy&#10;SW6l1T3xQ6dH3HXYfFZHq6B/3k9PVbktH17eD+UV+Xq/W90pdXkxb+9BRJzjXxl+8BkdCmaq3ZFM&#10;EIOCdZJyk/3lCgTnv7pWcJOmIItc/ucvvgEAAP//AwBQSwECLQAUAAYACAAAACEAtoM4kv4AAADh&#10;AQAAEwAAAAAAAAAAAAAAAAAAAAAAW0NvbnRlbnRfVHlwZXNdLnhtbFBLAQItABQABgAIAAAAIQA4&#10;/SH/1gAAAJQBAAALAAAAAAAAAAAAAAAAAC8BAABfcmVscy8ucmVsc1BLAQItABQABgAIAAAAIQA3&#10;3DHNFQIAACsEAAAOAAAAAAAAAAAAAAAAAC4CAABkcnMvZTJvRG9jLnhtbFBLAQItABQABgAIAAAA&#10;IQBS2nkf3AAAAAcBAAAPAAAAAAAAAAAAAAAAAG8EAABkcnMvZG93bnJldi54bWxQSwUGAAAAAAQA&#10;BADzAAAAeAUAAAAA&#10;" strokeweight="4.5pt"/>
            </w:pict>
          </mc:Fallback>
        </mc:AlternateContent>
      </w:r>
    </w:p>
    <w:p w:rsidR="000301CC" w:rsidRDefault="002748D7">
      <w:r>
        <w:rPr>
          <w:noProof/>
        </w:rPr>
        <mc:AlternateContent>
          <mc:Choice Requires="wps">
            <w:drawing>
              <wp:anchor distT="0" distB="0" distL="114300" distR="114300" simplePos="0" relativeHeight="251627520" behindDoc="0" locked="0" layoutInCell="1" allowOverlap="1" wp14:anchorId="3917B47B" wp14:editId="5D739358">
                <wp:simplePos x="0" y="0"/>
                <wp:positionH relativeFrom="column">
                  <wp:posOffset>5076190</wp:posOffset>
                </wp:positionH>
                <wp:positionV relativeFrom="paragraph">
                  <wp:posOffset>46990</wp:posOffset>
                </wp:positionV>
                <wp:extent cx="365760" cy="636270"/>
                <wp:effectExtent l="0" t="0" r="0" b="2540"/>
                <wp:wrapNone/>
                <wp:docPr id="6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pPr>
                              <w:rPr>
                                <w:szCs w:val="24"/>
                              </w:rPr>
                            </w:pPr>
                            <w:r w:rsidRPr="0022690A">
                              <w:rPr>
                                <w:szCs w:val="24"/>
                              </w:rPr>
                              <w:t>Store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74" type="#_x0000_t202" style="position:absolute;margin-left:399.7pt;margin-top:3.7pt;width:28.8pt;height:50.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w+ugIAAMM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OMVI0B5q9MT2Bt3LPUoTm59x0BmoPQ6gaPbwDnV2serhQVbfNRJy2VKxYXdKybFltAb/QvvTv/g6&#10;4WgLsh4/yRrs0K2RDmjfqN4mD9KBAB3q9HyqjfWlgsfreDaPQVKBKL6Oo7mrnU+z4+dBafOByR7Z&#10;Q44VlN6B092DNtYZmh1VrC0hS951rvydePEAitMLmIavVmadcNX8mQbpKlklxCNRvPJIUBTeXbkk&#10;XlyG81lxXSyXRfjL2g1J1vK6ZsKaOTIrJH9WuQPHJ06cuKVlx2sLZ13SarNedgrtKDC7dMulHCRn&#10;Nf+lGy4JEMurkMKIBPdR6pVxMvdISWZeOg8SLwjT+zQOSEqK8mVID1ywfw8JjTlOZ9Fs4tLZ6Vex&#10;BW69jY1mPTcwOzre5zg5KdHMMnAlaldaQ3k3nS9SYd0/pwLKfSy046ul6ERWs1/vXWuE5NQIa1k/&#10;A4WVBIoBG2HywcHuGI0wRXKsf2ypYhh1HwW0QRoSYseOu5DZPIKLupSsLyVUVK2E4QRg03FpplG1&#10;HRTftGBpajwh76B1Gu5obXts8urQcDApXHSHqWZH0eXdaZ1n7+I3AAAA//8DAFBLAwQUAAYACAAA&#10;ACEAO9DMh9wAAAAJAQAADwAAAGRycy9kb3ducmV2LnhtbEyPzU7DQAyE70i8w8pI3OgGVJo0zaZC&#10;oN4AqYHe3axJAvsT7W6b8PaYE5xsa0bjb6rtbI04U4iDdwpuFxkIcq3Xg+sUvL/tbgoQMaHTaLwj&#10;Bd8UYVtfXlRYaj+5PZ2b1AkOcbFEBX1KYyllbHuyGBd+JMfahw8WE5+hkzrgxOHWyLssW0mLg+MP&#10;PY702FP71Zysgh29TM1+ia/apMNzKLpPX5gnpa6v5ocNiERz+jPDLz6jQ81MR39yOgqjIF+vl2zl&#10;hQfrxX3O3Y5szPIVyLqS/xvUPwAAAP//AwBQSwECLQAUAAYACAAAACEAtoM4kv4AAADhAQAAEwAA&#10;AAAAAAAAAAAAAAAAAAAAW0NvbnRlbnRfVHlwZXNdLnhtbFBLAQItABQABgAIAAAAIQA4/SH/1gAA&#10;AJQBAAALAAAAAAAAAAAAAAAAAC8BAABfcmVscy8ucmVsc1BLAQItABQABgAIAAAAIQCp5pw+ugIA&#10;AMMFAAAOAAAAAAAAAAAAAAAAAC4CAABkcnMvZTJvRG9jLnhtbFBLAQItABQABgAIAAAAIQA70MyH&#10;3AAAAAkBAAAPAAAAAAAAAAAAAAAAABQFAABkcnMvZG93bnJldi54bWxQSwUGAAAAAAQABADzAAAA&#10;HQYAAAAA&#10;" filled="f" stroked="f">
                <v:textbox style="layout-flow:vertical">
                  <w:txbxContent>
                    <w:p w:rsidR="00E87A77" w:rsidRPr="0022690A" w:rsidRDefault="00E87A77">
                      <w:pPr>
                        <w:rPr>
                          <w:szCs w:val="24"/>
                        </w:rPr>
                      </w:pPr>
                      <w:r w:rsidRPr="0022690A">
                        <w:rPr>
                          <w:szCs w:val="24"/>
                        </w:rPr>
                        <w:t>Store</w:t>
                      </w:r>
                    </w:p>
                  </w:txbxContent>
                </v:textbox>
              </v:shape>
            </w:pict>
          </mc:Fallback>
        </mc:AlternateContent>
      </w:r>
    </w:p>
    <w:p w:rsidR="000301CC" w:rsidRDefault="000301CC"/>
    <w:p w:rsidR="000301CC" w:rsidRDefault="000301CC"/>
    <w:p w:rsidR="000301CC" w:rsidRDefault="002748D7">
      <w:r>
        <w:rPr>
          <w:noProof/>
        </w:rPr>
        <mc:AlternateContent>
          <mc:Choice Requires="wps">
            <w:drawing>
              <wp:anchor distT="0" distB="0" distL="114300" distR="114300" simplePos="0" relativeHeight="251987968" behindDoc="0" locked="0" layoutInCell="1" allowOverlap="1" wp14:anchorId="35E88DCE" wp14:editId="3594F4D3">
                <wp:simplePos x="0" y="0"/>
                <wp:positionH relativeFrom="column">
                  <wp:posOffset>3545205</wp:posOffset>
                </wp:positionH>
                <wp:positionV relativeFrom="paragraph">
                  <wp:posOffset>94615</wp:posOffset>
                </wp:positionV>
                <wp:extent cx="433070" cy="409575"/>
                <wp:effectExtent l="1905" t="0" r="3175" b="635"/>
                <wp:wrapNone/>
                <wp:docPr id="6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1B5E05">
                            <w:pPr>
                              <w:ind w:hanging="18"/>
                              <w:jc w:val="center"/>
                              <w:rPr>
                                <w:rFonts w:cs="Arial"/>
                                <w:b/>
                              </w:rPr>
                            </w:pPr>
                            <w:r w:rsidRPr="0022690A">
                              <w:rPr>
                                <w:rFonts w:cs="Arial"/>
                                <w:b/>
                              </w:rPr>
                              <w:t>T</w:t>
                            </w:r>
                            <w:r>
                              <w:rPr>
                                <w:rFonts w:cs="Arial"/>
                                <w:b/>
                              </w:rPr>
                              <w:t>9</w:t>
                            </w:r>
                            <w:r w:rsidRPr="0022690A">
                              <w:rPr>
                                <w:rFonts w:cs="Arial"/>
                                <w:b/>
                              </w:rPr>
                              <w:t>●</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75" type="#_x0000_t202" style="position:absolute;margin-left:279.15pt;margin-top:7.45pt;width:34.1pt;height:32.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Ai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6JSgHfTogY0G3coRkSS0BRp6nYLffQ+eZgQDNNqR1f2dLL9qJOSqoWLLbpSSQ8NoBQm6m/7Z&#10;1QlHW5DN8EFWEIjujHRAY606Wz2oBwJ0aNTjqTk2mRIOyeVlMAdLCSYSJPE8trn5ND1e7pU275js&#10;kF1kWEHvHTjd32kzuR5dbCwhC962rv+teHYAmNMJhIar1maTcO38kQTJerFeEI9Es7VHgjz3booV&#10;8WZFOI/zy3y1ysOfNm5I0oZXFRM2zFFaIfmz1h1EPoniJC4tW15ZOJuSVtvNqlVoT0HahfsOBTlz&#10;85+n4eoFXF5QCiMS3EaJV8wWc48UJPaSebDwgjC5TWYBSUhePKd0xwX7d0poyHASR/Gkpd9yC9z3&#10;mhtNO25geLS8y/Di5ERTq8C1qFxrDeXttD4rhU3/qRTQ7mOjnV6tRCexmnEzurcRkuT4EDayegQJ&#10;KwkSAzXC6INFI9V3jAYYIxnW33ZUMYza9wKeQRISYueO25B4HsFGnVs25xYqSoDKsMFoWq7MNKt2&#10;veLbBiJND0/IG3g6NXeytm9sygo42Q2MCsfuMNbsLDrfO6+n4bv8BQAA//8DAFBLAwQUAAYACAAA&#10;ACEA7NZZ3d0AAAAJAQAADwAAAGRycy9kb3ducmV2LnhtbEyPwU7DMBBE70j8g7VI3KhNSUIT4lQI&#10;xBXUQitxc+NtEhGvo9htwt+znOC4mqeZt+V6dr044xg6TxpuFwoEUu1tR42Gj/eXmxWIEA1Z03tC&#10;Dd8YYF1dXpSmsH6iDZ63sRFcQqEwGtoYh0LKULfoTFj4AYmzox+diXyOjbSjmbjc9XKpVCad6YgX&#10;WjPgU4v11/bkNOxej5/7RL01zy4dJj8rSS6XWl9fzY8PICLO8Q+GX31Wh4qdDv5ENoheQ5qu7hjl&#10;IMlBMJAtsxTEQcN9noCsSvn/g+oHAAD//wMAUEsBAi0AFAAGAAgAAAAhALaDOJL+AAAA4QEAABMA&#10;AAAAAAAAAAAAAAAAAAAAAFtDb250ZW50X1R5cGVzXS54bWxQSwECLQAUAAYACAAAACEAOP0h/9YA&#10;AACUAQAACwAAAAAAAAAAAAAAAAAvAQAAX3JlbHMvLnJlbHNQSwECLQAUAAYACAAAACEAUnWQIroC&#10;AADEBQAADgAAAAAAAAAAAAAAAAAuAgAAZHJzL2Uyb0RvYy54bWxQSwECLQAUAAYACAAAACEA7NZZ&#10;3d0AAAAJAQAADwAAAAAAAAAAAAAAAAAUBQAAZHJzL2Rvd25yZXYueG1sUEsFBgAAAAAEAAQA8wAA&#10;AB4GAAAAAA==&#10;" filled="f" stroked="f">
                <v:textbox>
                  <w:txbxContent>
                    <w:p w:rsidR="00E87A77" w:rsidRPr="0022690A" w:rsidRDefault="00E87A77" w:rsidP="001B5E05">
                      <w:pPr>
                        <w:ind w:hanging="18"/>
                        <w:jc w:val="center"/>
                        <w:rPr>
                          <w:rFonts w:cs="Arial"/>
                          <w:b/>
                        </w:rPr>
                      </w:pPr>
                      <w:r w:rsidRPr="0022690A">
                        <w:rPr>
                          <w:rFonts w:cs="Arial"/>
                          <w:b/>
                        </w:rPr>
                        <w:t>T</w:t>
                      </w:r>
                      <w:r>
                        <w:rPr>
                          <w:rFonts w:cs="Arial"/>
                          <w:b/>
                        </w:rPr>
                        <w:t>9</w:t>
                      </w:r>
                      <w:r w:rsidRPr="0022690A">
                        <w:rPr>
                          <w:rFonts w:cs="Arial"/>
                          <w:b/>
                        </w:rPr>
                        <w:t>●</w:t>
                      </w:r>
                    </w:p>
                    <w:p w:rsidR="00E87A77" w:rsidRDefault="00E87A77" w:rsidP="003314EB">
                      <w:pPr>
                        <w:jc w:val="center"/>
                        <w:rPr>
                          <w:sz w:val="16"/>
                        </w:rPr>
                      </w:pPr>
                    </w:p>
                  </w:txbxContent>
                </v:textbox>
              </v:shape>
            </w:pict>
          </mc:Fallback>
        </mc:AlternateContent>
      </w:r>
    </w:p>
    <w:p w:rsidR="000301CC" w:rsidRDefault="002748D7">
      <w:r>
        <w:rPr>
          <w:noProof/>
        </w:rPr>
        <mc:AlternateContent>
          <mc:Choice Requires="wps">
            <w:drawing>
              <wp:anchor distT="0" distB="0" distL="114300" distR="114300" simplePos="0" relativeHeight="252021760" behindDoc="0" locked="0" layoutInCell="1" allowOverlap="1" wp14:anchorId="2E810617" wp14:editId="26D3661E">
                <wp:simplePos x="0" y="0"/>
                <wp:positionH relativeFrom="column">
                  <wp:posOffset>871220</wp:posOffset>
                </wp:positionH>
                <wp:positionV relativeFrom="paragraph">
                  <wp:posOffset>163830</wp:posOffset>
                </wp:positionV>
                <wp:extent cx="1430655" cy="1118235"/>
                <wp:effectExtent l="13970" t="11430" r="12700" b="13335"/>
                <wp:wrapNone/>
                <wp:docPr id="6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111823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68.6pt;margin-top:12.9pt;width:112.65pt;height:88.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nhgIAABcFAAAOAAAAZHJzL2Uyb0RvYy54bWysVNuO2yAQfa/Uf0C8Z22yTjax1lmt4qSq&#10;1Muq234AARyjYqBA4myr/nsHnKTZ7ktV1Q/2jGcYzhnOcHt36BTaC+el0RUmVzlGQjPDpd5W+Mvn&#10;9WiGkQ9Uc6qMFhV+Eh7fLV6/uu1tKcamNYoLh6CI9mVvK9yGYMss86wVHfVXxgoNwca4jgZw3Tbj&#10;jvZQvVPZOM+nWW8ct84w4T38rYcgXqT6TSNY+Ng0XgSkKgzYQnq79N7Ed7a4peXWUdtKdoRB/wFF&#10;R6WGTc+lahoo2jn5olQnmTPeNOGKmS4zTSOZSByADcn/YPPYUisSF2iOt+c2+f9Xln3YPzgkeYWn&#10;Nxhp2sEZfYKuUb1VAk3Gk9ih3voSEh/tg4scvX1n2FePtFm2kCfunTN9KygHXCTmZ88WRMfDUrTp&#10;3xsO9ekumNSsQ+O6WBDagA7pTJ7OZyIOATH4SYrrfDqZYMQgRgiZja8TpoyWp+XW+fBGmA5Fo8IO&#10;4KfydP/OhwiHlqeUuJs2a6lUOnilUV/heaSZiBkleQwmx203S+XQnkbppCdxA/6XabFyTX075HGw&#10;Bk11MoCwlewqPDsvpmVs00rztHugUg02IFQ6bgqsAfPRGgT0Y57PV7PVrBgV4+lqVOR1PbpfL4vR&#10;dE1uJvV1vVzW5GfET4qylZwLHSmcxEyKvxPLcawGGZ7l/Iyqv+zIOj0vO5I9h5G6D6xO38Qu6SNK&#10;YpDWxvAnkIczw3TCbQJGa9x3jHqYzAr7bzvqBEbqrQaJzUlRxFFOTjG5GYPjLiObywjVDEpVOGA0&#10;mMswjP/OOrltYSeSzl6be5BlI5NgomQHVEcxw/QlBsebIo73pZ+yft9ni18AAAD//wMAUEsDBBQA&#10;BgAIAAAAIQBhD61n3gAAAAoBAAAPAAAAZHJzL2Rvd25yZXYueG1sTI/BTsMwEETvSPyDtUhcELWb&#10;0rSEOBVCVOJUiYLUq2ubJMJeR7bTpn/PcoLj7I5m3tSbyTt2sjH1ASXMZwKYRR1Mj62Ez4/t/RpY&#10;ygqNcgGthItNsGmur2pVmXDGd3va55ZRCKZKSehyHirOk+6sV2kWBov0+wrRq0wyttxEdaZw73gh&#10;RMm96pEaOjXYl87q7/3oqUS/jsK9ud0WL4cylw863uFaytub6fkJWLZT/jPDLz6hQ0NMxzCiScyR&#10;XqwKskooljSBDIuyWAI70kHMH4E3Nf8/ofkBAAD//wMAUEsBAi0AFAAGAAgAAAAhALaDOJL+AAAA&#10;4QEAABMAAAAAAAAAAAAAAAAAAAAAAFtDb250ZW50X1R5cGVzXS54bWxQSwECLQAUAAYACAAAACEA&#10;OP0h/9YAAACUAQAACwAAAAAAAAAAAAAAAAAvAQAAX3JlbHMvLnJlbHNQSwECLQAUAAYACAAAACEA&#10;fo0nZ4YCAAAXBQAADgAAAAAAAAAAAAAAAAAuAgAAZHJzL2Uyb0RvYy54bWxQSwECLQAUAAYACAAA&#10;ACEAYQ+tZ94AAAAKAQAADwAAAAAAAAAAAAAAAADgBAAAZHJzL2Rvd25yZXYueG1sUEsFBgAAAAAE&#10;AAQA8wAAAOsFAAAAAA==&#10;" filled="f">
                <v:stroke dashstyle="dash"/>
              </v:rect>
            </w:pict>
          </mc:Fallback>
        </mc:AlternateContent>
      </w:r>
    </w:p>
    <w:p w:rsidR="000301CC" w:rsidRDefault="002748D7">
      <w:pPr>
        <w:ind w:left="-720"/>
      </w:pPr>
      <w:r>
        <w:rPr>
          <w:noProof/>
        </w:rPr>
        <mc:AlternateContent>
          <mc:Choice Requires="wps">
            <w:drawing>
              <wp:anchor distT="0" distB="0" distL="114300" distR="114300" simplePos="0" relativeHeight="252023808" behindDoc="0" locked="0" layoutInCell="1" allowOverlap="1" wp14:anchorId="17014480" wp14:editId="26AD8D70">
                <wp:simplePos x="0" y="0"/>
                <wp:positionH relativeFrom="column">
                  <wp:posOffset>377190</wp:posOffset>
                </wp:positionH>
                <wp:positionV relativeFrom="paragraph">
                  <wp:posOffset>153670</wp:posOffset>
                </wp:positionV>
                <wp:extent cx="888365" cy="278765"/>
                <wp:effectExtent l="0" t="1270" r="1270" b="0"/>
                <wp:wrapNone/>
                <wp:docPr id="6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A73711">
                            <w:pPr>
                              <w:ind w:hanging="18"/>
                              <w:rPr>
                                <w:rFonts w:cs="Arial"/>
                              </w:rPr>
                            </w:pPr>
                            <w:r w:rsidRPr="0022690A">
                              <w:rPr>
                                <w:rFonts w:cs="Arial"/>
                                <w:b/>
                              </w:rPr>
                              <w:t>T</w:t>
                            </w:r>
                            <w:r>
                              <w:rPr>
                                <w:rFonts w:cs="Arial"/>
                                <w:b/>
                              </w:rPr>
                              <w:t>5, BF5</w:t>
                            </w:r>
                            <w:r w:rsidRPr="0022690A">
                              <w:rPr>
                                <w:rFonts w:cs="Arial"/>
                                <w:b/>
                              </w:rPr>
                              <w:t xml:space="preserve"> ●</w:t>
                            </w:r>
                            <w:r>
                              <w:rPr>
                                <w:rFonts w:cs="Arial"/>
                              </w:rPr>
                              <w:t xml:space="preserve"> </w:t>
                            </w:r>
                          </w:p>
                          <w:p w:rsidR="00E87A77" w:rsidRDefault="00E87A77" w:rsidP="00A73711">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176" type="#_x0000_t202" style="position:absolute;left:0;text-align:left;margin-left:29.7pt;margin-top:12.1pt;width:69.95pt;height:21.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QQ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jjDjpoUcPdNLoVkwoChamQOOgMvC7H8BTT2CARluyargT1VeFuFi1hG/pjZRibCmpIUHf3HTP&#10;rs44yoBsxg+ihkBkp4UFmhrZm+pBPRCgQ6MeT80xyVRwmCTJZRxhVIEpWCQLWJsIJDteHqTS76jo&#10;kVnkWELvLTjZ3yk9ux5dTCwuStZ1cE6yjj87AMz5BELDVWMzSdh2/ki9dJ2sk9AJg3jthF5RODfl&#10;KnTi0l9ExWWxWhX+TxPXD7OW1TXlJsxRWn74Z607iHwWxUlcSnSsNnAmJSW3m1Un0Z6AtEv7HQpy&#10;5uY+T8PWC7i8oOQHoXcbpE4ZJwsnLMPISRde4nh+epvGXpiGRfmc0h3j9N8poTHHaRREs5Z+y82z&#10;32tuJOuZhuHRsR7UcXIimVHgmte2tZqwbl6flcKk/1QKaPex0VavRqKzWPW0mezb8CM7KYyaN6J+&#10;BAlLARIDncLog0Ur5HeMRhgjOVbfdkRSjLr3HJ5B6oehmTt2E0aLADby3LI5txBeAVSONUbzcqXn&#10;WbUbJNu2EGl+eFzcwNNpmJX1U1aHBwejwrI7jDUzi8731utp+C5/AQAA//8DAFBLAwQUAAYACAAA&#10;ACEAstH2O90AAAAIAQAADwAAAGRycy9kb3ducmV2LnhtbEyPwU7DMBBE70j8g7VI3KjdkFZNyKaq&#10;iriCKC0SNzfeJhHxOordJvw97gmOoxnNvCnWk+3EhQbfOkaYzxQI4sqZlmuE/cfLwwqED5qN7hwT&#10;wg95WJe3N4XOjRv5nS67UItYwj7XCE0IfS6lrxqy2s9cTxy9kxusDlEOtTSDHmO57WSi1FJa3XJc&#10;aHRP24aq793ZIhxeT1+fqXqrn+2iH92kJNtMIt7fTZsnEIGm8BeGK35EhzIyHd2ZjRcdwiJLYxIh&#10;SRMQVz/LHkEcEZarOciykP8PlL8AAAD//wMAUEsBAi0AFAAGAAgAAAAhALaDOJL+AAAA4QEAABMA&#10;AAAAAAAAAAAAAAAAAAAAAFtDb250ZW50X1R5cGVzXS54bWxQSwECLQAUAAYACAAAACEAOP0h/9YA&#10;AACUAQAACwAAAAAAAAAAAAAAAAAvAQAAX3JlbHMvLnJlbHNQSwECLQAUAAYACAAAACEAPI3kELoC&#10;AADEBQAADgAAAAAAAAAAAAAAAAAuAgAAZHJzL2Uyb0RvYy54bWxQSwECLQAUAAYACAAAACEAstH2&#10;O90AAAAIAQAADwAAAAAAAAAAAAAAAAAUBQAAZHJzL2Rvd25yZXYueG1sUEsFBgAAAAAEAAQA8wAA&#10;AB4GAAAAAA==&#10;" filled="f" stroked="f">
                <v:textbox>
                  <w:txbxContent>
                    <w:p w:rsidR="00E87A77" w:rsidRDefault="00E87A77" w:rsidP="00A73711">
                      <w:pPr>
                        <w:ind w:hanging="18"/>
                        <w:rPr>
                          <w:rFonts w:cs="Arial"/>
                        </w:rPr>
                      </w:pPr>
                      <w:r w:rsidRPr="0022690A">
                        <w:rPr>
                          <w:rFonts w:cs="Arial"/>
                          <w:b/>
                        </w:rPr>
                        <w:t>T</w:t>
                      </w:r>
                      <w:r>
                        <w:rPr>
                          <w:rFonts w:cs="Arial"/>
                          <w:b/>
                        </w:rPr>
                        <w:t>5, BF5</w:t>
                      </w:r>
                      <w:r w:rsidRPr="0022690A">
                        <w:rPr>
                          <w:rFonts w:cs="Arial"/>
                          <w:b/>
                        </w:rPr>
                        <w:t xml:space="preserve"> ●</w:t>
                      </w:r>
                      <w:r>
                        <w:rPr>
                          <w:rFonts w:cs="Arial"/>
                        </w:rPr>
                        <w:t xml:space="preserve"> </w:t>
                      </w:r>
                    </w:p>
                    <w:p w:rsidR="00E87A77" w:rsidRDefault="00E87A77" w:rsidP="00A73711">
                      <w:pPr>
                        <w:jc w:val="center"/>
                        <w:rPr>
                          <w:sz w:val="16"/>
                        </w:rPr>
                      </w:pP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6B17B83C" wp14:editId="0803B8A2">
                <wp:simplePos x="0" y="0"/>
                <wp:positionH relativeFrom="column">
                  <wp:posOffset>1903095</wp:posOffset>
                </wp:positionH>
                <wp:positionV relativeFrom="paragraph">
                  <wp:posOffset>153670</wp:posOffset>
                </wp:positionV>
                <wp:extent cx="891540" cy="278765"/>
                <wp:effectExtent l="0" t="1270" r="0" b="0"/>
                <wp:wrapNone/>
                <wp:docPr id="6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A73711">
                            <w:pPr>
                              <w:ind w:hanging="18"/>
                              <w:rPr>
                                <w:rFonts w:cs="Arial"/>
                                <w:b/>
                              </w:rPr>
                            </w:pPr>
                            <w:r w:rsidRPr="0022690A">
                              <w:rPr>
                                <w:rFonts w:cs="Arial"/>
                                <w:b/>
                              </w:rPr>
                              <w:t>● T</w:t>
                            </w:r>
                            <w:r>
                              <w:rPr>
                                <w:rFonts w:cs="Arial"/>
                                <w:b/>
                              </w:rPr>
                              <w:t>6, BF6</w:t>
                            </w:r>
                          </w:p>
                          <w:p w:rsidR="00E87A77" w:rsidRDefault="00E87A77" w:rsidP="00A73711">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77" type="#_x0000_t202" style="position:absolute;left:0;text-align:left;margin-left:149.85pt;margin-top:12.1pt;width:70.2pt;height:21.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G/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zGCNBe+jRPdsbdCP3KI5SW6Bx0Bn43Q3gafZggEY7snq4ldU3jYRctlRs2LVScmwZrSHB0N70&#10;z65OONqCrMePsoZAdGukA9o3qrfVg3ogQIdGPZyaY5Op4DBJw5iApQJTNE/mkK+NQLPj5UFp857J&#10;HtlFjhX03oHT3a02k+vRxcYSsuRdB+c068SzA8CcTiA0XLU2m4Rr52MapKtklRCPRLOVR4Ki8K7L&#10;JfFmZTiPi3fFclmEP23ckGQtr2smbJijtELyZ607iHwSxUlcWna8tnA2Ja0262Wn0I6CtEv3HQpy&#10;5uY/T8PVC7i8oBRGJLiJUq+cJXOPlCT20nmQeEGY3qSzgKSkKJ9TuuWC/TslNOY4jaN40tJvuQXu&#10;e82NZj03MDw63oM6Tk40swpcidq11lDeTeuzUtj0n0oB7T422unVSnQSq9mv9+5thLGTs1XzWtYP&#10;IGElQWKgRhh9sGil+oHRCGMkx/r7liqGUfdBwDNIQ2JFa9yGxPMINurcsj63UFEBVI4NRtNyaaZZ&#10;tR0U37QQaXp4Ql7D02m4k/VTVocHB6PCsTuMNTuLzvfO62n4Ln4BAAD//wMAUEsDBBQABgAIAAAA&#10;IQASHUpv3gAAAAkBAAAPAAAAZHJzL2Rvd25yZXYueG1sTI/BTsMwDIbvSHuHyEjcWNKqbGtpOk0g&#10;riDGQOKWNV5b0ThVk63l7TEnuNnyp9/fX25n14sLjqHzpCFZKhBItbcdNRoOb0+3GxAhGrKm94Qa&#10;vjHAtlpclaawfqJXvOxjIziEQmE0tDEOhZShbtGZsPQDEt9OfnQm8jo20o5m4nDXy1SplXSmI/7Q&#10;mgEfWqy/9men4f359PmRqZfm0d0Nk5+VJJdLrW+u5909iIhz/IPhV5/VoWKnoz+TDaLXkOb5mlEe&#10;shQEA1mmEhBHDatNArIq5f8G1Q8AAAD//wMAUEsBAi0AFAAGAAgAAAAhALaDOJL+AAAA4QEAABMA&#10;AAAAAAAAAAAAAAAAAAAAAFtDb250ZW50X1R5cGVzXS54bWxQSwECLQAUAAYACAAAACEAOP0h/9YA&#10;AACUAQAACwAAAAAAAAAAAAAAAAAvAQAAX3JlbHMvLnJlbHNQSwECLQAUAAYACAAAACEAa9gBv7kC&#10;AADEBQAADgAAAAAAAAAAAAAAAAAuAgAAZHJzL2Uyb0RvYy54bWxQSwECLQAUAAYACAAAACEAEh1K&#10;b94AAAAJAQAADwAAAAAAAAAAAAAAAAATBQAAZHJzL2Rvd25yZXYueG1sUEsFBgAAAAAEAAQA8wAA&#10;AB4GAAAAAA==&#10;" filled="f" stroked="f">
                <v:textbox>
                  <w:txbxContent>
                    <w:p w:rsidR="00E87A77" w:rsidRPr="0022690A" w:rsidRDefault="00E87A77" w:rsidP="00A73711">
                      <w:pPr>
                        <w:ind w:hanging="18"/>
                        <w:rPr>
                          <w:rFonts w:cs="Arial"/>
                          <w:b/>
                        </w:rPr>
                      </w:pPr>
                      <w:r w:rsidRPr="0022690A">
                        <w:rPr>
                          <w:rFonts w:cs="Arial"/>
                          <w:b/>
                        </w:rPr>
                        <w:t>● T</w:t>
                      </w:r>
                      <w:r>
                        <w:rPr>
                          <w:rFonts w:cs="Arial"/>
                          <w:b/>
                        </w:rPr>
                        <w:t>6, BF6</w:t>
                      </w:r>
                    </w:p>
                    <w:p w:rsidR="00E87A77" w:rsidRDefault="00E87A77" w:rsidP="00A73711">
                      <w:pPr>
                        <w:jc w:val="center"/>
                        <w:rPr>
                          <w:sz w:val="16"/>
                        </w:rPr>
                      </w:pP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11CEC272" wp14:editId="44064D9B">
                <wp:simplePos x="0" y="0"/>
                <wp:positionH relativeFrom="column">
                  <wp:posOffset>1014095</wp:posOffset>
                </wp:positionH>
                <wp:positionV relativeFrom="paragraph">
                  <wp:posOffset>100330</wp:posOffset>
                </wp:positionV>
                <wp:extent cx="1140460" cy="365760"/>
                <wp:effectExtent l="13970" t="5080" r="7620" b="10160"/>
                <wp:wrapNone/>
                <wp:docPr id="6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36576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9" o:spid="_x0000_s1026" style="position:absolute;margin-left:79.85pt;margin-top:7.9pt;width:89.8pt;height:28.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LflAIAADoFAAAOAAAAZHJzL2Uyb0RvYy54bWysVF9v0zAQf0fiO1h+79J0abpGS6epaRHS&#10;gInBB3BjpzE4drDdpgPx3Tlf0tKyF4TIg3PnO/98v/vj27tDo8heWCeNzml8NaZE6NJwqbc5/fxp&#10;PbqhxHmmOVNGi5w+C0fvFq9f3XZtJiamNooLSwBEu6xrc1p732ZR5MpaNMxdmVZoMFbGNsyDarcR&#10;t6wD9EZFk/E4jTpjeWtNKZyD3aI30gXiV5Uo/YeqcsITlVOIzeNqcd2ENVrcsmxrWVvLcgiD/UMU&#10;DZMaLj1BFcwzsrPyBVQjS2ucqfxVaZrIVJUsBXIANvH4DzZPNWsFcoHkuPaUJvf/YMv3+0dLJM9p&#10;mlCiWQM1ut95g1eTaTwPGepal4HjU/toA0fXPpjyqyPaLGumt+LeWtPVgnGIKw7+0cWBoDg4Sjbd&#10;O8MBnwE+JutQ2SYAQhrIAWvyfKqJOHhSwmYcJ+MkhdKVYLtOpzOQwxUsO55urfNvhGlIEHJqzU7z&#10;j1B4vILtH5zHwvCBHeNfKKkaBWXeM0XiNE1nA+LgDNhHzHBSm7VUChtFadLldD6dTBHcGSV5MGJW&#10;7HazVJYAKJDAb4C9cAvIBXN178dBCl4sw7BRCplcaY6yZ1L1MgSldHCExAyUQoqwx37Mx/PVzeom&#10;GSWTdDVKxkUxul8vk1G6jmfT4rpYLov4Zwg5TrJaci50iPrY73Hyd/00TF7fqaeOv2DnzpOwxu9l&#10;EqLLMLCYwOX4R3bYQqFr+u7bGP4MHWRNP8Dw4IBQG/udkg6GN6fu245ZQYl6q6EL53GShGlHJZnO&#10;JqDYc8vm3MJ0CVA59ZT04tL3L8SutXJbw00xllubMBmV9FAajK+PalBgQJHB8JiEF+BcR6/fT97i&#10;FwAAAP//AwBQSwMEFAAGAAgAAAAhAMZL59fgAAAACQEAAA8AAABkcnMvZG93bnJldi54bWxMjz1P&#10;wzAQhnck/oN1SCyIOhCgSYhTldIKkFgoDIxufE0i4nNku23g13OdYLtX9+j9KGej7cUefegcKbia&#10;JCCQamc6ahR8vK8uMxAhajK6d4QKvjHArDo9KXVh3IHecL+OjWATCoVW0MY4FFKGukWrw8QNSPzb&#10;Om91ZOkbabw+sLnt5XWS3EmrO+KEVg+4aLH+Wu+sgpf8afjJksX20dYXfr58fn34XGZKnZ+N83sQ&#10;Ecf4B8OxPleHijtt3I5MED3r23zK6PHgCQykaZ6C2CiYpjcgq1L+X1D9AgAA//8DAFBLAQItABQA&#10;BgAIAAAAIQC2gziS/gAAAOEBAAATAAAAAAAAAAAAAAAAAAAAAABbQ29udGVudF9UeXBlc10ueG1s&#10;UEsBAi0AFAAGAAgAAAAhADj9If/WAAAAlAEAAAsAAAAAAAAAAAAAAAAALwEAAF9yZWxzLy5yZWxz&#10;UEsBAi0AFAAGAAgAAAAhAM4zYt+UAgAAOgUAAA4AAAAAAAAAAAAAAAAALgIAAGRycy9lMm9Eb2Mu&#10;eG1sUEsBAi0AFAAGAAgAAAAhAMZL59fgAAAACQEAAA8AAAAAAAAAAAAAAAAA7gQAAGRycy9kb3du&#10;cmV2LnhtbFBLBQYAAAAABAAEAPMAAAD7BQAAAAA=&#10;" filled="f">
                <v:stroke dashstyle="dash"/>
              </v:roundrect>
            </w:pict>
          </mc:Fallback>
        </mc:AlternateContent>
      </w:r>
      <w:r>
        <w:rPr>
          <w:noProof/>
        </w:rPr>
        <mc:AlternateContent>
          <mc:Choice Requires="wps">
            <w:drawing>
              <wp:anchor distT="0" distB="0" distL="114300" distR="114300" simplePos="0" relativeHeight="251998208" behindDoc="0" locked="0" layoutInCell="1" allowOverlap="1" wp14:anchorId="40DC0402" wp14:editId="53928C41">
                <wp:simplePos x="0" y="0"/>
                <wp:positionH relativeFrom="column">
                  <wp:posOffset>3186430</wp:posOffset>
                </wp:positionH>
                <wp:positionV relativeFrom="paragraph">
                  <wp:posOffset>129540</wp:posOffset>
                </wp:positionV>
                <wp:extent cx="1142365" cy="1008380"/>
                <wp:effectExtent l="5080" t="5715" r="5080" b="5080"/>
                <wp:wrapNone/>
                <wp:docPr id="63"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10083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250.9pt;margin-top:10.2pt;width:89.95pt;height:79.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U0hwIAABcFAAAOAAAAZHJzL2Uyb0RvYy54bWysVMGO2jAQvVfqP1i+s0kgsBARVisCVaVt&#10;u+q2H2Bsh1h1bNc2hO2q/96xAxS6l6pqDslMPH6eN/PG87tDK9GeWye0KnF2k2LEFdVMqG2Jv35Z&#10;D6YYOU8UI1IrXuJn7vDd4u2beWcKPtSNloxbBCDKFZ0pceO9KZLE0Ya3xN1owxUs1tq2xINrtwmz&#10;pAP0VibDNJ0knbbMWE25c/C36hfxIuLXNaf+U1077pEsMeTm49vG9ya8k8WcFFtLTCPoMQ3yD1m0&#10;RCg49AxVEU/QzopXUK2gVjtd+xuq20TXtaA8cgA2WfoHm6eGGB65QHGcOZfJ/T9Y+nH/aJFgJZ6M&#10;MFKkhR59hqoRtZUcjdMsVKgzroDAJ/NoA0dnHjT95pDSywbi+L21ums4YZBXjE+uNgTHwVa06T5o&#10;Bvhk53Us1qG2bQCEMqBD7MnzuSf84BGFn1mWD0eTMUYU1rI0nY6msWsJKU7bjXX+HdctCkaJLaQf&#10;4cn+wXlIH0JPIeE0pddCyth4qVBX4tl4OI4bnJaChcXI0m43S2nRngTpxCfUAsCuwgJyRVzTxzGw&#10;ek21woOwpWhLPD1vJkUo00qxeLonQvY2gEoVDgXWkPPR6gX0Mktnq+lqmg/y4WQ1yNOqGtyvl/lg&#10;ss5ux9WoWi6r7GfIP8uLRjDGVaBwEnOW/51YjmPVy/As5yuq7rIi6/i8rkhynUYsGLA6fSO7qI8g&#10;iV5aG82eQR5W99MJtwkYjbY/MOpgMkvsvu+I5RjJ9wokNsvyPIxydPLx7RAce7myuVwhigJUiT1G&#10;vbn0/fjvjBXbBk7KYu+VvgdZ1iIKJki2zwryDg5MX2RwvCnCeF/6Mer3fbb4BQAA//8DAFBLAwQU&#10;AAYACAAAACEA9+rPUN4AAAAKAQAADwAAAGRycy9kb3ducmV2LnhtbEyPQUvEMBCF74L/IYzgRdyk&#10;Ze3W2nQRccGT4Cp4zSaxLSaTkqS73X/veNLj8D7e+6bdLt6xo41pDCihWAlgFnUwI/YSPt53tzWw&#10;lBUa5QJaCWebYNtdXrSqMeGEb/a4zz2jEkyNkjDkPDWcJz1Yr9IqTBYp+wrRq0xn7LmJ6kTl3vFS&#10;iIp7NSItDGqyT4PV3/vZ04h+noV7ca87PH9WuVrreIO1lNdXy+MDsGyX/AfDrz6pQ0dOhzCjScxJ&#10;uBMFqWcJpVgDI6Cqiw2wA5Gb+xJ41/L/L3Q/AAAA//8DAFBLAQItABQABgAIAAAAIQC2gziS/gAA&#10;AOEBAAATAAAAAAAAAAAAAAAAAAAAAABbQ29udGVudF9UeXBlc10ueG1sUEsBAi0AFAAGAAgAAAAh&#10;ADj9If/WAAAAlAEAAAsAAAAAAAAAAAAAAAAALwEAAF9yZWxzLy5yZWxzUEsBAi0AFAAGAAgAAAAh&#10;AFTtNTSHAgAAFwUAAA4AAAAAAAAAAAAAAAAALgIAAGRycy9lMm9Eb2MueG1sUEsBAi0AFAAGAAgA&#10;AAAhAPfqz1DeAAAACgEAAA8AAAAAAAAAAAAAAAAA4QQAAGRycy9kb3ducmV2LnhtbFBLBQYAAAAA&#10;BAAEAPMAAADsBQAAAAA=&#10;" filled="f">
                <v:stroke dashstyle="dash"/>
              </v:rect>
            </w:pict>
          </mc:Fallback>
        </mc:AlternateContent>
      </w:r>
    </w:p>
    <w:p w:rsidR="000301CC" w:rsidRDefault="002748D7">
      <w:r>
        <w:rPr>
          <w:noProof/>
        </w:rPr>
        <mc:AlternateContent>
          <mc:Choice Requires="wps">
            <w:drawing>
              <wp:anchor distT="0" distB="0" distL="114300" distR="114300" simplePos="0" relativeHeight="252018688" behindDoc="0" locked="0" layoutInCell="1" allowOverlap="1" wp14:anchorId="381B770D" wp14:editId="10B2F49C">
                <wp:simplePos x="0" y="0"/>
                <wp:positionH relativeFrom="column">
                  <wp:posOffset>1197610</wp:posOffset>
                </wp:positionH>
                <wp:positionV relativeFrom="paragraph">
                  <wp:posOffset>6350</wp:posOffset>
                </wp:positionV>
                <wp:extent cx="705485" cy="240665"/>
                <wp:effectExtent l="0" t="0" r="1905" b="635"/>
                <wp:wrapNone/>
                <wp:docPr id="6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5761F5">
                            <w:pPr>
                              <w:jc w:val="center"/>
                              <w:rPr>
                                <w:sz w:val="16"/>
                              </w:rPr>
                            </w:pPr>
                            <w:r>
                              <w:rPr>
                                <w:sz w:val="16"/>
                              </w:rPr>
                              <w:t>G – 20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78" type="#_x0000_t202" style="position:absolute;margin-left:94.3pt;margin-top:.5pt;width:55.55pt;height:18.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hpugIAAMQ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J1&#10;jpMII0F7qNE92xt0I/cojiKboHHQGejdDaBp9iCAQrtg9XArq28aCblsqdiwa6Xk2DJag4Oh/emf&#10;fZ1wtAVZjx9lDYbo1kgHtG9Ub7MH+UCADoV6OBXHOlPB4yyIyTzGqAJRRIIkiZ0Fmh0/D0qb90z2&#10;yB5yrKD2DpzubrWxztDsqGJtCVnyrnP178SzB1CcXsA0fLUy64Qr52MapKv5ak48EiUrjwRF4V2X&#10;S+IlZTiLi3fFclmEP63dkGQtr2smrJkjtULyZ6U7kHwixYlcWna8tnDWJa0262Wn0I4CtUu3Dgk5&#10;U/Ofu+GSALG8CCmEfN5EqVcm85lHShJ76SyYe0GY3qRJQFJSlM9DuuWC/XtIaMxxGkfxxKXfxha4&#10;9To2mvXcwPDoeJ/j+UmJZpaBK1G70hrKu+l8lgrr/lMqoNzHQju+WopOZDX79d71RhifGmEt6weg&#10;sJJAMeApjD44tFL9wGiEMZJj/X1LFcOo+yCgDdKQEDt33IXEswgu6lyyPpdQUQFUjg1G03Fpplm1&#10;HRTftGBpajwhr6F1Gu5obXts8urQcDAqXHSHsWZn0fndaT0N38UvAAAA//8DAFBLAwQUAAYACAAA&#10;ACEACZhzNdwAAAAIAQAADwAAAGRycy9kb3ducmV2LnhtbEyPzU7DMBCE70i8g7VI3OiaAiUJcSoE&#10;4gpq+ZG4ufE2iYjXUew24e1ZTnDb0YxmvynXs+/VkcbYBTZwudCgiOvgOm4MvL0+XWSgYrLsbB+Y&#10;DHxThHV1elLawoWJN3TcpkZJCcfCGmhTGgrEWLfkbVyEgVi8fRi9TSLHBt1oJyn3PS61XqG3HcuH&#10;1g700FL9tT14A+/P+8+Pa/3SPPqbYQqzRvY5GnN+Nt/fgUo0p78w/OILOlTCtAsHdlH1orNsJVE5&#10;ZJL4yzy/BbUzcJXlgFWJ/wdUPwAAAP//AwBQSwECLQAUAAYACAAAACEAtoM4kv4AAADhAQAAEwAA&#10;AAAAAAAAAAAAAAAAAAAAW0NvbnRlbnRfVHlwZXNdLnhtbFBLAQItABQABgAIAAAAIQA4/SH/1gAA&#10;AJQBAAALAAAAAAAAAAAAAAAAAC8BAABfcmVscy8ucmVsc1BLAQItABQABgAIAAAAIQCLTzhpugIA&#10;AMQFAAAOAAAAAAAAAAAAAAAAAC4CAABkcnMvZTJvRG9jLnhtbFBLAQItABQABgAIAAAAIQAJmHM1&#10;3AAAAAgBAAAPAAAAAAAAAAAAAAAAABQFAABkcnMvZG93bnJldi54bWxQSwUGAAAAAAQABADzAAAA&#10;HQYAAAAA&#10;" filled="f" stroked="f">
                <v:textbox>
                  <w:txbxContent>
                    <w:p w:rsidR="00E87A77" w:rsidRDefault="00E87A77" w:rsidP="005761F5">
                      <w:pPr>
                        <w:jc w:val="center"/>
                        <w:rPr>
                          <w:sz w:val="16"/>
                        </w:rPr>
                      </w:pPr>
                      <w:r>
                        <w:rPr>
                          <w:sz w:val="16"/>
                        </w:rPr>
                        <w:t>G – 20 ft.</w:t>
                      </w:r>
                    </w:p>
                  </w:txbxContent>
                </v:textbox>
              </v:shape>
            </w:pict>
          </mc:Fallback>
        </mc:AlternateContent>
      </w:r>
      <w:r>
        <w:rPr>
          <w:noProof/>
        </w:rPr>
        <mc:AlternateContent>
          <mc:Choice Requires="wps">
            <w:drawing>
              <wp:anchor distT="0" distB="0" distL="114300" distR="114300" simplePos="0" relativeHeight="251609088" behindDoc="0" locked="0" layoutInCell="1" allowOverlap="1" wp14:anchorId="3C5EB1B4" wp14:editId="17D4269A">
                <wp:simplePos x="0" y="0"/>
                <wp:positionH relativeFrom="column">
                  <wp:posOffset>3295650</wp:posOffset>
                </wp:positionH>
                <wp:positionV relativeFrom="paragraph">
                  <wp:posOffset>59055</wp:posOffset>
                </wp:positionV>
                <wp:extent cx="967740" cy="332740"/>
                <wp:effectExtent l="9525" t="11430" r="13335" b="8255"/>
                <wp:wrapNone/>
                <wp:docPr id="6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327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259.5pt;margin-top:4.65pt;width:76.2pt;height:26.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BqhQIAACAFAAAOAAAAZHJzL2Uyb0RvYy54bWysVFFv2jAQfp+0/2D5nYbQECBqqCoC06Ru&#10;q9btB5jYId4cO7MNoZ3233c+AoX1ZZqWh+Qutr+77+4739zuG0V2wjppdE7jqyElQpeGS73J6dcv&#10;q8GUEueZ5kwZLXL6JBy9nb99c9O1mRiZ2iguLAEQ7bKuzWntfZtFkStr0TB3ZVqhYbEytmEeXLuJ&#10;uGUdoDcqGg2HadQZy1trSuEc/C0Oi3SO+FUlSv+pqpzwROUUcvP4tvheh3c0v2HZxrK2lmWfBvuH&#10;LBomNQQ9QRXMM7K18hVUI0trnKn8VWmayFSVLAVyADbx8A82jzVrBXKB4rj2VCb3/2DLj7sHSyTP&#10;aRpTolkDPbrbeoOhyRQL1LUug32P7YMNFF17b8rvjmizqJneiDtrTVcLxiGtOBQ0ujgQHAdHybr7&#10;YDjAM4DHWu0r2wRAqALZY0ueTi0Re09K+DlLJ5MEGlfC0vX1KNghAsuOh1vr/DthGhKMnFqz1fwz&#10;tB0jsN2989gW3nNj/BslVaOgyTumSJym6aRH7DcD9hEznNRmJZVCmShNOshoPBojuDNK8rCIRbGb&#10;9UJZAqDAAZ8e9mIbpodgoWBLzdH2TKqDDcGVDnjAv089VAKV9HM2nC2ny2kySEbpcpAMi2Jwt1ok&#10;g3QVT8bFdbFYFPGvkFqcZLXkXOiQ3VHVcfJ3qunn66DHk64vWLhzsit8XpONLtPApgGX4xfZoVKC&#10;OMK8umxt+BMIxZrDmMK1AkZt7DMlHYxoTt2PLbOCEvVeg9hmcRKk4dFJxpMROPZ8ZX2+wnQJUDn1&#10;lBzMhT/cA9vWyk0NkWJsqzZB/5X0QWcvWfUOjCEy6K+MMOfnPu56udjmvwEAAP//AwBQSwMEFAAG&#10;AAgAAAAhAFCAHjTgAAAACAEAAA8AAABkcnMvZG93bnJldi54bWxMj8FOwzAQRO9I/IO1SNyok0JT&#10;GuJUqBIS6omWqig3N16SQLwOttuGv2c5wW1Ws5p5UyxH24sT+tA5UpBOEhBItTMdNQp2r0839yBC&#10;1GR07wgVfGOAZXl5UejcuDNt8LSNjeAQCrlW0MY45FKGukWrw8QNSOy9O2915NM30nh95nDby2mS&#10;ZNLqjrih1QOuWqw/t0eroNpnUz+r3mi9XlXPYza8NB9fjVLXV+PjA4iIY/x7hl98RoeSmQ7uSCaI&#10;XsEsXfCWqGBxC4L9bJ7egTiwSOcgy0L+H1D+AAAA//8DAFBLAQItABQABgAIAAAAIQC2gziS/gAA&#10;AOEBAAATAAAAAAAAAAAAAAAAAAAAAABbQ29udGVudF9UeXBlc10ueG1sUEsBAi0AFAAGAAgAAAAh&#10;ADj9If/WAAAAlAEAAAsAAAAAAAAAAAAAAAAALwEAAF9yZWxzLy5yZWxzUEsBAi0AFAAGAAgAAAAh&#10;ABEBoGqFAgAAIAUAAA4AAAAAAAAAAAAAAAAALgIAAGRycy9lMm9Eb2MueG1sUEsBAi0AFAAGAAgA&#10;AAAhAFCAHjTgAAAACAEAAA8AAAAAAAAAAAAAAAAA3wQAAGRycy9kb3ducmV2LnhtbFBLBQYAAAAA&#10;BAAEAPMAAADsBQAAAAA=&#10;" filled="f"/>
            </w:pict>
          </mc:Fallback>
        </mc:AlternateContent>
      </w:r>
      <w:r>
        <w:rPr>
          <w:noProof/>
        </w:rPr>
        <mc:AlternateContent>
          <mc:Choice Requires="wps">
            <w:drawing>
              <wp:anchor distT="0" distB="0" distL="114300" distR="114300" simplePos="0" relativeHeight="251981824" behindDoc="0" locked="0" layoutInCell="1" allowOverlap="1" wp14:anchorId="40D99E1D" wp14:editId="779392E7">
                <wp:simplePos x="0" y="0"/>
                <wp:positionH relativeFrom="column">
                  <wp:posOffset>3430905</wp:posOffset>
                </wp:positionH>
                <wp:positionV relativeFrom="paragraph">
                  <wp:posOffset>106045</wp:posOffset>
                </wp:positionV>
                <wp:extent cx="640080" cy="224155"/>
                <wp:effectExtent l="1905" t="1270" r="0" b="3175"/>
                <wp:wrapNone/>
                <wp:docPr id="6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616875">
                            <w:pPr>
                              <w:jc w:val="center"/>
                              <w:rPr>
                                <w:sz w:val="16"/>
                              </w:rPr>
                            </w:pPr>
                            <w:r>
                              <w:rPr>
                                <w:sz w:val="16"/>
                              </w:rPr>
                              <w:t>D – 15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179" type="#_x0000_t202" style="position:absolute;margin-left:270.15pt;margin-top:8.35pt;width:50.4pt;height:17.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du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KI+gPfToge0NupV7RBJiCzQOOgO/+wE8zR4M0GhHVg93svqqkZDLlooNu1FKji2jNSQY2pv+&#10;2dUJR1uQ9fhB1hCIbo10QPtG9bZ6UA8E6JDJ46k5NpkKDmckCBKwVGCKIhLGsYtAs+PlQWnzjske&#10;2UWOFfTegdPdnTY2GZodXWwsIUveda7/nXh2AI7TCYSGq9Zmk3Dt/JEG6SpZJcQj0WzlkaAovJty&#10;SbxZGc7j4rJYLovwp40bkqzldc2EDXOUVkj+rHUHkU+iOIlLy47XFs6mpNVmvewU2lGQdum+Q0HO&#10;3PznabgiAJcXlMKIBLdR6pWzZO6RksReOg8SLwjT23QWkJQU5XNKd1ywf6eExhyncRRPWvott8B9&#10;r7nRrOcGhkfH+xwnJyeaWQWuRO1aayjvpvVZKWz6T6WAdh8b7fRqJTqJ1ezXe/c2wvjSxrdqXsv6&#10;ESSsJEgM1AijDxatVN8xGmGM5Fh/21LFMOreC3gGaUgIuBm3IfE8go06t6zPLVRUAJVjg9G0XJpp&#10;Vm0HxTctRJoenpA38HQa7mT9lNXhwcGocOwOY83OovO983oavotfAAAA//8DAFBLAwQUAAYACAAA&#10;ACEAHa1wFt0AAAAJAQAADwAAAGRycy9kb3ducmV2LnhtbEyPwU7DMBBE70j9B2uRuFE7JU1piFMh&#10;EFcQhSL15sbbJGq8jmK3CX/PcoLj6o1m3habyXXigkNoPWlI5goEUuVtS7WGz4+X23sQIRqypvOE&#10;Gr4xwKacXRUmt36kd7xsYy24hEJuNDQx9rmUoWrQmTD3PRKzox+ciXwOtbSDGbncdXKhVCadaYkX&#10;GtPjU4PVaXt2Gnavx/1Xqt7qZ7fsRz8pSW4ttb65nh4fQESc4l8YfvVZHUp2Ovgz2SA6DctU3XGU&#10;QbYCwYEsTRIQByYLBbIs5P8Pyh8AAAD//wMAUEsBAi0AFAAGAAgAAAAhALaDOJL+AAAA4QEAABMA&#10;AAAAAAAAAAAAAAAAAAAAAFtDb250ZW50X1R5cGVzXS54bWxQSwECLQAUAAYACAAAACEAOP0h/9YA&#10;AACUAQAACwAAAAAAAAAAAAAAAAAvAQAAX3JlbHMvLnJlbHNQSwECLQAUAAYACAAAACEAWOn3broC&#10;AADEBQAADgAAAAAAAAAAAAAAAAAuAgAAZHJzL2Uyb0RvYy54bWxQSwECLQAUAAYACAAAACEAHa1w&#10;Ft0AAAAJAQAADwAAAAAAAAAAAAAAAAAUBQAAZHJzL2Rvd25yZXYueG1sUEsFBgAAAAAEAAQA8wAA&#10;AB4GAAAAAA==&#10;" filled="f" stroked="f">
                <v:textbox>
                  <w:txbxContent>
                    <w:p w:rsidR="00E87A77" w:rsidRDefault="00E87A77" w:rsidP="00616875">
                      <w:pPr>
                        <w:jc w:val="center"/>
                        <w:rPr>
                          <w:sz w:val="16"/>
                        </w:rPr>
                      </w:pPr>
                      <w:r>
                        <w:rPr>
                          <w:sz w:val="16"/>
                        </w:rPr>
                        <w:t>D – 15 ft.</w:t>
                      </w:r>
                    </w:p>
                  </w:txbxContent>
                </v:textbox>
              </v:shape>
            </w:pict>
          </mc:Fallback>
        </mc:AlternateContent>
      </w:r>
    </w:p>
    <w:p w:rsidR="000301CC" w:rsidRDefault="002748D7">
      <w:r>
        <w:rPr>
          <w:noProof/>
        </w:rPr>
        <mc:AlternateContent>
          <mc:Choice Requires="wps">
            <w:drawing>
              <wp:anchor distT="0" distB="0" distL="114300" distR="114300" simplePos="0" relativeHeight="252056576" behindDoc="0" locked="0" layoutInCell="1" allowOverlap="1" wp14:anchorId="737795FC" wp14:editId="4DC1DE4E">
                <wp:simplePos x="0" y="0"/>
                <wp:positionH relativeFrom="column">
                  <wp:posOffset>1465580</wp:posOffset>
                </wp:positionH>
                <wp:positionV relativeFrom="paragraph">
                  <wp:posOffset>56515</wp:posOffset>
                </wp:positionV>
                <wp:extent cx="597535" cy="250825"/>
                <wp:effectExtent l="0" t="0" r="3810" b="0"/>
                <wp:wrapNone/>
                <wp:docPr id="5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036861">
                            <w:pPr>
                              <w:ind w:hanging="18"/>
                              <w:rPr>
                                <w:rFonts w:cs="Arial"/>
                                <w:b/>
                              </w:rPr>
                            </w:pPr>
                            <w:r w:rsidRPr="0022690A">
                              <w:rPr>
                                <w:rFonts w:cs="Arial"/>
                                <w:b/>
                              </w:rPr>
                              <w:t xml:space="preserve">● </w:t>
                            </w:r>
                            <w:r>
                              <w:rPr>
                                <w:rFonts w:cs="Arial"/>
                                <w:b/>
                              </w:rPr>
                              <w:t>A2</w:t>
                            </w:r>
                          </w:p>
                          <w:p w:rsidR="00E87A77" w:rsidRDefault="00E87A77" w:rsidP="00036861">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80" type="#_x0000_t202" style="position:absolute;margin-left:115.4pt;margin-top:4.45pt;width:47.05pt;height:1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S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M9ntkDjoDPwux/A0+zBAI12ZPVwJ6uvGgm5bKnYsBul5NgyWkOCob3p&#10;n12dcLQFWY8fZA2B6NZIB7RvVG+rB/VAgA6Nejw1xyZTwWGczuPLGKMKTFEcJFHsItDseHlQ2rxj&#10;skd2kWMFvXfgdHenjU2GZkcXG0vIkned638nnh2A43QCoeGqtdkkXDt/pEG6SlYJ8Ug0W3kkKArv&#10;plwSb1aG87i4LJbLIvxp44Yka3ldM2HDHKUVkj9r3UHkkyhO4tKy47WFsylptVkvO4V2FKRduu9Q&#10;kDM3/3kargjA5QWlMCLBbZR65SyZe6QksZfOg8QLwvQ2nQUkJUX5nNIdF+zfKaExx2kMfXR0fsst&#10;cN9rbjTruYHh0fE+x8nJiWZWgStRu9YayrtpfVYKm/5TKaDdx0Y7vVqJTmI1+/XevY0wJja+VfNa&#10;1o8gYSVBYqBTGH2waKX6jtEIYyTH+tuWKoZR917AM0hDQuzccRsSzyPYqHPL+txCRQVQOTYYTcul&#10;mWbVdlB800Kk6eEJeQNPp+FO1k9ZHR4cjArH7jDW7Cw63zuvp+G7+AUAAP//AwBQSwMEFAAGAAgA&#10;AAAhACi9yaTdAAAACAEAAA8AAABkcnMvZG93bnJldi54bWxMj8FOwzAQRO9I/IO1SNyoTRpQGrKp&#10;EIgriAKVenOTbRIRr6PYbcLfs5zobUczmnlbrGfXqxONofOMcLswoIgrX3fcIHx+vNxkoEK0XNve&#10;MyH8UIB1eXlR2Lz2E7/TaRMbJSUccovQxjjkWoeqJWfDwg/E4h386GwUOTa6Hu0k5a7XiTH32tmO&#10;ZaG1Az21VH1vjg7h6/Ww26bmrXl2d8PkZ6PZrTTi9dX8+AAq0hz/w/CHL+hQCtPeH7kOqkdIlkbQ&#10;I0K2AiX+Mknl2COkWQq6LPT5A+UvAAAA//8DAFBLAQItABQABgAIAAAAIQC2gziS/gAAAOEBAAAT&#10;AAAAAAAAAAAAAAAAAAAAAABbQ29udGVudF9UeXBlc10ueG1sUEsBAi0AFAAGAAgAAAAhADj9If/W&#10;AAAAlAEAAAsAAAAAAAAAAAAAAAAALwEAAF9yZWxzLy5yZWxzUEsBAi0AFAAGAAgAAAAhAP3/DBK7&#10;AgAAxAUAAA4AAAAAAAAAAAAAAAAALgIAAGRycy9lMm9Eb2MueG1sUEsBAi0AFAAGAAgAAAAhACi9&#10;yaTdAAAACAEAAA8AAAAAAAAAAAAAAAAAFQUAAGRycy9kb3ducmV2LnhtbFBLBQYAAAAABAAEAPMA&#10;AAAfBgAAAAA=&#10;" filled="f" stroked="f">
                <v:textbox>
                  <w:txbxContent>
                    <w:p w:rsidR="00E87A77" w:rsidRPr="0022690A" w:rsidRDefault="00E87A77" w:rsidP="00036861">
                      <w:pPr>
                        <w:ind w:hanging="18"/>
                        <w:rPr>
                          <w:rFonts w:cs="Arial"/>
                          <w:b/>
                        </w:rPr>
                      </w:pPr>
                      <w:r w:rsidRPr="0022690A">
                        <w:rPr>
                          <w:rFonts w:cs="Arial"/>
                          <w:b/>
                        </w:rPr>
                        <w:t xml:space="preserve">● </w:t>
                      </w:r>
                      <w:r>
                        <w:rPr>
                          <w:rFonts w:cs="Arial"/>
                          <w:b/>
                        </w:rPr>
                        <w:t>A2</w:t>
                      </w:r>
                    </w:p>
                    <w:p w:rsidR="00E87A77" w:rsidRDefault="00E87A77" w:rsidP="00036861">
                      <w:pPr>
                        <w:jc w:val="center"/>
                        <w:rPr>
                          <w:sz w:val="16"/>
                        </w:rPr>
                      </w:pP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217A369F" wp14:editId="688E34E5">
                <wp:simplePos x="0" y="0"/>
                <wp:positionH relativeFrom="column">
                  <wp:posOffset>4254500</wp:posOffset>
                </wp:positionH>
                <wp:positionV relativeFrom="paragraph">
                  <wp:posOffset>154940</wp:posOffset>
                </wp:positionV>
                <wp:extent cx="597535" cy="278765"/>
                <wp:effectExtent l="0" t="2540" r="0" b="4445"/>
                <wp:wrapNone/>
                <wp:docPr id="5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3314EB">
                            <w:pPr>
                              <w:ind w:hanging="18"/>
                              <w:rPr>
                                <w:rFonts w:cs="Arial"/>
                                <w:b/>
                              </w:rPr>
                            </w:pPr>
                            <w:r w:rsidRPr="0022690A">
                              <w:rPr>
                                <w:rFonts w:cs="Arial"/>
                                <w:b/>
                              </w:rPr>
                              <w:t>● T</w:t>
                            </w:r>
                            <w:r>
                              <w:rPr>
                                <w:rFonts w:cs="Arial"/>
                                <w:b/>
                              </w:rPr>
                              <w:t>10</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81" type="#_x0000_t202" style="position:absolute;margin-left:335pt;margin-top:12.2pt;width:47.05pt;height:2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R2uwIAAMQ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EneKkhx490EmjWzGhMIlNgcZBZeB3P4CnnsAAjbZk1XAnqq8KcbFqCd/SGynF2FJSQ4K+ueme&#10;XZ1xlAHZjB9EDYHITgsLNDWyN9WDeiBAh0Y9nppjkqngMErj6DLCqAJTECfxIrIRSHa8PEil31HR&#10;I7PIsYTeW3Cyv1PaJEOyo4uJxUXJus72v+PPDsBxPoHQcNXYTBK2nT9SL10n6yR0wmCxdkKvKJyb&#10;chU6i9KPo+KyWK0K/6eJ64dZy+qachPmKC0//LPWHUQ+i+IkLiU6Vhs4k5KS282qk2hPQNql/Q4F&#10;OXNzn6dhiwBcXlDyg9C7DVKnXCSxE5Zh5KSxlzien96mCy9Mw6J8TumOcfrvlNCY4zQKollLv+Xm&#10;2e81N5L1TMPw6Fif4+TkRDKjwDWvbWs1Yd28PiuFSf+pFNDuY6OtXo1EZ7HqaTPZt+FHVmxGzRtR&#10;P4KEpQCJgU5h9MGiFfI7RiOMkRyrbzsiKUbdew7PIPXD0MwduwmjOICNPLdszi2EVwCVY43RvFzp&#10;eVbtBsm2LUSaHx4XN/B0GmZl/ZTV4cHBqLDsDmPNzKLzvfV6Gr7LXwAAAP//AwBQSwMEFAAGAAgA&#10;AAAhABr7ENLeAAAACQEAAA8AAABkcnMvZG93bnJldi54bWxMj0FPwkAUhO8m/ofNM/Emu2AtULol&#10;RONVAyoJt6X7aBu6b5vuQuu/93nS42QmM9/k69G14op9aDxpmE4UCKTS24YqDZ8frw8LECEasqb1&#10;hBq+McC6uL3JTWb9QFu87mIluIRCZjTUMXaZlKGs0Zkw8R0SeyffOxNZ9pW0vRm43LVyplQqnWmI&#10;F2rT4XON5Xl3cRq+3k6HfaLeqxf31A1+VJLcUmp9fzduViAijvEvDL/4jA4FMx39hWwQrYZ0rvhL&#10;1DBLEhAcmKfJFMSRncUjyCKX/x8UPwAAAP//AwBQSwECLQAUAAYACAAAACEAtoM4kv4AAADhAQAA&#10;EwAAAAAAAAAAAAAAAAAAAAAAW0NvbnRlbnRfVHlwZXNdLnhtbFBLAQItABQABgAIAAAAIQA4/SH/&#10;1gAAAJQBAAALAAAAAAAAAAAAAAAAAC8BAABfcmVscy8ucmVsc1BLAQItABQABgAIAAAAIQDP0zR2&#10;uwIAAMQFAAAOAAAAAAAAAAAAAAAAAC4CAABkcnMvZTJvRG9jLnhtbFBLAQItABQABgAIAAAAIQAa&#10;+xDS3gAAAAkBAAAPAAAAAAAAAAAAAAAAABUFAABkcnMvZG93bnJldi54bWxQSwUGAAAAAAQABADz&#10;AAAAIAYAAAAA&#10;" filled="f" stroked="f">
                <v:textbox>
                  <w:txbxContent>
                    <w:p w:rsidR="00E87A77" w:rsidRPr="0022690A" w:rsidRDefault="00E87A77" w:rsidP="003314EB">
                      <w:pPr>
                        <w:ind w:hanging="18"/>
                        <w:rPr>
                          <w:rFonts w:cs="Arial"/>
                          <w:b/>
                        </w:rPr>
                      </w:pPr>
                      <w:r w:rsidRPr="0022690A">
                        <w:rPr>
                          <w:rFonts w:cs="Arial"/>
                          <w:b/>
                        </w:rPr>
                        <w:t>● T</w:t>
                      </w:r>
                      <w:r>
                        <w:rPr>
                          <w:rFonts w:cs="Arial"/>
                          <w:b/>
                        </w:rPr>
                        <w:t>10</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32902BCE" wp14:editId="5FED45EA">
                <wp:simplePos x="0" y="0"/>
                <wp:positionH relativeFrom="column">
                  <wp:posOffset>2707640</wp:posOffset>
                </wp:positionH>
                <wp:positionV relativeFrom="paragraph">
                  <wp:posOffset>154940</wp:posOffset>
                </wp:positionV>
                <wp:extent cx="635635" cy="278765"/>
                <wp:effectExtent l="2540" t="2540" r="0" b="4445"/>
                <wp:wrapNone/>
                <wp:docPr id="5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3314EB">
                            <w:pPr>
                              <w:ind w:hanging="18"/>
                              <w:rPr>
                                <w:rFonts w:cs="Arial"/>
                              </w:rPr>
                            </w:pPr>
                            <w:r w:rsidRPr="0022690A">
                              <w:rPr>
                                <w:rFonts w:cs="Arial"/>
                                <w:b/>
                              </w:rPr>
                              <w:t>T</w:t>
                            </w:r>
                            <w:r>
                              <w:rPr>
                                <w:rFonts w:cs="Arial"/>
                                <w:b/>
                              </w:rPr>
                              <w:t>12</w:t>
                            </w:r>
                            <w:r w:rsidRPr="0022690A">
                              <w:rPr>
                                <w:rFonts w:cs="Arial"/>
                                <w:b/>
                              </w:rPr>
                              <w:t xml:space="preserve"> ●</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182" type="#_x0000_t202" style="position:absolute;margin-left:213.2pt;margin-top:12.2pt;width:50.05pt;height:21.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U4ugIAAMQFAAAOAAAAZHJzL2Uyb0RvYy54bWysVG1vmzAQ/j5p/8Hyd8pLgQAqqdoQpknd&#10;i9TuBzhggjWwme0Eumn/fWeTpGmrSdO2KEK27/zcPXeP7+p66ju0p1IxwXPsX3gYUV6JmvFtjr88&#10;lE6CkdKE16QTnOb4kSp8vXz75mocMhqIVnQ1lQhAuMrGIcet1kPmuqpqaU/UhRgoB2MjZE80bOXW&#10;rSUZAb3v3MDzYncUsh6kqKhScFrMRry0+E1DK/2paRTVqMsx5KbtV9rvxnzd5RXJtpIMLasOaZC/&#10;yKInjEPQE1RBNEE7yV5B9aySQolGX1Sid0XTsIpaDsDG916wuW/JQC0XKI4aTmVS/w+2+rj/LBGr&#10;cxwtMOKkhx490EmjWzGhMA1NgcZBZeB3P4CnnsAAjbZk1XAnqq8KcbFqCd/SGynF2FJSQ4K+ueme&#10;XZ1xlAHZjB9EDYHITgsLNDWyN9WDeiBAh0Y9nppjkqngML6M4I9RBaZgkSziyEYg2fHyIJV+R0WP&#10;zCLHEnpvwcn+TmmTDMmOLiYWFyXrOtv/jj87AMf5BELDVWMzSdh2/ki9dJ2sk9AJg3jthF5RODfl&#10;KnTi0l9ExWWxWhX+TxPXD7OW1TXlJsxRWn74Z607iHwWxUlcSnSsNnAmJSW3m1Un0Z6AtEv7OxTk&#10;zM19noYtAnB5QckPQu82SJ0yThZOWIaRky68xPH89DaNPVBBUT6ndMc4/XdKaMxxGgXRrKXfcvPs&#10;7zU3kvVMw/DoWJ/j5OREMqPANa9tazVh3bw+K4VJ/6kU0O5jo61ejURnseppM9m34UexiW/UvBH1&#10;I0hYCpAY6BRGHyxaIb9jNMIYybH6tiOSYtS95/AMUj8MzdyxmzBaBLCR55bNuYXwCqByrDGalys9&#10;z6rdINm2hUjzw+PiBp5Ow6ysn7I6PDgYFZbdYayZWXS+t15Pw3f5CwAA//8DAFBLAwQUAAYACAAA&#10;ACEAUjfPwd4AAAAJAQAADwAAAGRycy9kb3ducmV2LnhtbEyPTU/DMAyG70j8h8hI3FhKaatR6k4I&#10;xBXE+JC4ZY3XVjRO1WRr+feYEztZlh+9ft5qs7hBHWkKvWeE61UCirjxtucW4f3t6WoNKkTD1gye&#10;CeGHAmzq87PKlNbP/ErHbWyVhHAoDUIX41hqHZqOnAkrPxLLbe8nZ6KsU6vtZGYJd4NOk6TQzvQs&#10;Hzoz0kNHzff24BA+nvdfn1ny0j66fJz9kmh2txrx8mK5vwMVaYn/MPzpizrU4rTzB7ZBDQhZWmSC&#10;IqSZTAHytMhB7RCK9Q3outKnDepfAAAA//8DAFBLAQItABQABgAIAAAAIQC2gziS/gAAAOEBAAAT&#10;AAAAAAAAAAAAAAAAAAAAAABbQ29udGVudF9UeXBlc10ueG1sUEsBAi0AFAAGAAgAAAAhADj9If/W&#10;AAAAlAEAAAsAAAAAAAAAAAAAAAAALwEAAF9yZWxzLy5yZWxzUEsBAi0AFAAGAAgAAAAhAPkitTi6&#10;AgAAxAUAAA4AAAAAAAAAAAAAAAAALgIAAGRycy9lMm9Eb2MueG1sUEsBAi0AFAAGAAgAAAAhAFI3&#10;z8HeAAAACQEAAA8AAAAAAAAAAAAAAAAAFAUAAGRycy9kb3ducmV2LnhtbFBLBQYAAAAABAAEAPMA&#10;AAAfBgAAAAA=&#10;" filled="f" stroked="f">
                <v:textbox>
                  <w:txbxContent>
                    <w:p w:rsidR="00E87A77" w:rsidRDefault="00E87A77" w:rsidP="003314EB">
                      <w:pPr>
                        <w:ind w:hanging="18"/>
                        <w:rPr>
                          <w:rFonts w:cs="Arial"/>
                        </w:rPr>
                      </w:pPr>
                      <w:r w:rsidRPr="0022690A">
                        <w:rPr>
                          <w:rFonts w:cs="Arial"/>
                          <w:b/>
                        </w:rPr>
                        <w:t>T</w:t>
                      </w:r>
                      <w:r>
                        <w:rPr>
                          <w:rFonts w:cs="Arial"/>
                          <w:b/>
                        </w:rPr>
                        <w:t>12</w:t>
                      </w:r>
                      <w:r w:rsidRPr="0022690A">
                        <w:rPr>
                          <w:rFonts w:cs="Arial"/>
                          <w:b/>
                        </w:rPr>
                        <w:t xml:space="preserve"> ●</w:t>
                      </w:r>
                    </w:p>
                    <w:p w:rsidR="00E87A77" w:rsidRDefault="00E87A77" w:rsidP="003314EB">
                      <w:pPr>
                        <w:jc w:val="center"/>
                        <w:rPr>
                          <w:sz w:val="16"/>
                        </w:rPr>
                      </w:pP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2CA0182C" wp14:editId="14CC149F">
                <wp:simplePos x="0" y="0"/>
                <wp:positionH relativeFrom="column">
                  <wp:posOffset>1537335</wp:posOffset>
                </wp:positionH>
                <wp:positionV relativeFrom="paragraph">
                  <wp:posOffset>125095</wp:posOffset>
                </wp:positionV>
                <wp:extent cx="365760" cy="91440"/>
                <wp:effectExtent l="3810" t="1270" r="1905" b="2540"/>
                <wp:wrapNone/>
                <wp:docPr id="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pPr>
                              <w:rPr>
                                <w:sz w:val="16"/>
                              </w:rPr>
                            </w:pPr>
                            <w:r>
                              <w:rPr>
                                <w:sz w:val="16"/>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83" type="#_x0000_t202" style="position:absolute;margin-left:121.05pt;margin-top:9.85pt;width:28.8pt;height:7.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TuQIAAMI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KMaIkx44eqSTRndiQklq6jMOKoNrDwNc1BOcA882VzXci+qbQlysWsK39FZKMbaU1BCfb166F09n&#10;HGVANuNHUYMfstPCAk2N7E3xoBwI0IGnpxM3JpYKDt/F0SIGSwWm1A9DS51LsuPbQSr9nooemUWO&#10;JTBvscn+XmkTC8mOV4wrLkrWdZb9jj87gIvzCXiGp8ZmYrBk/ky9dJ2sk9AJg3jthF5ROLflKnTi&#10;0l9ExbtitSr8X8avH2Ytq2vKjZujsPzwz4g7SHyWxElaSnSsNnAmJCW3m1Un0Z6AsEv72YqD5XzN&#10;fR6GLQLk8iIlPwi9uyB1yjhZOGEZRk668BLH89O7NPbCNCzK5yndM07/PSU0ApFREM1SOgf9IjfP&#10;fq9zI1nPNIyOjvU5Tk6XSGYEuOa1pVYT1s3ri1KY8M+lALqPRFu5GoXOWtXTZrKd4UeLYx9sRP0E&#10;CpYCJAZihMEHi1bIHxiNMERyrL7viKQYdR84dMEsVKTtJowWAbyRl5bNpYXwCqByrDGalys9T6rd&#10;INm2BU9z33FxC53TMCtr02JzVId+g0FhszsMNTOJLvf21nn0Ln8DAAD//wMAUEsDBBQABgAIAAAA&#10;IQDIJsuM3QAAAAkBAAAPAAAAZHJzL2Rvd25yZXYueG1sTI/LTsMwEEX3SPyDNZXYUTshPJLGqRCI&#10;LRXlIbFz42kSEY+j2G3C33e6gt2M7tGdM+V6dr044hg6TxqSpQKBVHvbUaPh4/3l+gFEiIas6T2h&#10;hl8MsK4uL0pTWD/RGx63sRFcQqEwGtoYh0LKULfoTFj6AYmzvR+dibyOjbSjmbjc9TJV6k460xFf&#10;aM2ATy3WP9uD0/D5uv/+ytSmeXa3w+RnJcnlUuurxfy4AhFxjn8wnPVZHSp22vkD2SB6DWmWJoxy&#10;kN+DYCDNz8NOw02WgKxK+f+D6gQAAP//AwBQSwECLQAUAAYACAAAACEAtoM4kv4AAADhAQAAEwAA&#10;AAAAAAAAAAAAAAAAAAAAW0NvbnRlbnRfVHlwZXNdLnhtbFBLAQItABQABgAIAAAAIQA4/SH/1gAA&#10;AJQBAAALAAAAAAAAAAAAAAAAAC8BAABfcmVscy8ucmVsc1BLAQItABQABgAIAAAAIQD+zRbTuQIA&#10;AMIFAAAOAAAAAAAAAAAAAAAAAC4CAABkcnMvZTJvRG9jLnhtbFBLAQItABQABgAIAAAAIQDIJsuM&#10;3QAAAAkBAAAPAAAAAAAAAAAAAAAAABMFAABkcnMvZG93bnJldi54bWxQSwUGAAAAAAQABADzAAAA&#10;HQYAAAAA&#10;" filled="f" stroked="f">
                <v:textbox>
                  <w:txbxContent>
                    <w:p w:rsidR="00E87A77" w:rsidRDefault="00E87A77">
                      <w:pPr>
                        <w:rPr>
                          <w:sz w:val="16"/>
                        </w:rPr>
                      </w:pPr>
                      <w:r>
                        <w:rPr>
                          <w:sz w:val="16"/>
                        </w:rPr>
                        <w:t xml:space="preserve">  1</w:t>
                      </w:r>
                    </w:p>
                  </w:txbxContent>
                </v:textbox>
              </v:shape>
            </w:pict>
          </mc:Fallback>
        </mc:AlternateContent>
      </w:r>
    </w:p>
    <w:p w:rsidR="000301CC" w:rsidRDefault="002748D7">
      <w:r>
        <w:rPr>
          <w:noProof/>
        </w:rPr>
        <mc:AlternateContent>
          <mc:Choice Requires="wps">
            <w:drawing>
              <wp:anchor distT="0" distB="0" distL="114300" distR="114300" simplePos="0" relativeHeight="252022784" behindDoc="0" locked="0" layoutInCell="1" allowOverlap="1" wp14:anchorId="743FD9EC" wp14:editId="50981B7C">
                <wp:simplePos x="0" y="0"/>
                <wp:positionH relativeFrom="column">
                  <wp:posOffset>425450</wp:posOffset>
                </wp:positionH>
                <wp:positionV relativeFrom="paragraph">
                  <wp:posOffset>142240</wp:posOffset>
                </wp:positionV>
                <wp:extent cx="893445" cy="278765"/>
                <wp:effectExtent l="0" t="0" r="0" b="0"/>
                <wp:wrapNone/>
                <wp:docPr id="5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A73711">
                            <w:pPr>
                              <w:ind w:hanging="18"/>
                              <w:rPr>
                                <w:rFonts w:cs="Arial"/>
                              </w:rPr>
                            </w:pPr>
                            <w:r w:rsidRPr="0022690A">
                              <w:rPr>
                                <w:rFonts w:cs="Arial"/>
                                <w:b/>
                              </w:rPr>
                              <w:t>T</w:t>
                            </w:r>
                            <w:r>
                              <w:rPr>
                                <w:rFonts w:cs="Arial"/>
                                <w:b/>
                              </w:rPr>
                              <w:t>7, BF7</w:t>
                            </w:r>
                            <w:r w:rsidRPr="0022690A">
                              <w:rPr>
                                <w:rFonts w:cs="Arial"/>
                                <w:b/>
                              </w:rPr>
                              <w:t xml:space="preserve"> ●</w:t>
                            </w:r>
                            <w:r>
                              <w:rPr>
                                <w:rFonts w:cs="Arial"/>
                              </w:rPr>
                              <w:t xml:space="preserve"> </w:t>
                            </w:r>
                          </w:p>
                          <w:p w:rsidR="00E87A77" w:rsidRDefault="00E87A77" w:rsidP="00A73711">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84" type="#_x0000_t202" style="position:absolute;margin-left:33.5pt;margin-top:11.2pt;width:70.35pt;height:21.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v3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FEczW6Bx0Bn43Q/gafZggEY7snq4k9VXjYRctlRs2I1ScmwZrSHB0N70&#10;z65OONqCrMcPsoZAdGukA9o3qrfVg3ogQIdGPZ6aY5Op4DBJLwmBHCswRfNkPotdBJodLw9Km3dM&#10;9sgucqyg9w6c7u60scnQ7OhiYwlZ8q5z/e/EswNwnE4gNFy1NpuEa+ePNEhXySohHolmK48EReHd&#10;lEvizcpwHheXxXJZhD9t3JBkLa9rJmyYo7RC8metO4h8EsVJXFp2vLZwNiWtNutlp9COgrRL9x0K&#10;cubmP0/DFQG4vKAURiS4jVKvnCVzj5Qk9tJ5kHhBmN6ms4CkpCifU7rjgv07JTTmOI2jeNLSb7kF&#10;7nvNjWY9NzA8Ot6DOk5ONLMKXInatdZQ3k3rs1LY9J9KAe0+Ntrp1Up0EqvZr/fubYRxYuNbNa9l&#10;/QgSVhIkBjqF0QeLVqrvGI0wRnKsv22pYhh17wU8gzQkxM4dtyHxPIKNOreszy1UVACVY4PRtFya&#10;aVZtB8U3LUSaHp6QN/B0Gu5k/ZTV4cHBqHDsDmPNzqLzvfN6Gr6LXwAAAP//AwBQSwMEFAAGAAgA&#10;AAAhANVAGoDdAAAACAEAAA8AAABkcnMvZG93bnJldi54bWxMj8FOwzAQRO9I/IO1SNyoTShJG+JU&#10;CMQV1BYq9ebG2yQiXkex24S/ZznR4+qtZt4Uq8l14oxDaD1puJ8pEEiVty3VGj63b3cLECEasqbz&#10;hBp+MMCqvL4qTG79SGs8b2ItOIRCbjQ0Mfa5lKFq0Jkw8z0Ss6MfnIl8DrW0gxk53HUyUSqVzrTE&#10;DY3p8aXB6ntzchq+3o/73Vx91K/usR/9pCS5pdT69mZ6fgIRcYr/z/Cnz+pQstPBn8gG0WlIM54S&#10;NSTJHATzRGUZiAOD9AFkWcjLAeUvAAAA//8DAFBLAQItABQABgAIAAAAIQC2gziS/gAAAOEBAAAT&#10;AAAAAAAAAAAAAAAAAAAAAABbQ29udGVudF9UeXBlc10ueG1sUEsBAi0AFAAGAAgAAAAhADj9If/W&#10;AAAAlAEAAAsAAAAAAAAAAAAAAAAALwEAAF9yZWxzLy5yZWxzUEsBAi0AFAAGAAgAAAAhAMZJG/e7&#10;AgAAxAUAAA4AAAAAAAAAAAAAAAAALgIAAGRycy9lMm9Eb2MueG1sUEsBAi0AFAAGAAgAAAAhANVA&#10;GoDdAAAACAEAAA8AAAAAAAAAAAAAAAAAFQUAAGRycy9kb3ducmV2LnhtbFBLBQYAAAAABAAEAPMA&#10;AAAfBgAAAAA=&#10;" filled="f" stroked="f">
                <v:textbox>
                  <w:txbxContent>
                    <w:p w:rsidR="00E87A77" w:rsidRDefault="00E87A77" w:rsidP="00A73711">
                      <w:pPr>
                        <w:ind w:hanging="18"/>
                        <w:rPr>
                          <w:rFonts w:cs="Arial"/>
                        </w:rPr>
                      </w:pPr>
                      <w:r w:rsidRPr="0022690A">
                        <w:rPr>
                          <w:rFonts w:cs="Arial"/>
                          <w:b/>
                        </w:rPr>
                        <w:t>T</w:t>
                      </w:r>
                      <w:r>
                        <w:rPr>
                          <w:rFonts w:cs="Arial"/>
                          <w:b/>
                        </w:rPr>
                        <w:t>7, BF7</w:t>
                      </w:r>
                      <w:r w:rsidRPr="0022690A">
                        <w:rPr>
                          <w:rFonts w:cs="Arial"/>
                          <w:b/>
                        </w:rPr>
                        <w:t xml:space="preserve"> ●</w:t>
                      </w:r>
                      <w:r>
                        <w:rPr>
                          <w:rFonts w:cs="Arial"/>
                        </w:rPr>
                        <w:t xml:space="preserve"> </w:t>
                      </w:r>
                    </w:p>
                    <w:p w:rsidR="00E87A77" w:rsidRDefault="00E87A77" w:rsidP="00A73711">
                      <w:pPr>
                        <w:jc w:val="center"/>
                        <w:rPr>
                          <w:sz w:val="16"/>
                        </w:rPr>
                      </w:pP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76633B56" wp14:editId="57E84388">
                <wp:simplePos x="0" y="0"/>
                <wp:positionH relativeFrom="column">
                  <wp:posOffset>1903095</wp:posOffset>
                </wp:positionH>
                <wp:positionV relativeFrom="paragraph">
                  <wp:posOffset>142240</wp:posOffset>
                </wp:positionV>
                <wp:extent cx="943610" cy="278765"/>
                <wp:effectExtent l="0" t="0" r="1270" b="0"/>
                <wp:wrapNone/>
                <wp:docPr id="5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A73711">
                            <w:pPr>
                              <w:ind w:hanging="18"/>
                              <w:rPr>
                                <w:rFonts w:cs="Arial"/>
                                <w:b/>
                              </w:rPr>
                            </w:pPr>
                            <w:r w:rsidRPr="0022690A">
                              <w:rPr>
                                <w:rFonts w:cs="Arial"/>
                                <w:b/>
                              </w:rPr>
                              <w:t>● T</w:t>
                            </w:r>
                            <w:r>
                              <w:rPr>
                                <w:rFonts w:cs="Arial"/>
                                <w:b/>
                              </w:rPr>
                              <w:t>8, BF6</w:t>
                            </w:r>
                          </w:p>
                          <w:p w:rsidR="00E87A77" w:rsidRDefault="00E87A77" w:rsidP="00A73711">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85" type="#_x0000_t202" style="position:absolute;margin-left:149.85pt;margin-top:11.2pt;width:74.3pt;height:21.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VuwIAAMQ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OYYCRoDxw9sL1Bt3KP4kvXoHHQGfjdD+Bp9mAAol2xeriT1VeNhFy2VGzYjVJybBmtIcHQttY/&#10;u2op0Zm2IOvxg6whEN0a6YD2jept96AfCNCBqMcTOTaZCg5TcpmEYKnAFM3msyR2EWh2vDwobd4x&#10;2SO7yLEC7h043d1pY5Oh2dHFxhKy5F3n+O/EswNwnE4gNFy1NpuEo/NHGqSr+WpOPBIlK48EReHd&#10;lEviJWU4i4vLYrkswp82bkiyltc1EzbMUVoh+TPqDiKfRHESl5Ydry2cTUmrzXrZKbSjIO3SfYeG&#10;nLn5z9NwTYBaXpQURiS4jVKvTOYzj5Qk9tJZMPeCML1Nk4CkpCifl3THBfv3ktAIrMZRPGnpt7UF&#10;7ntdG816bmB4dLzP8fzkRDOrwJWoHbWG8m5an7XCpv/UCqD7SLTTq5XoJFazX+/d2wjj1Ma3Al7L&#10;+hEkrCRIDNQIow8WrVTfMRphjORYf9tSxTDq3gt4BmlIiJ07bkPiWQQbdW5Zn1uoqAAqxwajabk0&#10;06zaDopvWog0PTwhb+DpNNzJ+imrw4ODUeGqO4w1O4vO987rafgufgEAAP//AwBQSwMEFAAGAAgA&#10;AAAhANIHs6/eAAAACQEAAA8AAABkcnMvZG93bnJldi54bWxMj8FOwzAMhu9IvENkJG4soStlLU0n&#10;BOIK2mCTuGWN11Y0TtVka3l7zAlutvzp9/eX69n14oxj6DxpuF0oEEi1tx01Gj7eX25WIEI0ZE3v&#10;CTV8Y4B1dXlRmsL6iTZ43sZGcAiFwmhoYxwKKUPdojNh4Qckvh396EzkdWykHc3E4a6XiVKZdKYj&#10;/tCaAZ9arL+2J6dh93r83KfqrXl2d8PkZyXJ5VLr66v58QFExDn+wfCrz+pQsdPBn8gG0WtI8vye&#10;UR6SFAQDabpagjhoyLIlyKqU/xtUPwAAAP//AwBQSwECLQAUAAYACAAAACEAtoM4kv4AAADhAQAA&#10;EwAAAAAAAAAAAAAAAAAAAAAAW0NvbnRlbnRfVHlwZXNdLnhtbFBLAQItABQABgAIAAAAIQA4/SH/&#10;1gAAAJQBAAALAAAAAAAAAAAAAAAAAC8BAABfcmVscy8ucmVsc1BLAQItABQABgAIAAAAIQBd/27V&#10;uwIAAMQFAAAOAAAAAAAAAAAAAAAAAC4CAABkcnMvZTJvRG9jLnhtbFBLAQItABQABgAIAAAAIQDS&#10;B7Ov3gAAAAkBAAAPAAAAAAAAAAAAAAAAABUFAABkcnMvZG93bnJldi54bWxQSwUGAAAAAAQABADz&#10;AAAAIAYAAAAA&#10;" filled="f" stroked="f">
                <v:textbox>
                  <w:txbxContent>
                    <w:p w:rsidR="00E87A77" w:rsidRPr="0022690A" w:rsidRDefault="00E87A77" w:rsidP="00A73711">
                      <w:pPr>
                        <w:ind w:hanging="18"/>
                        <w:rPr>
                          <w:rFonts w:cs="Arial"/>
                          <w:b/>
                        </w:rPr>
                      </w:pPr>
                      <w:r w:rsidRPr="0022690A">
                        <w:rPr>
                          <w:rFonts w:cs="Arial"/>
                          <w:b/>
                        </w:rPr>
                        <w:t>● T</w:t>
                      </w:r>
                      <w:r>
                        <w:rPr>
                          <w:rFonts w:cs="Arial"/>
                          <w:b/>
                        </w:rPr>
                        <w:t>8, BF6</w:t>
                      </w:r>
                    </w:p>
                    <w:p w:rsidR="00E87A77" w:rsidRDefault="00E87A77" w:rsidP="00A73711">
                      <w:pPr>
                        <w:jc w:val="center"/>
                        <w:rPr>
                          <w:sz w:val="16"/>
                        </w:rPr>
                      </w:pP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0473AAD3" wp14:editId="646D2223">
                <wp:simplePos x="0" y="0"/>
                <wp:positionH relativeFrom="column">
                  <wp:posOffset>1197610</wp:posOffset>
                </wp:positionH>
                <wp:positionV relativeFrom="paragraph">
                  <wp:posOffset>142240</wp:posOffset>
                </wp:positionV>
                <wp:extent cx="705485" cy="240665"/>
                <wp:effectExtent l="0" t="0" r="1905" b="0"/>
                <wp:wrapNone/>
                <wp:docPr id="5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5761F5">
                            <w:pPr>
                              <w:jc w:val="center"/>
                              <w:rPr>
                                <w:sz w:val="16"/>
                              </w:rPr>
                            </w:pPr>
                            <w:r>
                              <w:rPr>
                                <w:sz w:val="16"/>
                              </w:rPr>
                              <w:t>U – 20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86" type="#_x0000_t202" style="position:absolute;margin-left:94.3pt;margin-top:11.2pt;width:55.55pt;height:18.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fg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JUaC9tCjB7Y36FbuURxd2gKNg87A734AT7MHAzTakdXDnay+aiTksqViw26UkmPLaA0Jhvam&#10;f3Z1wtEWZD1+kDUEolsjHdC+Ub2tHtQDATo06vHUHJtMBYezICbzGKMKTBEJkiR2EWh2vDwobd4x&#10;2SO7yLGC3jtwurvTxiZDs6OLjSVkybvO9b8Tzw7AcTqB0HDV2mwSrp0/0iBdzVdz4pEoWXkkKArv&#10;plwSLynDWVxcFstlEf60cUOStbyumbBhjtIKyZ+17iDySRQncWnZ8drC2ZS02qyXnUI7CtIu3Xco&#10;yJmb/zwNVwTg8oJSCPW8jVKvTOYzj5Qk9tJZMPeCML1Nk4CkpCifU7rjgv07JTTmOI2jeNLSb7kF&#10;7nvNjWY9NzA8Ot7neH5yoplV4ErUrrWG8m5an5XCpv9UCmj3sdFOr1aik1jNfr13byNM3KSwal7L&#10;+hEkrCRIDHQKow8WrVTfMRphjORYf9tSxTDq3gt4BmlIiJ07bkPiWQQbdW5Zn1uoqAAqxwajabk0&#10;06zaDopvWog0PTwhb+DpNNzJ+imrw4ODUeHYHcaanUXne+f1NHwXvwAAAP//AwBQSwMEFAAGAAgA&#10;AAAhACqubxXeAAAACQEAAA8AAABkcnMvZG93bnJldi54bWxMj8tOwzAQRfeV+AdrkNi1NmkJSYhT&#10;oSK2IMpDYufG0yQiHkex24S/Z1jB8mqO7j1TbmfXizOOofOk4XqlQCDV3nbUaHh7fVxmIEI0ZE3v&#10;CTV8Y4BtdbEoTWH9RC943sdGcAmFwmhoYxwKKUPdojNh5Qckvh396EzkODbSjmbictfLRKlUOtMR&#10;L7RmwF2L9df+5DS8Px0/PzbquXlwN8PkZyXJ5VLrq8v5/g5ExDn+wfCrz+pQsdPBn8gG0XPOspRR&#10;DUmyAcFAkue3IA4aUrUGWZXy/wfVDwAAAP//AwBQSwECLQAUAAYACAAAACEAtoM4kv4AAADhAQAA&#10;EwAAAAAAAAAAAAAAAAAAAAAAW0NvbnRlbnRfVHlwZXNdLnhtbFBLAQItABQABgAIAAAAIQA4/SH/&#10;1gAAAJQBAAALAAAAAAAAAAAAAAAAAC8BAABfcmVscy8ucmVsc1BLAQItABQABgAIAAAAIQCeBofg&#10;uwIAAMQFAAAOAAAAAAAAAAAAAAAAAC4CAABkcnMvZTJvRG9jLnhtbFBLAQItABQABgAIAAAAIQAq&#10;rm8V3gAAAAkBAAAPAAAAAAAAAAAAAAAAABUFAABkcnMvZG93bnJldi54bWxQSwUGAAAAAAQABADz&#10;AAAAIAYAAAAA&#10;" filled="f" stroked="f">
                <v:textbox>
                  <w:txbxContent>
                    <w:p w:rsidR="00E87A77" w:rsidRDefault="00E87A77" w:rsidP="005761F5">
                      <w:pPr>
                        <w:jc w:val="center"/>
                        <w:rPr>
                          <w:sz w:val="16"/>
                        </w:rPr>
                      </w:pPr>
                      <w:r>
                        <w:rPr>
                          <w:sz w:val="16"/>
                        </w:rPr>
                        <w:t>U – 20 ft.</w:t>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49C38F7A" wp14:editId="6E641156">
                <wp:simplePos x="0" y="0"/>
                <wp:positionH relativeFrom="column">
                  <wp:posOffset>1009650</wp:posOffset>
                </wp:positionH>
                <wp:positionV relativeFrom="paragraph">
                  <wp:posOffset>93980</wp:posOffset>
                </wp:positionV>
                <wp:extent cx="1144905" cy="365760"/>
                <wp:effectExtent l="9525" t="8255" r="7620" b="6985"/>
                <wp:wrapNone/>
                <wp:docPr id="52"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36576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0" o:spid="_x0000_s1026" style="position:absolute;margin-left:79.5pt;margin-top:7.4pt;width:90.15pt;height:28.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aGlQIAADoFAAAOAAAAZHJzL2Uyb0RvYy54bWysVFFv0zAQfkfiP1h+75J0SbpGS6epaRHS&#10;gInBD3Bjpwk4drDdpgPx3zlf0tKyF4TIQ3LO2d99d/edb+8OrSR7YWyjVU6jq5ASoUrNG7XN6edP&#10;68kNJdYxxZnUSuT0WVh6t3j96rbvMjHVtZZcGAIgymZ9l9PauS4LAlvWomX2SndCgbPSpmUOlmYb&#10;cMN6QG9lMA3DNOi14Z3RpbAW/haDky4Qv6pE6T5UlRWOyJwCN4dvg++NfweLW5ZtDevqphxpsH9g&#10;0bJGQdATVMEcIzvTvIBqm9Joqyt3Veo20FXVlAJzgGyi8I9snmrWCcwFimO7U5ns/4Mt3+8fDWl4&#10;TpMpJYq10KP7ndMYmiRTrFDf2Qw2PnWPxudouwddfrVE6WXN1FbcG6P7WjAOvCJf0eDigF9YOEo2&#10;/TvNAZ8BPhbrUJnWA0IZyAF78nzqiTg4UsLPKIrjeZhQUoLvOk1mKVIKWHY83Rnr3gjdEm/k1Oid&#10;4h+h8RiC7R+sw8bwMTvGv1BStRLavGeSRGmazpA0y8bNgH3E9CeVXjdSolCkIn1O58k0QXCrZcO9&#10;E6titpulNARAIQl8RtiLbR65YLYe9nGwBg0ibQziK7lSHG3HGjnYQEoqHwcKM6bkS4Qa+zEP56ub&#10;1U08iafpahKHRTG5Xy/jSbqOZklxXSyXRfTTU47irG44F8qzPuo9iv9OT+PkDUo9Kf4iO3tehDU+&#10;L4sQXNIAvWBWxy9mhxLyqvGTbLON5s+gIKOHAYYLB4xam++U9DC8ObXfdswISuRbBSqcg2j8tOMi&#10;TmYgY2LOPZtzD1MlQOXUUTKYSzfcELvONNsaIkXYbqX9ZFSNO0p8YDXqHQYUMxgvE38DnK9x1+8r&#10;b/ELAAD//wMAUEsDBBQABgAIAAAAIQCxzqjk4QAAAAkBAAAPAAAAZHJzL2Rvd25yZXYueG1sTI/B&#10;TsMwEETvSPyDtUhcEHVoCiQhTlVKK0DiQuHA0Y23SUS8jmy3DXw9ywluO9rRzLxyPtpeHNCHzpGC&#10;q0kCAql2pqNGwfvb+jIDEaImo3tHqOALA8yr05NSF8Yd6RUPm9gIDqFQaAVtjEMhZahbtDpM3IDE&#10;v53zVkeWvpHG6yOH215Ok+RGWt0RN7R6wGWL9edmbxU854/Dd5Ysdw+2vvCL1dPL/ccqU+r8bFzc&#10;gYg4xj8z/M7n6VDxpq3bkwmiZ32dM0vkY8YIbEjTPAWxVXA7nYGsSvmfoPoBAAD//wMAUEsBAi0A&#10;FAAGAAgAAAAhALaDOJL+AAAA4QEAABMAAAAAAAAAAAAAAAAAAAAAAFtDb250ZW50X1R5cGVzXS54&#10;bWxQSwECLQAUAAYACAAAACEAOP0h/9YAAACUAQAACwAAAAAAAAAAAAAAAAAvAQAAX3JlbHMvLnJl&#10;bHNQSwECLQAUAAYACAAAACEA0R4GhpUCAAA6BQAADgAAAAAAAAAAAAAAAAAuAgAAZHJzL2Uyb0Rv&#10;Yy54bWxQSwECLQAUAAYACAAAACEAsc6o5OEAAAAJAQAADwAAAAAAAAAAAAAAAADvBAAAZHJzL2Rv&#10;d25yZXYueG1sUEsFBgAAAAAEAAQA8wAAAP0FAAAAAA==&#10;" filled="f">
                <v:stroke dashstyle="dash"/>
              </v:roundrect>
            </w:pict>
          </mc:Fallback>
        </mc:AlternateContent>
      </w:r>
      <w:r>
        <w:rPr>
          <w:noProof/>
        </w:rPr>
        <mc:AlternateContent>
          <mc:Choice Requires="wps">
            <w:drawing>
              <wp:anchor distT="0" distB="0" distL="114300" distR="114300" simplePos="0" relativeHeight="251607040" behindDoc="0" locked="0" layoutInCell="1" allowOverlap="1" wp14:anchorId="0FF9FE2A" wp14:editId="049856B8">
                <wp:simplePos x="0" y="0"/>
                <wp:positionH relativeFrom="column">
                  <wp:posOffset>3295650</wp:posOffset>
                </wp:positionH>
                <wp:positionV relativeFrom="paragraph">
                  <wp:posOffset>168275</wp:posOffset>
                </wp:positionV>
                <wp:extent cx="967740" cy="325120"/>
                <wp:effectExtent l="9525" t="6350" r="13335" b="11430"/>
                <wp:wrapNone/>
                <wp:docPr id="5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251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259.5pt;margin-top:13.25pt;width:76.2pt;height:2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wFhwIAACAFAAAOAAAAZHJzL2Uyb0RvYy54bWysVNuO2yAQfa/Uf0C8Zx1nnZsVZ7WKk6rS&#10;tl112w8gBse0GFwgcbZV/73D2EmT7ktV1Q8YGDicM3NgcXesFTkI66TRGY1vhpQIXRgu9S6jnz9t&#10;BjNKnGeaM2W0yOizcPRu+frVom1SMTKVUVxYAiDapW2T0cr7Jo0iV1SiZu7GNEJDsDS2Zh6Gdhdx&#10;y1pAr1U0Gg4nUWssb6wphHMwm3dBukT8shSF/1CWTniiMgrcPLYW221oo+WCpTvLmkoWPQ32Dyxq&#10;JjUceobKmWdkb+ULqFoW1jhT+pvC1JEpS1kI1ABq4uEfap4q1gjUAslxzTlN7v/BFu8Pj5ZIntFx&#10;TIlmNdTofu8NHk2ms5CgtnEprHtqHm2Q6JoHU3x1RJtVxfRO3Ftr2kowDrTisD662hAGDraSbfvO&#10;cIBnAI+5Opa2DoCQBXLEkjyfSyKOnhQwOZ9MpwkUroDQ7Wgcj7BkEUtPmxvr/BthahI6GbVmr/lH&#10;KDuewA4PzmNZeK+N8S+UlLWCIh+YIvFkMpkiZ5b2iwH7hBl2arORSqFNlCYtMBqPxgjujJI8BDEp&#10;drddKUsAFDTg18NeLUN6CBYSttYc+55J1fXhcKUDHujvqYdMoJN+zIfz9Ww9SwbJaLIeJMM8H9xv&#10;Vslgsomn4/w2X63y+GegFidpJTkXOrA7uTpO/s41/f3q/Hj29ZUKdyl2g99LsdE1DbAFqjr9UR06&#10;JZijM9nW8GcwijXdNYVnBTqVsd8paeGKZtR92zMrKFFvNZhtHifBGh4HyXgK3iD2MrK9jDBdAFRG&#10;PSVdd+W7d2DfWLmr4KQYy6pN8H8p/cnJHave1nANUUH/ZIR7fjnGVb8ftuUvAAAA//8DAFBLAwQU&#10;AAYACAAAACEA3hr5OOAAAAAJAQAADwAAAGRycy9kb3ducmV2LnhtbEyPwU7DMBBE70j8g7VI3KiT&#10;iCQlZFOhSkioJyiIKjc3Nk4gXgfbbcPf457gOJrRzJt6NZuRHZXzgyWEdJEAU9RZOZBGeHt9vFkC&#10;80GQFKMlhfCjPKyay4taVNKe6EUdt0GzWEK+Egh9CFPFue96ZYRf2ElR9D6sMyJE6TSXTpxiuRl5&#10;liQFN2KguNCLSa171X1tDwahfS8yl7c72mzW7dNcTM/681sjXl/ND/fAgprDXxjO+BEdmsi0tweS&#10;no0IeXoXvwSErMiBxUBRprfA9ghlWQJvav7/QfMLAAD//wMAUEsBAi0AFAAGAAgAAAAhALaDOJL+&#10;AAAA4QEAABMAAAAAAAAAAAAAAAAAAAAAAFtDb250ZW50X1R5cGVzXS54bWxQSwECLQAUAAYACAAA&#10;ACEAOP0h/9YAAACUAQAACwAAAAAAAAAAAAAAAAAvAQAAX3JlbHMvLnJlbHNQSwECLQAUAAYACAAA&#10;ACEAZmYMBYcCAAAgBQAADgAAAAAAAAAAAAAAAAAuAgAAZHJzL2Uyb0RvYy54bWxQSwECLQAUAAYA&#10;CAAAACEA3hr5OOAAAAAJAQAADwAAAAAAAAAAAAAAAADhBAAAZHJzL2Rvd25yZXYueG1sUEsFBgAA&#10;AAAEAAQA8wAAAO4FAAAAAA==&#10;" filled="f"/>
            </w:pict>
          </mc:Fallback>
        </mc:AlternateContent>
      </w:r>
    </w:p>
    <w:p w:rsidR="000301CC" w:rsidRDefault="002748D7">
      <w:r>
        <w:rPr>
          <w:noProof/>
        </w:rPr>
        <mc:AlternateContent>
          <mc:Choice Requires="wps">
            <w:drawing>
              <wp:anchor distT="0" distB="0" distL="114300" distR="114300" simplePos="0" relativeHeight="251980800" behindDoc="0" locked="0" layoutInCell="1" allowOverlap="1" wp14:anchorId="634392EE" wp14:editId="3268963E">
                <wp:simplePos x="0" y="0"/>
                <wp:positionH relativeFrom="column">
                  <wp:posOffset>3478530</wp:posOffset>
                </wp:positionH>
                <wp:positionV relativeFrom="paragraph">
                  <wp:posOffset>43815</wp:posOffset>
                </wp:positionV>
                <wp:extent cx="640080" cy="274320"/>
                <wp:effectExtent l="1905" t="0" r="0" b="0"/>
                <wp:wrapNone/>
                <wp:docPr id="5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rsidP="00616875">
                            <w:pPr>
                              <w:jc w:val="center"/>
                              <w:rPr>
                                <w:sz w:val="16"/>
                              </w:rPr>
                            </w:pPr>
                            <w:r>
                              <w:rPr>
                                <w:sz w:val="16"/>
                              </w:rPr>
                              <w:t>G – 15 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87" type="#_x0000_t202" style="position:absolute;margin-left:273.9pt;margin-top:3.45pt;width:50.4pt;height:21.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M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zKI+gPfToge0NupV7RJLQFmgcdAZ+9wN4mj0YoNGOrB7uZPVVIyGXLRUbdqOUHFtGa0jQ3fRP&#10;rk442oKsxw+yhkB0a6QD2jeqt9WDeiBAh0wej82xyVRwGJMgSMBSgSmak8vINc+n2eHyoLR5x2SP&#10;7CLHCnrvwOnuThugAa4HFxtLyJJ3net/J84OwHE6gdBw1dpsEq6dP9IgXSWrhHgkilceCYrCuymX&#10;xIvLcD4rLovlsgh/2rghyVpe10zYMAdpheTPWvck8kkUR3Fp2fHawtmUtNqsl51COwrSLt1nmwXJ&#10;n7j552k4M3B5QSmMSHAbpV4ZJ3OPlGTmpfMg8YIwvU3jgKSkKM8p3XHB/p0SGnOczqLZpKXfcgvc&#10;95obzXpuYHh0vM9xcnSimVXgStSutYbyblqflMKm/1wKqNih0U6vVqKTWM1+vXdvI4yPD2Et60eQ&#10;sJIgMVAjjD5YtFJ9x2iEMZJj/W1LFcOoey/gGaQhIeBm3IbM5qBapE4t61MLFRVA5dhgNC2XZppV&#10;20HxTQuRpocn5A08nYY7Wds3NmUFnOwGRoVj9zTW7Cw63Tuv5+G7+AUAAP//AwBQSwMEFAAGAAgA&#10;AAAhANE9XhncAAAACAEAAA8AAABkcnMvZG93bnJldi54bWxMj8tOwzAQRfdI/IM1SOyoXZSGNmRS&#10;IRBbEOUhsXPjaRIRj6PYbcLfM6xgOTpX954pt7Pv1YnG2AVGWC4MKOI6uI4bhLfXx6s1qJgsO9sH&#10;JoRvirCtzs9KW7gw8QuddqlRUsKxsAhtSkOhdaxb8jYuwkAs7BBGb5OcY6PdaCcp972+NibX3nYs&#10;C60d6L6l+mt39AjvT4fPj8w8Nw9+NUxhNpr9RiNeXsx3t6ASzekvDL/6og6VOO3DkV1UPcIquxH1&#10;hJBvQAnPs3UOai/ALEFXpf7/QPUDAAD//wMAUEsBAi0AFAAGAAgAAAAhALaDOJL+AAAA4QEAABMA&#10;AAAAAAAAAAAAAAAAAAAAAFtDb250ZW50X1R5cGVzXS54bWxQSwECLQAUAAYACAAAACEAOP0h/9YA&#10;AACUAQAACwAAAAAAAAAAAAAAAAAvAQAAX3JlbHMvLnJlbHNQSwECLQAUAAYACAAAACEAjax/jLsC&#10;AADEBQAADgAAAAAAAAAAAAAAAAAuAgAAZHJzL2Uyb0RvYy54bWxQSwECLQAUAAYACAAAACEA0T1e&#10;GdwAAAAIAQAADwAAAAAAAAAAAAAAAAAVBQAAZHJzL2Rvd25yZXYueG1sUEsFBgAAAAAEAAQA8wAA&#10;AB4GAAAAAA==&#10;" filled="f" stroked="f">
                <v:textbox>
                  <w:txbxContent>
                    <w:p w:rsidR="00E87A77" w:rsidRDefault="00E87A77" w:rsidP="00616875">
                      <w:pPr>
                        <w:jc w:val="center"/>
                        <w:rPr>
                          <w:sz w:val="16"/>
                        </w:rPr>
                      </w:pPr>
                      <w:r>
                        <w:rPr>
                          <w:sz w:val="16"/>
                        </w:rPr>
                        <w:t>G – 15 ft.</w:t>
                      </w:r>
                    </w:p>
                  </w:txbxContent>
                </v:textbox>
              </v:shape>
            </w:pict>
          </mc:Fallback>
        </mc:AlternateContent>
      </w:r>
    </w:p>
    <w:p w:rsidR="00616875" w:rsidRDefault="00616875">
      <w:pPr>
        <w:pStyle w:val="Header"/>
        <w:tabs>
          <w:tab w:val="clear" w:pos="4320"/>
          <w:tab w:val="clear" w:pos="8640"/>
        </w:tabs>
        <w:rPr>
          <w:noProof/>
        </w:rPr>
      </w:pPr>
    </w:p>
    <w:p w:rsidR="00616875" w:rsidRDefault="002748D7">
      <w:pPr>
        <w:pStyle w:val="Header"/>
        <w:tabs>
          <w:tab w:val="clear" w:pos="4320"/>
          <w:tab w:val="clear" w:pos="8640"/>
        </w:tabs>
        <w:rPr>
          <w:noProof/>
        </w:rPr>
      </w:pPr>
      <w:r>
        <w:rPr>
          <w:noProof/>
        </w:rPr>
        <mc:AlternateContent>
          <mc:Choice Requires="wps">
            <w:drawing>
              <wp:anchor distT="0" distB="0" distL="114300" distR="114300" simplePos="0" relativeHeight="251984896" behindDoc="0" locked="0" layoutInCell="1" allowOverlap="1" wp14:anchorId="7158A3EF" wp14:editId="7095F8BD">
                <wp:simplePos x="0" y="0"/>
                <wp:positionH relativeFrom="column">
                  <wp:posOffset>3488690</wp:posOffset>
                </wp:positionH>
                <wp:positionV relativeFrom="paragraph">
                  <wp:posOffset>24130</wp:posOffset>
                </wp:positionV>
                <wp:extent cx="489585" cy="403225"/>
                <wp:effectExtent l="2540" t="0" r="3175" b="1270"/>
                <wp:wrapNone/>
                <wp:docPr id="4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A77" w:rsidRPr="0022690A" w:rsidRDefault="00E87A77" w:rsidP="001B5E05">
                            <w:pPr>
                              <w:ind w:hanging="18"/>
                              <w:jc w:val="center"/>
                              <w:rPr>
                                <w:rFonts w:cs="Arial"/>
                                <w:b/>
                              </w:rPr>
                            </w:pPr>
                            <w:r w:rsidRPr="0022690A">
                              <w:rPr>
                                <w:rFonts w:cs="Arial"/>
                                <w:b/>
                              </w:rPr>
                              <w:t>●</w:t>
                            </w:r>
                          </w:p>
                          <w:p w:rsidR="00E87A77" w:rsidRPr="0022690A" w:rsidRDefault="00E87A77" w:rsidP="001B5E05">
                            <w:pPr>
                              <w:ind w:hanging="18"/>
                              <w:jc w:val="center"/>
                              <w:rPr>
                                <w:rFonts w:cs="Arial"/>
                                <w:b/>
                              </w:rPr>
                            </w:pPr>
                            <w:r w:rsidRPr="0022690A">
                              <w:rPr>
                                <w:rFonts w:cs="Arial"/>
                                <w:b/>
                              </w:rPr>
                              <w:t>T</w:t>
                            </w:r>
                            <w:r>
                              <w:rPr>
                                <w:rFonts w:cs="Arial"/>
                                <w:b/>
                              </w:rPr>
                              <w:t>11</w:t>
                            </w:r>
                          </w:p>
                          <w:p w:rsidR="00E87A77" w:rsidRDefault="00E87A77" w:rsidP="003314E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88" type="#_x0000_t202" style="position:absolute;margin-left:274.7pt;margin-top:1.9pt;width:38.55pt;height:3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q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IkliCzQOOgO/+wE8zR4M0GhHVg93svqqkZDLlooNu1FKji2jNSQY2pv+&#10;2dUJR1uQ9fhB1hCIbo10QPtG9bZ6UA8E6NCox1NzbDIVHJIkjZMYowpMJLiMothFoNnx8qC0ecdk&#10;j+wixwp678Dp7k4bmwzNji42lpAl7zrX/048OwDH6QRCw1Vrs0m4dv5Ig3SVrBLikWi28khQFN5N&#10;uSTerAzncXFZLJdF+NPGDUnW8rpmwoY5Siskf9a6g8gnUZzEpWXHawtnU9Jqs152Cu0oSLt036Eg&#10;Z27+8zRcEYDLC0phRILbKPXKWTL3SEliL50HiReE6W06C0hKivI5pTsu2L9TQmOO0xj66Oj8llvg&#10;vtfcaNZzA8Oj432Ok5MTzawCV6J2rTWUd9P6rBQ2/adSQLuPjXZ6tRKdxGr26717G+EssvGtmtey&#10;fgQJKwkSA53C6INFK9V3jEYYIznW37ZUMYy69wKeQRoSYueO25B4HsFGnVvW5xYqKoDKscFoWi7N&#10;NKu2g+KbFiJND0/IG3g6DXeyfsrq8OBgVDh2h7FmZ9H53nk9Dd/FLwAAAP//AwBQSwMEFAAGAAgA&#10;AAAhADKld0LdAAAACAEAAA8AAABkcnMvZG93bnJldi54bWxMj8FOwzAQRO9I/IO1SNyoTZsEGuJU&#10;FYgrqC0gcXPjbRI1Xkex24S/ZznR245mNPumWE2uE2ccQutJw/1MgUCqvG2p1vCxe717BBGiIWs6&#10;T6jhBwOsyuurwuTWj7TB8zbWgkso5EZDE2OfSxmqBp0JM98jsXfwgzOR5VBLO5iRy10n50pl0pmW&#10;+ENjenxusDpuT07D59vh+ytR7/WLS/vRT0qSW0qtb2+m9ROIiFP8D8MfPqNDyUx7fyIbRKchTZYJ&#10;RzUseAH72TxLQez5eFiALAt5OaD8BQAA//8DAFBLAQItABQABgAIAAAAIQC2gziS/gAAAOEBAAAT&#10;AAAAAAAAAAAAAAAAAAAAAABbQ29udGVudF9UeXBlc10ueG1sUEsBAi0AFAAGAAgAAAAhADj9If/W&#10;AAAAlAEAAAsAAAAAAAAAAAAAAAAALwEAAF9yZWxzLy5yZWxzUEsBAi0AFAAGAAgAAAAhAAlL2p67&#10;AgAAxAUAAA4AAAAAAAAAAAAAAAAALgIAAGRycy9lMm9Eb2MueG1sUEsBAi0AFAAGAAgAAAAhADKl&#10;d0LdAAAACAEAAA8AAAAAAAAAAAAAAAAAFQUAAGRycy9kb3ducmV2LnhtbFBLBQYAAAAABAAEAPMA&#10;AAAfBgAAAAA=&#10;" filled="f" stroked="f">
                <v:textbox>
                  <w:txbxContent>
                    <w:p w:rsidR="00E87A77" w:rsidRPr="0022690A" w:rsidRDefault="00E87A77" w:rsidP="001B5E05">
                      <w:pPr>
                        <w:ind w:hanging="18"/>
                        <w:jc w:val="center"/>
                        <w:rPr>
                          <w:rFonts w:cs="Arial"/>
                          <w:b/>
                        </w:rPr>
                      </w:pPr>
                      <w:r w:rsidRPr="0022690A">
                        <w:rPr>
                          <w:rFonts w:cs="Arial"/>
                          <w:b/>
                        </w:rPr>
                        <w:t>●</w:t>
                      </w:r>
                    </w:p>
                    <w:p w:rsidR="00E87A77" w:rsidRPr="0022690A" w:rsidRDefault="00E87A77" w:rsidP="001B5E05">
                      <w:pPr>
                        <w:ind w:hanging="18"/>
                        <w:jc w:val="center"/>
                        <w:rPr>
                          <w:rFonts w:cs="Arial"/>
                          <w:b/>
                        </w:rPr>
                      </w:pPr>
                      <w:r w:rsidRPr="0022690A">
                        <w:rPr>
                          <w:rFonts w:cs="Arial"/>
                          <w:b/>
                        </w:rPr>
                        <w:t>T</w:t>
                      </w:r>
                      <w:r>
                        <w:rPr>
                          <w:rFonts w:cs="Arial"/>
                          <w:b/>
                        </w:rPr>
                        <w:t>11</w:t>
                      </w:r>
                    </w:p>
                    <w:p w:rsidR="00E87A77" w:rsidRDefault="00E87A77" w:rsidP="003314EB">
                      <w:pPr>
                        <w:jc w:val="center"/>
                        <w:rPr>
                          <w:sz w:val="16"/>
                        </w:rPr>
                      </w:pPr>
                    </w:p>
                  </w:txbxContent>
                </v:textbox>
              </v:shape>
            </w:pict>
          </mc:Fallback>
        </mc:AlternateContent>
      </w:r>
    </w:p>
    <w:p w:rsidR="00616875" w:rsidRDefault="00616875">
      <w:pPr>
        <w:pStyle w:val="Header"/>
        <w:tabs>
          <w:tab w:val="clear" w:pos="4320"/>
          <w:tab w:val="clear" w:pos="8640"/>
        </w:tabs>
        <w:rPr>
          <w:noProof/>
        </w:rPr>
      </w:pPr>
    </w:p>
    <w:p w:rsidR="000301CC" w:rsidRDefault="002748D7">
      <w:pPr>
        <w:pStyle w:val="Header"/>
        <w:tabs>
          <w:tab w:val="clear" w:pos="4320"/>
          <w:tab w:val="clear" w:pos="8640"/>
        </w:tabs>
        <w:rPr>
          <w:noProof/>
        </w:rPr>
      </w:pPr>
      <w:r>
        <w:rPr>
          <w:noProof/>
        </w:rPr>
        <mc:AlternateContent>
          <mc:Choice Requires="wps">
            <w:drawing>
              <wp:anchor distT="0" distB="0" distL="114300" distR="114300" simplePos="0" relativeHeight="251601920" behindDoc="0" locked="0" layoutInCell="1" allowOverlap="1" wp14:anchorId="447460AC" wp14:editId="3FAD839F">
                <wp:simplePos x="0" y="0"/>
                <wp:positionH relativeFrom="column">
                  <wp:posOffset>-405765</wp:posOffset>
                </wp:positionH>
                <wp:positionV relativeFrom="paragraph">
                  <wp:posOffset>170815</wp:posOffset>
                </wp:positionV>
                <wp:extent cx="6400800" cy="0"/>
                <wp:effectExtent l="13335" t="8890" r="5715" b="10160"/>
                <wp:wrapNone/>
                <wp:docPr id="4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3.45pt" to="47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s2Gg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cJqVI&#10;BzNaC8XR40PoTW9cASGV2thQHT2qF7PW9JtDSlctUTseOb6eDORlISN5kxI2zsAN2/6TZhBD9l7H&#10;Rh0b26FGCvM1JAZwaAY6xsmcbpPhR48oHE7yNJ2mMEB69SWkCBAh0VjnP3LdoWCUWAL9CEgOa+cD&#10;pV8hIVzplZAyDl4q1Jd4Nh6NY4LTUrDgDGHO7raVtOhAgnTiF+sDz32Y1XvFIljLCVtebE+EPNtw&#10;uVQBD0oBOhfrrI3vs3S2nC6n+SAfTZaDPK3rwYdVlQ8mq+xxXD/UVVVnPwK1LC9awRhXgd1Vp1n+&#10;dzq4vJizwm5KvbUheYse+wVkr/9IOk41DPIsia1mp429ThukGYMvzyho/34P9v1jX/wEAAD//wMA&#10;UEsDBBQABgAIAAAAIQAMGEZl3QAAAAkBAAAPAAAAZHJzL2Rvd25yZXYueG1sTI/BTsMwDIbvSLxD&#10;ZCRuW7puqmhpOk0IuCAhMQrntDFtReJUTdaVt8eIA5ws259+fy73i7NixikMnhRs1gkIpNabgToF&#10;9evD6gZEiJqMtp5QwRcG2FeXF6UujD/TC87H2AkOoVBoBX2MYyFlaHt0Oqz9iMS7Dz85HbmdOmkm&#10;feZwZ2WaJJl0eiC+0OsR73psP48np+Dw/nS/fZ4b563Ju/rNuDp5TJW6vloOtyAiLvEPhh99VoeK&#10;nRp/IhOEVbDKtjmjCtKMKwP5brcB0fwOZFXK/x9U3wAAAP//AwBQSwECLQAUAAYACAAAACEAtoM4&#10;kv4AAADhAQAAEwAAAAAAAAAAAAAAAAAAAAAAW0NvbnRlbnRfVHlwZXNdLnhtbFBLAQItABQABgAI&#10;AAAAIQA4/SH/1gAAAJQBAAALAAAAAAAAAAAAAAAAAC8BAABfcmVscy8ucmVsc1BLAQItABQABgAI&#10;AAAAIQDLPrs2GgIAADQEAAAOAAAAAAAAAAAAAAAAAC4CAABkcnMvZTJvRG9jLnhtbFBLAQItABQA&#10;BgAIAAAAIQAMGEZl3QAAAAkBAAAPAAAAAAAAAAAAAAAAAHQEAABkcnMvZG93bnJldi54bWxQSwUG&#10;AAAAAAQABADzAAAAfgUAAAAA&#10;"/>
            </w:pict>
          </mc:Fallback>
        </mc:AlternateContent>
      </w:r>
    </w:p>
    <w:p w:rsidR="000301CC" w:rsidRDefault="002748D7">
      <w:r>
        <w:rPr>
          <w:noProof/>
          <w:sz w:val="20"/>
        </w:rPr>
        <mc:AlternateContent>
          <mc:Choice Requires="wps">
            <w:drawing>
              <wp:anchor distT="0" distB="0" distL="114300" distR="114300" simplePos="0" relativeHeight="251744256" behindDoc="0" locked="0" layoutInCell="1" allowOverlap="1" wp14:anchorId="7E9F3C21" wp14:editId="3DD2C83B">
                <wp:simplePos x="0" y="0"/>
                <wp:positionH relativeFrom="column">
                  <wp:posOffset>1537335</wp:posOffset>
                </wp:positionH>
                <wp:positionV relativeFrom="paragraph">
                  <wp:posOffset>24765</wp:posOffset>
                </wp:positionV>
                <wp:extent cx="2628900" cy="228600"/>
                <wp:effectExtent l="3810" t="0" r="0" b="3810"/>
                <wp:wrapSquare wrapText="bothSides"/>
                <wp:docPr id="4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A77" w:rsidRDefault="00E87A77">
                            <w:pPr>
                              <w:jc w:val="center"/>
                              <w:rPr>
                                <w:sz w:val="20"/>
                              </w:rPr>
                            </w:pPr>
                            <w:r>
                              <w:rPr>
                                <w:sz w:val="20"/>
                              </w:rPr>
                              <w:t>Louisiana Avenue</w:t>
                            </w:r>
                          </w:p>
                          <w:p w:rsidR="00E87A77" w:rsidRDefault="00E87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89" type="#_x0000_t202" style="position:absolute;margin-left:121.05pt;margin-top:1.95pt;width:207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Vp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Yo6R&#10;Ih1w9MAHj671gPIsDw3qjavA796Apx/AAETHYp250/SzQ0rftERt+ZW1um85YZBgFk4mZ0dHHBdA&#10;Nv07zSAQ2XkdgYbGdqF70A8E6EDU44mckAyFzXyWL8oUTBRseb6YwTyEINXxtLHOv+G6Q2FSYwvk&#10;R3Syv3N+dD26hGBOS8HWQsq4sNvNjbRoT0Ao6/gd0J+5SRWclQ7HRsRxB5KEGMEW0o3EfyuzvEiv&#10;83Kyni3mk2JdTCflPF1M0qy8LmdpURa36+8hwayoWsEYV3dC8aMIs+LvSD5ch1E+UYaor3E5zacj&#10;RX8sMo3f74rshIc7KUVX48XJiVSB2NeKQdmk8kTIcZ48Tz8SAj04/mNXogwC86MG/LAZouSy2asQ&#10;P4hko9kjKMNqIA44hhcFJq22XzHq4XbW2H3ZEcsxkm8VqKvMiiJc57gopvMcFvbcsjm3EEUBqsYe&#10;o3F648cnYGes2LYQadSz0legyEZEsTxlddAx3MBY1eG1CFf8fB29nt601Q8AAAD//wMAUEsDBBQA&#10;BgAIAAAAIQCr8YPd2wAAAAgBAAAPAAAAZHJzL2Rvd25yZXYueG1sTI/RToNAEEXfTfyHzZj4YuxS&#10;bKkgS6MmGl9b+wEDTIHIzhJ2W+jfO33Sx5N7c+dMvp1tr840+s6xgeUiAkVcubrjxsDh++PxGZQP&#10;yDX2jsnAhTxsi9ubHLPaTbyj8z40SkbYZ2igDWHItPZVSxb9wg3Ekh3daDEIjo2uR5xk3PY6jqJE&#10;W+xYLrQ40HtL1c/+ZA0cv6aHdTqVn+Gw2a2SN+w2pbsYc383v76ACjSHvzJc9UUdCnEq3Ylrr3oD&#10;8SpeStXAUwpK8mSdCJdXTkEXuf7/QPELAAD//wMAUEsBAi0AFAAGAAgAAAAhALaDOJL+AAAA4QEA&#10;ABMAAAAAAAAAAAAAAAAAAAAAAFtDb250ZW50X1R5cGVzXS54bWxQSwECLQAUAAYACAAAACEAOP0h&#10;/9YAAACUAQAACwAAAAAAAAAAAAAAAAAvAQAAX3JlbHMvLnJlbHNQSwECLQAUAAYACAAAACEATc0V&#10;aYYCAAAbBQAADgAAAAAAAAAAAAAAAAAuAgAAZHJzL2Uyb0RvYy54bWxQSwECLQAUAAYACAAAACEA&#10;q/GD3dsAAAAIAQAADwAAAAAAAAAAAAAAAADgBAAAZHJzL2Rvd25yZXYueG1sUEsFBgAAAAAEAAQA&#10;8wAAAOgFAAAAAA==&#10;" stroked="f">
                <v:textbox>
                  <w:txbxContent>
                    <w:p w:rsidR="00E87A77" w:rsidRDefault="00E87A77">
                      <w:pPr>
                        <w:jc w:val="center"/>
                        <w:rPr>
                          <w:sz w:val="20"/>
                        </w:rPr>
                      </w:pPr>
                      <w:r>
                        <w:rPr>
                          <w:sz w:val="20"/>
                        </w:rPr>
                        <w:t>Louisiana Avenue</w:t>
                      </w:r>
                    </w:p>
                    <w:p w:rsidR="00E87A77" w:rsidRDefault="00E87A77"/>
                  </w:txbxContent>
                </v:textbox>
                <w10:wrap type="square"/>
              </v:shape>
            </w:pict>
          </mc:Fallback>
        </mc:AlternateContent>
      </w:r>
    </w:p>
    <w:p w:rsidR="000301CC" w:rsidRDefault="000301CC">
      <w:pPr>
        <w:pStyle w:val="Header"/>
        <w:tabs>
          <w:tab w:val="clear" w:pos="4320"/>
          <w:tab w:val="clear" w:pos="8640"/>
        </w:tabs>
        <w:ind w:left="-630"/>
        <w:rPr>
          <w:noProof/>
        </w:rPr>
      </w:pPr>
    </w:p>
    <w:p w:rsidR="007A2F23" w:rsidRDefault="007A2F23">
      <w:pPr>
        <w:pStyle w:val="Header"/>
        <w:tabs>
          <w:tab w:val="clear" w:pos="4320"/>
          <w:tab w:val="clear" w:pos="8640"/>
        </w:tabs>
        <w:ind w:left="-630" w:right="-720"/>
        <w:rPr>
          <w:noProof/>
        </w:rPr>
      </w:pPr>
    </w:p>
    <w:p w:rsidR="000301CC" w:rsidRDefault="002748D7">
      <w:pPr>
        <w:pStyle w:val="Header"/>
        <w:tabs>
          <w:tab w:val="clear" w:pos="4320"/>
          <w:tab w:val="clear" w:pos="8640"/>
        </w:tabs>
        <w:ind w:left="-630" w:right="-720"/>
        <w:rPr>
          <w:noProof/>
        </w:rPr>
      </w:pPr>
      <w:r>
        <w:rPr>
          <w:noProof/>
          <w:sz w:val="18"/>
        </w:rPr>
        <mc:AlternateContent>
          <mc:Choice Requires="wps">
            <w:drawing>
              <wp:anchor distT="0" distB="0" distL="114300" distR="114300" simplePos="0" relativeHeight="251582464" behindDoc="0" locked="0" layoutInCell="1" allowOverlap="1" wp14:anchorId="5A585E37" wp14:editId="0B235B92">
                <wp:simplePos x="0" y="0"/>
                <wp:positionH relativeFrom="column">
                  <wp:posOffset>165735</wp:posOffset>
                </wp:positionH>
                <wp:positionV relativeFrom="paragraph">
                  <wp:posOffset>137160</wp:posOffset>
                </wp:positionV>
                <wp:extent cx="640080" cy="212090"/>
                <wp:effectExtent l="13335" t="13335" r="13335" b="12700"/>
                <wp:wrapNone/>
                <wp:docPr id="4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1209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margin-left:13.05pt;margin-top:10.8pt;width:50.4pt;height:16.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uSlAIAADgFAAAOAAAAZHJzL2Uyb0RvYy54bWysVNuO0zAQfUfiHyy/d3MhzbbRpqtV0yKk&#10;BVYsfIAbO03AsYPtNt1F/DvjSVpa9gUh8pDMxOPjMzNnfHN7aCXZC2MbrXIaXYWUCFVq3qhtTr98&#10;Xk9mlFjHFGdSK5HTJ2Hp7eL1q5u+y0Ssay25MARAlM36Lqe1c10WBLasRcvsle6EgsVKm5Y5cM02&#10;4Ib1gN7KIA7DNOi14Z3RpbAW/hbDIl0gflWJ0n2sKisckTkFbg7fBt8b/w4WNyzbGtbVTTnSYP/A&#10;omWNgkNPUAVzjOxM8wKqbUqjra7cVanbQFdVUwrMAbKJwj+yeaxZJzAXKI7tTmWy/w+2/LB/MKTh&#10;OU1SShRroUd3O6fxaDJNfIH6zmYQ99g9GJ+i7e51+c0SpZc1U1txZ4zua8E40Ip8fHCxwTsWtpJN&#10;/15zgGcAj7U6VKb1gFAFcsCWPJ1aIg6OlPAzTcJwBo0rYSmO4nCOLQtYdtzcGeveCt0Sb+TU6J3i&#10;n6DteALb31uHbeFjbox/paRqJTR5zySJ0jS9Rs4sG4MB+4jpdyq9bqREmUhF+pzOp/EUwa2WDfeL&#10;WBSz3SylIQAKOeAzwl6EeeSC2XqI42D5KJYhbbR8IVeKo+1YIwcbSEnlA6EuY0q+QqiwH/Nwvpqt&#10;ZskkidPVJAmLYnK3XiaTdB1dT4s3xXJZRD895SjJ6oZzoTzro9qj5O/UNM7doNOT3i+ys+dFWOPz&#10;sgjBJQ2QC2Z1/GJ2qCAvmkF8G82fQEBGD+ML1w0YtTbPlPQwujm133fMCErkOwUinEdJ4mcdnWR6&#10;HYNjzlc25ytMlQCVU0fJYC7dcD/sOtNsazgpwnYr7eeiahy0BvkNrEYHxhMzGK8SP//nPkb9vvAW&#10;vwAAAP//AwBQSwMEFAAGAAgAAAAhAE1T/0bhAAAACAEAAA8AAABkcnMvZG93bnJldi54bWxMj8FO&#10;wzAQRO9I/IO1SL0gaidSozTEqUppBUi9tHDg6MbbJCJeR7bbBr4e9wSn0WpGM2/LxWh6dkbnO0sS&#10;kqkAhlRb3VEj4eN985AD80GRVr0llPCNHhbV7U2pCm0vtMPzPjQslpAvlIQ2hKHg3NctGuWndkCK&#10;3tE6o0I8XcO1U5dYbnqeCpFxozqKC60acNVi/bU/GQlv85fhJxer47Op791y/bp9+lznUk7uxuUj&#10;sIBj+AvDFT+iQxWZDvZE2rNeQpolMRk1yYBd/TSbAztImM0E8Krk/x+ofgEAAP//AwBQSwECLQAU&#10;AAYACAAAACEAtoM4kv4AAADhAQAAEwAAAAAAAAAAAAAAAAAAAAAAW0NvbnRlbnRfVHlwZXNdLnht&#10;bFBLAQItABQABgAIAAAAIQA4/SH/1gAAAJQBAAALAAAAAAAAAAAAAAAAAC8BAABfcmVscy8ucmVs&#10;c1BLAQItABQABgAIAAAAIQBMUduSlAIAADgFAAAOAAAAAAAAAAAAAAAAAC4CAABkcnMvZTJvRG9j&#10;LnhtbFBLAQItABQABgAIAAAAIQBNU/9G4QAAAAgBAAAPAAAAAAAAAAAAAAAAAO4EAABkcnMvZG93&#10;bnJldi54bWxQSwUGAAAAAAQABADzAAAA/AUAAAAA&#10;" filled="f">
                <v:stroke dashstyle="dash"/>
              </v:roundrect>
            </w:pict>
          </mc:Fallback>
        </mc:AlternateContent>
      </w:r>
      <w:r>
        <w:rPr>
          <w:noProof/>
        </w:rPr>
        <mc:AlternateContent>
          <mc:Choice Requires="wps">
            <w:drawing>
              <wp:anchor distT="0" distB="0" distL="114300" distR="114300" simplePos="0" relativeHeight="251590656" behindDoc="0" locked="0" layoutInCell="1" allowOverlap="1" wp14:anchorId="667C9F9E" wp14:editId="56045759">
                <wp:simplePos x="0" y="0"/>
                <wp:positionH relativeFrom="column">
                  <wp:posOffset>-169545</wp:posOffset>
                </wp:positionH>
                <wp:positionV relativeFrom="paragraph">
                  <wp:posOffset>17145</wp:posOffset>
                </wp:positionV>
                <wp:extent cx="6217920" cy="0"/>
                <wp:effectExtent l="20955" t="17145" r="19050" b="20955"/>
                <wp:wrapNone/>
                <wp:docPr id="4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35pt" to="476.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U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KRI&#10;BxptheJomofe9MaVELJSOxuqo2f1YraafndI6VVL1IFHjq8XA3lZyEjepISNM3DDvv+sGcSQo9ex&#10;UefGdgESWoDOUY/LXQ9+9ojC4TTPnuY5yEYHX0LKIdFY5z9x3aFgVFgC6QhMTlvnAxFSDiHhHqU3&#10;Qsoot1Sor3A+mzxNYobTUrDgDXHOHvYradGJhImJXywLPI9hVh8Vi2gtJ2x9sz0R8mrD7VIFPKgF&#10;+Nys60j8mKfz9Ww9K0ZFPl2PirSuRx83q2I03WRPk/pDvVrV2c9ALSvKVjDGVWA3jGdW/J38t4dy&#10;Haz7gN77kLxFjw0DssM/ko5iBv2uk7DX7LKzg8gwkTH49nrCyD/uwX5848tfAAAA//8DAFBLAwQU&#10;AAYACAAAACEAVdFQTtsAAAAHAQAADwAAAGRycy9kb3ducmV2LnhtbEyOQUvDQBSE74L/YXmCF2k3&#10;BlprzKbUgjcpWEU8vmRfk2D2bchum/Tf+/RiT8Mww8yXryfXqRMNofVs4H6egCKuvG25NvDx/jJb&#10;gQoR2WLnmQycKcC6uL7KMbN+5Dc67WOtZIRDhgaaGPtM61A15DDMfU8s2cEPDqPYodZ2wFHGXafT&#10;JFlqhy3LQ4M9bRuqvvdHZ6DC3XaHh089YvzaPN+Vr+ehXhlzezNtnkBFmuJ/GX7xBR0KYSr9kW1Q&#10;nYFZunyQqoFURPLHRboAVf55XeT6kr/4AQAA//8DAFBLAQItABQABgAIAAAAIQC2gziS/gAAAOEB&#10;AAATAAAAAAAAAAAAAAAAAAAAAABbQ29udGVudF9UeXBlc10ueG1sUEsBAi0AFAAGAAgAAAAhADj9&#10;If/WAAAAlAEAAAsAAAAAAAAAAAAAAAAALwEAAF9yZWxzLy5yZWxzUEsBAi0AFAAGAAgAAAAhANQx&#10;f5QVAgAAKwQAAA4AAAAAAAAAAAAAAAAALgIAAGRycy9lMm9Eb2MueG1sUEsBAi0AFAAGAAgAAAAh&#10;AFXRUE7bAAAABwEAAA8AAAAAAAAAAAAAAAAAbwQAAGRycy9kb3ducmV2LnhtbFBLBQYAAAAABAAE&#10;APMAAAB3BQAAAAA=&#10;" strokeweight="2.25pt"/>
            </w:pict>
          </mc:Fallback>
        </mc:AlternateContent>
      </w:r>
      <w:r>
        <w:rPr>
          <w:noProof/>
          <w:sz w:val="18"/>
        </w:rPr>
        <mc:AlternateContent>
          <mc:Choice Requires="wps">
            <w:drawing>
              <wp:anchor distT="0" distB="0" distL="114300" distR="114300" simplePos="0" relativeHeight="251585536" behindDoc="0" locked="0" layoutInCell="1" allowOverlap="1" wp14:anchorId="7F97E132" wp14:editId="00A742A3">
                <wp:simplePos x="0" y="0"/>
                <wp:positionH relativeFrom="column">
                  <wp:posOffset>2748915</wp:posOffset>
                </wp:positionH>
                <wp:positionV relativeFrom="paragraph">
                  <wp:posOffset>102235</wp:posOffset>
                </wp:positionV>
                <wp:extent cx="914400" cy="486410"/>
                <wp:effectExtent l="5715" t="6985" r="13335" b="11430"/>
                <wp:wrapNone/>
                <wp:docPr id="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641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16.45pt;margin-top:8.05pt;width:1in;height:38.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OIggIAABQFAAAOAAAAZHJzL2Uyb0RvYy54bWysVFFv0zAQfkfiP1h+75IUt2ujpdPUtAhp&#10;wMTgB7i201g4trHdpgPx3zk7benYC0LkwTn7znf33X3nm9tDp9BeOC+NrnBxlWMkNDNc6m2Fv3xe&#10;j2YY+UA1p8poUeEn4fHt4vWrm96WYmxao7hwCJxoX/a2wm0Itswyz1rRUX9lrNCgbIzraICt22bc&#10;0R68dyob5/k0643j1hkmvIfTelDiRfLfNIKFj03jRUCqwpBbSKtL6yau2eKGlltHbSvZMQ36D1l0&#10;VGoIenZV00DRzskXrjrJnPGmCVfMdJlpGslEwgBoivwPNI8ttSJhgeJ4ey6T/39u2Yf9g0OSV5gQ&#10;jDTtoEefoGpUb5VAk+tYoN76Euwe7YOLEL29N+yrR9osWzATd86ZvhWUQ1pFtM+eXYgbD1fRpn9v&#10;OLinu2BSrQ6N66JDqAI6pJY8nVsiDgExOJwXhOTQOAYqMpuSIrUso+XpsnU+vBWmQ1GosIPck3O6&#10;v/chJkPLk0mMpc1aKpW6rjTqIcBkPEkXvFGSR2XC6LabpXJoTyNv0peQAfpLs+i5pr4d7DhIA6E6&#10;GYDVSnYVnp0v0zIWaaV5ih6oVIMMGSodgwJmyPkoDez5Mc/nq9lqRkZkPF2NSF7Xo7v1koym6+J6&#10;Ur+pl8u6+BnzL0jZSs6FjhBOTC7I3zHlOFMDB89cfgbVX1Zknb6XFcmep5GqD6hO/4QusSMSYiDW&#10;xvAnIIczw2jCUwJCa9x3jHoYywr7bzvqBEbqnQaCJT7AHKcNmVyPgRvuUrO51FDNwFWFA0aDuAzD&#10;7O+sk9sWIhWp99rcASkbmQgTCTtkdaQyjF5CcHwm4mxf7pPV78ds8QsAAP//AwBQSwMEFAAGAAgA&#10;AAAhAEAY/HfdAAAACQEAAA8AAABkcnMvZG93bnJldi54bWxMj01LAzEQhu+C/yGM4EVstmtN23Wz&#10;RcSCJ8Eq9Jom6e5iMlmSbLv9944nPc68D+9HvZm8YycbUx9QwnxWALOog+mxlfD1ub1fAUtZoVEu&#10;oJVwsQk2zfVVrSoTzvhhT7vcMjLBVCkJXc5DxXnSnfUqzcJgkbRjiF5lOmPLTVRnMveOl0UhuFc9&#10;UkKnBvvSWf29Gz2F6NexcG/ufYuXvchioeMdrqS8vZmen4BlO+U/GH7rU3VoqNMhjGgScxIWD+Wa&#10;UBLEHBgBj0tBj4OEdbkE3tT8/4LmBwAA//8DAFBLAQItABQABgAIAAAAIQC2gziS/gAAAOEBAAAT&#10;AAAAAAAAAAAAAAAAAAAAAABbQ29udGVudF9UeXBlc10ueG1sUEsBAi0AFAAGAAgAAAAhADj9If/W&#10;AAAAlAEAAAsAAAAAAAAAAAAAAAAALwEAAF9yZWxzLy5yZWxzUEsBAi0AFAAGAAgAAAAhANvzc4iC&#10;AgAAFAUAAA4AAAAAAAAAAAAAAAAALgIAAGRycy9lMm9Eb2MueG1sUEsBAi0AFAAGAAgAAAAhAEAY&#10;/HfdAAAACQEAAA8AAAAAAAAAAAAAAAAA3AQAAGRycy9kb3ducmV2LnhtbFBLBQYAAAAABAAEAPMA&#10;AADmBQAAAAA=&#10;" filled="f">
                <v:stroke dashstyle="dash"/>
              </v:rect>
            </w:pict>
          </mc:Fallback>
        </mc:AlternateContent>
      </w:r>
      <w:r>
        <w:rPr>
          <w:noProof/>
          <w:sz w:val="18"/>
        </w:rPr>
        <mc:AlternateContent>
          <mc:Choice Requires="wps">
            <w:drawing>
              <wp:anchor distT="0" distB="0" distL="114300" distR="114300" simplePos="0" relativeHeight="251584512" behindDoc="0" locked="0" layoutInCell="1" allowOverlap="1" wp14:anchorId="2BB42A47" wp14:editId="39C6AF13">
                <wp:simplePos x="0" y="0"/>
                <wp:positionH relativeFrom="column">
                  <wp:posOffset>4852035</wp:posOffset>
                </wp:positionH>
                <wp:positionV relativeFrom="paragraph">
                  <wp:posOffset>102235</wp:posOffset>
                </wp:positionV>
                <wp:extent cx="114300" cy="548640"/>
                <wp:effectExtent l="13335" t="6985" r="5715" b="6350"/>
                <wp:wrapNone/>
                <wp:docPr id="4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48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82.05pt;margin-top:8.05pt;width:9pt;height:43.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LDeQIAAPwEAAAOAAAAZHJzL2Uyb0RvYy54bWysVMGO2yAQvVfqPyDuie2sk02sdVZRnFSV&#10;tu2q234AARyjYqBA4mxX/fcOOEmT7qWq6gMGZhjem3nD3f2hlWjPrRNalTgbphhxRTUTalvir1/W&#10;gylGzhPFiNSKl/iZO3w/f/vmrjMFH+lGS8YtgiDKFZ0pceO9KZLE0Ya3xA214QqMtbYt8bC024RZ&#10;0kH0ViajNJ0knbbMWE25c7Bb9UY8j/HrmlP/qa4d90iWGLD5ONo4bsKYzO9IsbXENIIeYZB/QNES&#10;oeDSc6iKeIJ2VrwK1QpqtdO1H1LdJrquBeWRA7DJ0j/YPDXE8MgFkuPMOU3u/4WlH/ePFglW4vwG&#10;I0VaqNFnyBpRW8nReBIS1BlXgN+TebSBojMPmn5zSOllA258Ya3uGk4YwMqCf3J1ICwcHEWb7oNm&#10;EJ7svI65OtS2DQEhC+gQS/J8Lgk/eERhM8vymxQKR8E0zqeTPJYsIcXpsLHOv+O6RWFSYgvYY3Cy&#10;f3A+gCHFySXcpfRaSBmrLhXqSjwbj8bxgNNSsGCMHO12s5QW7UnQTfwiM2B/6dYKD+qVoi3x9OxE&#10;ipCMlWLxFk+E7OeARKoQHLgBtuOsV8nLLJ2tpqtpPshHk9UgT6tqsFgv88Fknd2Oq5tquayynwFn&#10;lheNYIyrAPWk2Cz/O0Uce6fX2lmzV5TcJfN1/F4zT65hxCwDq9M/sosqCIXvBbTR7BlEYHXfgvBk&#10;wKTR9gdGHbRfid33HbEcI/legZBmWQ6lRj4u8vHtCBb20rK5tBBFIVSJPUb9dOn7Ht8ZK7YN3JTF&#10;Giu9APHVIgojCLNHdZQstFhkcHwOQg9frqPX70dr/gsAAP//AwBQSwMEFAAGAAgAAAAhAN/yVe/d&#10;AAAACgEAAA8AAABkcnMvZG93bnJldi54bWxMj81OwzAQhO9IvIO1SNyo04imVYhTBUSvlShIwM2N&#10;FztqvI5itwlvz3KC0/7MaPbbajv7XlxwjF0gBctFBgKpDaYjq+DtdXe3ARGTJqP7QKjgGyNs6+ur&#10;SpcmTPSCl0OygkMollqBS2kopYytQ6/jIgxIrH2F0evE42ilGfXE4b6XeZYV0uuO+ILTAz45bE+H&#10;s1fwPHzum5WNsnlP7uMUHqed21ulbm/m5gFEwjn9meEXn9GhZqZjOJOJolewLu6XbGWh4MqG9Sbn&#10;5siLLF+BrCv5/4X6BwAA//8DAFBLAQItABQABgAIAAAAIQC2gziS/gAAAOEBAAATAAAAAAAAAAAA&#10;AAAAAAAAAABbQ29udGVudF9UeXBlc10ueG1sUEsBAi0AFAAGAAgAAAAhADj9If/WAAAAlAEAAAsA&#10;AAAAAAAAAAAAAAAALwEAAF9yZWxzLy5yZWxzUEsBAi0AFAAGAAgAAAAhAHMJcsN5AgAA/AQAAA4A&#10;AAAAAAAAAAAAAAAALgIAAGRycy9lMm9Eb2MueG1sUEsBAi0AFAAGAAgAAAAhAN/yVe/dAAAACgEA&#10;AA8AAAAAAAAAAAAAAAAA0wQAAGRycy9kb3ducmV2LnhtbFBLBQYAAAAABAAEAPMAAADdBQAAAAA=&#10;" filled="f"/>
            </w:pict>
          </mc:Fallback>
        </mc:AlternateContent>
      </w:r>
    </w:p>
    <w:p w:rsidR="000301CC" w:rsidRDefault="000301CC">
      <w:pPr>
        <w:pStyle w:val="Header"/>
        <w:tabs>
          <w:tab w:val="clear" w:pos="4320"/>
          <w:tab w:val="clear" w:pos="8640"/>
        </w:tabs>
        <w:rPr>
          <w:noProof/>
          <w:sz w:val="18"/>
        </w:rPr>
      </w:pPr>
      <w:r>
        <w:rPr>
          <w:sz w:val="18"/>
        </w:rPr>
        <w:t xml:space="preserve">                             Removed UST                  </w:t>
      </w:r>
      <w:r w:rsidR="00760820">
        <w:rPr>
          <w:sz w:val="18"/>
        </w:rPr>
        <w:t xml:space="preserve"> </w:t>
      </w:r>
      <w:r w:rsidR="00645FC8">
        <w:rPr>
          <w:sz w:val="18"/>
        </w:rPr>
        <w:t xml:space="preserve">                         </w:t>
      </w:r>
      <w:r>
        <w:rPr>
          <w:sz w:val="18"/>
        </w:rPr>
        <w:t xml:space="preserve">Tank                          </w:t>
      </w:r>
    </w:p>
    <w:p w:rsidR="000301CC" w:rsidRDefault="002748D7">
      <w:pPr>
        <w:ind w:right="-720"/>
        <w:rPr>
          <w:sz w:val="18"/>
        </w:rPr>
      </w:pPr>
      <w:r>
        <w:rPr>
          <w:noProof/>
        </w:rPr>
        <mc:AlternateContent>
          <mc:Choice Requires="wps">
            <w:drawing>
              <wp:anchor distT="0" distB="0" distL="114300" distR="114300" simplePos="0" relativeHeight="251583488" behindDoc="0" locked="0" layoutInCell="1" allowOverlap="1" wp14:anchorId="1637439C" wp14:editId="61296F6B">
                <wp:simplePos x="0" y="0"/>
                <wp:positionH relativeFrom="column">
                  <wp:posOffset>165735</wp:posOffset>
                </wp:positionH>
                <wp:positionV relativeFrom="paragraph">
                  <wp:posOffset>118110</wp:posOffset>
                </wp:positionV>
                <wp:extent cx="640080" cy="193675"/>
                <wp:effectExtent l="13335" t="13335" r="13335" b="12065"/>
                <wp:wrapNone/>
                <wp:docPr id="4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93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13.05pt;margin-top:9.3pt;width:50.4pt;height:1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6MhwIAACAFAAAOAAAAZHJzL2Uyb0RvYy54bWysVMGO0zAQvSPxD5bv3STdNG2jpqtV0yKk&#10;BVYsfIAbO03AsYPtNl0Q/854kpaWvSBEDomdsZ/fm3njxd2xkeQgjK21ymh0E1IiVKF5rXYZ/fxp&#10;M5pRYh1TnEmtREafhaV3y9evFl2birGutOTCEABRNu3ajFbOtWkQ2KISDbM3uhUKgqU2DXMwNbuA&#10;G9YBeiODcRgmQacNb40uhLXwN++DdIn4ZSkK96EsrXBEZhS4OXwbfG/9O1guWLozrK3qYqDB/oFF&#10;w2oFh56hcuYY2Zv6BVRTF0ZbXbqbQjeBLsu6EKgB1EThH2qeKtYK1ALJse05Tfb/wRbvD4+G1Dyj&#10;8ZgSxRqo0f3eaTyaTCY+QV1rU1j31D4aL9G2D7r4aonSq4qpnbg3RneVYBxoRX59cLXBTyxsJdvu&#10;neYAzwAec3UsTeMBIQvkiCV5PpdEHB0p4GcSh+EMCldAKJrfJlNkFLD0tLk11r0RuiF+kFGj94p/&#10;hLLjCezwYB2WhQ/aGP9CSdlIKPKBSRIlSTJFziwdFgP2CdPvVHpTS4k2kYp0GZ1PxhMEt1rW3Acx&#10;KWa3XUlDABQ04DPAXi1DegjmE7ZWHMeO1bIfw+FSeTzQP1D3mUAn/ZiH8/VsPYtH8ThZj+Iwz0f3&#10;m1U8SjbRdJLf5qtVHv301KI4rWrOhfLsTq6O4r9zzdBfvR/Pvr5SYS/FbvB5KTa4pgG2QFWnL6pD&#10;p3hz9Cbbav4MRjG6b1O4VmBQafOdkg5aNKP2254ZQYl8q8Bs8yiOfU/jJJ5MxzAxl5HtZYSpAqAy&#10;6ijphyvX3wP71tS7Ck6KsKxKe/+XtTs5uWc12BraEBUMV4bv88s5rvp9sS1/AQAA//8DAFBLAwQU&#10;AAYACAAAACEAJ3NJVt4AAAAIAQAADwAAAGRycy9kb3ducmV2LnhtbEyPwU7DMBBE70j8g7VI3KiT&#10;CKw2jVOhSkioJ2gRKDc33jqBeB1stw1/j3uC4+yMZt5Wq8kO7IQ+9I4k5LMMGFLrdE9Gwtvu6W4O&#10;LERFWg2OUMIPBljV11eVKrU70yuettGwVEKhVBK6GMeS89B2aFWYuREpeQfnrYpJesO1V+dUbgde&#10;ZJngVvWUFjo14rrD9mt7tBKad1H4h+aDNpt18zyJ8cV8fhspb2+mxyWwiFP8C8MFP6FDnZj27kg6&#10;sEFCIfKUTPe5AHbxC7EAtpdwv8iB1xX//0D9CwAA//8DAFBLAQItABQABgAIAAAAIQC2gziS/gAA&#10;AOEBAAATAAAAAAAAAAAAAAAAAAAAAABbQ29udGVudF9UeXBlc10ueG1sUEsBAi0AFAAGAAgAAAAh&#10;ADj9If/WAAAAlAEAAAsAAAAAAAAAAAAAAAAALwEAAF9yZWxzLy5yZWxzUEsBAi0AFAAGAAgAAAAh&#10;AMIkToyHAgAAIAUAAA4AAAAAAAAAAAAAAAAALgIAAGRycy9lMm9Eb2MueG1sUEsBAi0AFAAGAAgA&#10;AAAhACdzSVbeAAAACAEAAA8AAAAAAAAAAAAAAAAA4QQAAGRycy9kb3ducmV2LnhtbFBLBQYAAAAA&#10;BAAEAPMAAADsBQAAAAA=&#10;" filled="f"/>
            </w:pict>
          </mc:Fallback>
        </mc:AlternateContent>
      </w:r>
      <w:r w:rsidR="000301CC">
        <w:rPr>
          <w:noProof/>
          <w:sz w:val="18"/>
        </w:rPr>
        <w:t xml:space="preserve">    </w:t>
      </w:r>
      <w:r w:rsidR="00760820">
        <w:rPr>
          <w:noProof/>
          <w:sz w:val="18"/>
        </w:rPr>
        <w:t xml:space="preserve">          </w:t>
      </w:r>
      <w:r w:rsidR="000301CC">
        <w:rPr>
          <w:sz w:val="18"/>
        </w:rPr>
        <w:t xml:space="preserve">                                                          </w:t>
      </w:r>
      <w:r w:rsidR="00645FC8">
        <w:rPr>
          <w:sz w:val="18"/>
        </w:rPr>
        <w:t xml:space="preserve">                         </w:t>
      </w:r>
      <w:r w:rsidR="000301CC">
        <w:rPr>
          <w:sz w:val="18"/>
        </w:rPr>
        <w:t xml:space="preserve">Hold                </w:t>
      </w:r>
      <w:r w:rsidR="00760820">
        <w:rPr>
          <w:sz w:val="18"/>
        </w:rPr>
        <w:t xml:space="preserve">       </w:t>
      </w:r>
      <w:r w:rsidR="000301CC">
        <w:rPr>
          <w:sz w:val="18"/>
        </w:rPr>
        <w:t xml:space="preserve">  Dispenser</w:t>
      </w:r>
    </w:p>
    <w:p w:rsidR="000301CC" w:rsidRDefault="000301CC">
      <w:pPr>
        <w:rPr>
          <w:sz w:val="18"/>
        </w:rPr>
      </w:pPr>
      <w:r>
        <w:rPr>
          <w:sz w:val="18"/>
        </w:rPr>
        <w:t xml:space="preserve">               </w:t>
      </w:r>
      <w:r w:rsidR="00760820">
        <w:rPr>
          <w:sz w:val="18"/>
        </w:rPr>
        <w:t xml:space="preserve">              </w:t>
      </w:r>
      <w:r>
        <w:rPr>
          <w:sz w:val="18"/>
        </w:rPr>
        <w:t xml:space="preserve">Closed-In-Place UST        </w:t>
      </w:r>
      <w:r w:rsidR="00645FC8">
        <w:rPr>
          <w:sz w:val="18"/>
        </w:rPr>
        <w:t xml:space="preserve">                          </w:t>
      </w:r>
      <w:r>
        <w:rPr>
          <w:sz w:val="18"/>
        </w:rPr>
        <w:t xml:space="preserve">Area             </w:t>
      </w:r>
      <w:r w:rsidR="00760820">
        <w:rPr>
          <w:sz w:val="18"/>
        </w:rPr>
        <w:t xml:space="preserve">           </w:t>
      </w:r>
      <w:r w:rsidR="00645FC8">
        <w:rPr>
          <w:sz w:val="18"/>
        </w:rPr>
        <w:t xml:space="preserve"> </w:t>
      </w:r>
      <w:r>
        <w:rPr>
          <w:sz w:val="18"/>
        </w:rPr>
        <w:t>Island</w:t>
      </w:r>
    </w:p>
    <w:p w:rsidR="000301CC" w:rsidRDefault="000301CC">
      <w:pPr>
        <w:rPr>
          <w:sz w:val="18"/>
        </w:rPr>
      </w:pPr>
    </w:p>
    <w:p w:rsidR="000301CC" w:rsidRDefault="002748D7">
      <w:pPr>
        <w:ind w:right="-720"/>
        <w:rPr>
          <w:sz w:val="18"/>
        </w:rPr>
      </w:pPr>
      <w:r>
        <w:rPr>
          <w:noProof/>
          <w:sz w:val="18"/>
        </w:rPr>
        <mc:AlternateContent>
          <mc:Choice Requires="wps">
            <w:drawing>
              <wp:anchor distT="0" distB="0" distL="114300" distR="114300" simplePos="0" relativeHeight="251628544" behindDoc="0" locked="0" layoutInCell="1" allowOverlap="1" wp14:anchorId="0DA43B1C" wp14:editId="707C4F7A">
                <wp:simplePos x="0" y="0"/>
                <wp:positionH relativeFrom="column">
                  <wp:posOffset>4914900</wp:posOffset>
                </wp:positionH>
                <wp:positionV relativeFrom="paragraph">
                  <wp:posOffset>86995</wp:posOffset>
                </wp:positionV>
                <wp:extent cx="0" cy="274320"/>
                <wp:effectExtent l="38100" t="39370" r="38100" b="38735"/>
                <wp:wrapNone/>
                <wp:docPr id="4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85pt" to="38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LFQIAACo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FhpEi&#10;HWj0LBRH83noTW9cCS4rtbWhOnpSr+ZZ0+8OKb1qidrzyPHtbCAuCxHJu5CwcQYy7PovmoEPOXgd&#10;G3VqbBcgoQXoFPU43/TgJ4/ocEjhNH8sJnmUKiHlNc5Y5z9z3aFgVFgC54hLjs/OBx6kvLqENEpv&#10;hJRRbalQX+FpOskfYoTTUrBwG/yc3e9W0qIjCQMTv1gV3Ny7WX1QLKK1nLD1xfZEyMGG7FIFPCgF&#10;+FysYSJ+zNP5eraeFaMin65HRVrXo0+bVTGabrLHh3pSr1Z19jNQy4qyFYxxFdhdpzMr/k79yzsZ&#10;5uo2n7c+JO/RY8OA7PUfSUctg3zDIOw0O2/tVWMYyOh8eTxh4u/3YN8/8eUvAAAA//8DAFBLAwQU&#10;AAYACAAAACEAxpDW/N8AAAAJAQAADwAAAGRycy9kb3ducmV2LnhtbEyPQUvDQBCF74L/YRnBS7Gb&#10;1NpozKaI0IPoxSqIt2l2moRmZ0N228R/74gHPc57jzffK9aT69SJhtB6NpDOE1DElbct1wbe3zZX&#10;t6BCRLbYeSYDXxRgXZ6fFZhbP/IrnbaxVlLCIUcDTYx9rnWoGnIY5r4nFm/vB4dRzqHWdsBRyl2n&#10;F0my0g5blg8N9vTYUHXYHp2Bz3TTPy0Pyct+sXyejTYl/HAzYy4vpod7UJGm+BeGH3xBh1KYdv7I&#10;NqjOQJYtZUsU4zoDJYFfYWfgZnUHuiz0/wXlNwAAAP//AwBQSwECLQAUAAYACAAAACEAtoM4kv4A&#10;AADhAQAAEwAAAAAAAAAAAAAAAAAAAAAAW0NvbnRlbnRfVHlwZXNdLnhtbFBLAQItABQABgAIAAAA&#10;IQA4/SH/1gAAAJQBAAALAAAAAAAAAAAAAAAAAC8BAABfcmVscy8ucmVsc1BLAQItABQABgAIAAAA&#10;IQBo/2ZLFQIAACoEAAAOAAAAAAAAAAAAAAAAAC4CAABkcnMvZTJvRG9jLnhtbFBLAQItABQABgAI&#10;AAAAIQDGkNb83wAAAAkBAAAPAAAAAAAAAAAAAAAAAG8EAABkcnMvZG93bnJldi54bWxQSwUGAAAA&#10;AAQABADzAAAAewUAAAAA&#10;" strokeweight="4.75pt"/>
            </w:pict>
          </mc:Fallback>
        </mc:AlternateContent>
      </w:r>
      <w:r w:rsidR="000301CC">
        <w:rPr>
          <w:sz w:val="18"/>
        </w:rPr>
        <w:t xml:space="preserve">D – </w:t>
      </w:r>
      <w:r w:rsidR="00036861">
        <w:rPr>
          <w:sz w:val="18"/>
        </w:rPr>
        <w:t>#</w:t>
      </w:r>
      <w:r w:rsidR="000301CC">
        <w:rPr>
          <w:sz w:val="18"/>
        </w:rPr>
        <w:t xml:space="preserve"> ft.  Tank Contained Diesel and Length of </w:t>
      </w:r>
      <w:r w:rsidR="006E7BA1">
        <w:rPr>
          <w:sz w:val="18"/>
        </w:rPr>
        <w:t>T</w:t>
      </w:r>
      <w:r w:rsidR="000301CC">
        <w:rPr>
          <w:sz w:val="18"/>
        </w:rPr>
        <w:t>ank</w:t>
      </w:r>
    </w:p>
    <w:p w:rsidR="000301CC" w:rsidRDefault="000301CC">
      <w:pPr>
        <w:ind w:right="-450"/>
        <w:rPr>
          <w:sz w:val="18"/>
        </w:rPr>
      </w:pPr>
      <w:r>
        <w:rPr>
          <w:sz w:val="18"/>
        </w:rPr>
        <w:t xml:space="preserve">G – </w:t>
      </w:r>
      <w:r w:rsidR="00036861">
        <w:rPr>
          <w:sz w:val="18"/>
        </w:rPr>
        <w:t>#</w:t>
      </w:r>
      <w:r>
        <w:rPr>
          <w:sz w:val="18"/>
        </w:rPr>
        <w:t xml:space="preserve"> ft.  Tank Contained Gasoline and Length of </w:t>
      </w:r>
      <w:r w:rsidR="006E7BA1">
        <w:rPr>
          <w:sz w:val="18"/>
        </w:rPr>
        <w:t>T</w:t>
      </w:r>
      <w:r>
        <w:rPr>
          <w:sz w:val="18"/>
        </w:rPr>
        <w:t>ank</w:t>
      </w:r>
      <w:r w:rsidR="006E7BA1">
        <w:rPr>
          <w:sz w:val="18"/>
        </w:rPr>
        <w:tab/>
      </w:r>
      <w:r w:rsidR="006E7BA1">
        <w:rPr>
          <w:sz w:val="18"/>
        </w:rPr>
        <w:tab/>
      </w:r>
      <w:r w:rsidR="006E7BA1">
        <w:rPr>
          <w:sz w:val="18"/>
        </w:rPr>
        <w:tab/>
      </w:r>
      <w:r>
        <w:rPr>
          <w:sz w:val="18"/>
        </w:rPr>
        <w:t>Dispenser</w:t>
      </w:r>
    </w:p>
    <w:p w:rsidR="000301CC" w:rsidRDefault="00B0690C">
      <w:pPr>
        <w:rPr>
          <w:sz w:val="18"/>
        </w:rPr>
      </w:pPr>
      <w:r>
        <w:rPr>
          <w:sz w:val="18"/>
        </w:rPr>
        <w:t>U</w:t>
      </w:r>
      <w:r w:rsidR="00616875">
        <w:rPr>
          <w:sz w:val="18"/>
        </w:rPr>
        <w:t xml:space="preserve"> –</w:t>
      </w:r>
      <w:r>
        <w:rPr>
          <w:sz w:val="18"/>
        </w:rPr>
        <w:t xml:space="preserve"> </w:t>
      </w:r>
      <w:r w:rsidR="00036861">
        <w:rPr>
          <w:sz w:val="18"/>
        </w:rPr>
        <w:t>#</w:t>
      </w:r>
      <w:r w:rsidR="000301CC">
        <w:rPr>
          <w:sz w:val="18"/>
        </w:rPr>
        <w:t xml:space="preserve"> ft.  Tank Contained Used Oil and Length of </w:t>
      </w:r>
      <w:r w:rsidR="006E7BA1">
        <w:rPr>
          <w:sz w:val="18"/>
        </w:rPr>
        <w:t>T</w:t>
      </w:r>
      <w:r w:rsidR="000301CC">
        <w:rPr>
          <w:sz w:val="18"/>
        </w:rPr>
        <w:t xml:space="preserve">ank              </w:t>
      </w:r>
    </w:p>
    <w:p w:rsidR="000301CC" w:rsidRDefault="002748D7">
      <w:pPr>
        <w:rPr>
          <w:sz w:val="18"/>
        </w:rPr>
      </w:pPr>
      <w:r>
        <w:rPr>
          <w:noProof/>
          <w:sz w:val="18"/>
        </w:rPr>
        <mc:AlternateContent>
          <mc:Choice Requires="wps">
            <w:drawing>
              <wp:anchor distT="0" distB="0" distL="114300" distR="114300" simplePos="0" relativeHeight="252191744" behindDoc="0" locked="0" layoutInCell="1" allowOverlap="1" wp14:anchorId="6C01DEE6" wp14:editId="1ED106D5">
                <wp:simplePos x="0" y="0"/>
                <wp:positionH relativeFrom="column">
                  <wp:posOffset>4573905</wp:posOffset>
                </wp:positionH>
                <wp:positionV relativeFrom="paragraph">
                  <wp:posOffset>60960</wp:posOffset>
                </wp:positionV>
                <wp:extent cx="683260" cy="326390"/>
                <wp:effectExtent l="11430" t="13335" r="10160" b="12700"/>
                <wp:wrapNone/>
                <wp:docPr id="40" name="Oval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32639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3" o:spid="_x0000_s1026" style="position:absolute;margin-left:360.15pt;margin-top:4.8pt;width:53.8pt;height:25.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DwfQIAAAYFAAAOAAAAZHJzL2Uyb0RvYy54bWysVFFv2yAQfp+0/4B4Tx0nTppYdaoqTqZJ&#10;3Vqp2w8gBsdomGNA4nRT//sOnGTp+jJN8wM+4Di+++47bm4PrSJ7YZ0EXdD0akiJ0BVwqbcF/fpl&#10;PZhR4jzTnCnQoqDPwtHbxft3N53JxQgaUFxYgkG0yztT0MZ7kyeJqxrRMncFRmjcrMG2zOPUbhNu&#10;WYfRW5WMhsNp0oHlxkIlnMPVst+kixi/rkXlH+raCU9UQRGbj6ON4yaMyeKG5VvLTCOrIwz2Dyha&#10;JjVeeg5VMs/Izso3oVpZWXBQ+6sK2gTqWlYi5oDZpMM/snlqmBExFyTHmTNN7v+FrT7vHy2RvKAZ&#10;0qNZizV62DNFrrNxIKczLkefJ/NoQ3rO3EP1zRENy4bprbizFrpGMI6Q0uCfvDoQJg6Pkk33CTiG&#10;ZjsPkadDbdsQEBkgh1iO53M5xMGTChens/Foiqgq3EJrPI/lSlh+Omys8x8EtCQYBRVKSeMCYSxn&#10;+3vnAx6Wn7zCsoa1VCoWXWnSFXQ+GU3iAQdK8rAZ07TbzVJZgkQgqvjF5JCAS7cQuWSu6f04Wr2e&#10;LOw0j5cEalZH2zOpehtBKR3uwUwR5tHq9fJzPpyvZqtZNshG09UgG5bl4G69zAbTdXo9Kcflclmm&#10;LwFymuWN5FzogPqk3TT7O20cu6hX3Vm9r7JzlySs4/eWhOQ1jEg4ZnX6x+yiJoIMejltgD+jJCz0&#10;zYiPBxoN2B+UdNiIBXXfd8wKStRHjbKap1mQpo+TbHI9wom93Nlc7jBdYaiCekp6c+n7bt8ZK7cN&#10;3pTGcmu4QynWMmokyLRHdRQwNlvM4PgwhG6+nEev38/X4hcAAAD//wMAUEsDBBQABgAIAAAAIQC+&#10;HeUT3wAAAAgBAAAPAAAAZHJzL2Rvd25yZXYueG1sTI/BTsMwEETvSPyDtUjcqJ2gpk0ap0JIIHHg&#10;0MIHOPY2SROvo9htQ78ec6LH0Yxm3pTb2Q7sjJPvHElIFgIYknamo0bC99fb0xqYD4qMGhyhhB/0&#10;sK3u70pVGHehHZ73oWGxhHyhJLQhjAXnXrdolV+4ESl6BzdZFaKcGm4mdYnlduCpEBm3qqO40KoR&#10;X1vU/f5kJVyPu89D7T/691zoZZ/kqV5erZSPD/PLBljAOfyH4Q8/okMVmWp3IuPZIGGViucYlZBn&#10;wKK/Tlc5sFpClgjgVclvD1S/AAAA//8DAFBLAQItABQABgAIAAAAIQC2gziS/gAAAOEBAAATAAAA&#10;AAAAAAAAAAAAAAAAAABbQ29udGVudF9UeXBlc10ueG1sUEsBAi0AFAAGAAgAAAAhADj9If/WAAAA&#10;lAEAAAsAAAAAAAAAAAAAAAAALwEAAF9yZWxzLy5yZWxzUEsBAi0AFAAGAAgAAAAhAFCi8PB9AgAA&#10;BgUAAA4AAAAAAAAAAAAAAAAALgIAAGRycy9lMm9Eb2MueG1sUEsBAi0AFAAGAAgAAAAhAL4d5RPf&#10;AAAACAEAAA8AAAAAAAAAAAAAAAAA1wQAAGRycy9kb3ducmV2LnhtbFBLBQYAAAAABAAEAPMAAADj&#10;BQAAAAA=&#10;" filled="f">
                <v:stroke dashstyle="dash"/>
              </v:oval>
            </w:pict>
          </mc:Fallback>
        </mc:AlternateContent>
      </w:r>
      <w:r>
        <w:rPr>
          <w:noProof/>
          <w:sz w:val="18"/>
        </w:rPr>
        <mc:AlternateContent>
          <mc:Choice Requires="wps">
            <w:drawing>
              <wp:anchor distT="0" distB="0" distL="114300" distR="114300" simplePos="0" relativeHeight="251580416" behindDoc="0" locked="0" layoutInCell="1" allowOverlap="1" wp14:anchorId="53FFD4CC" wp14:editId="18937186">
                <wp:simplePos x="0" y="0"/>
                <wp:positionH relativeFrom="column">
                  <wp:posOffset>3363595</wp:posOffset>
                </wp:positionH>
                <wp:positionV relativeFrom="paragraph">
                  <wp:posOffset>34925</wp:posOffset>
                </wp:positionV>
                <wp:extent cx="683260" cy="326390"/>
                <wp:effectExtent l="10795" t="6350" r="10795" b="10160"/>
                <wp:wrapNone/>
                <wp:docPr id="3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3263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64.85pt;margin-top:2.75pt;width:53.8pt;height:25.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omcQIAAO0EAAAOAAAAZHJzL2Uyb0RvYy54bWysVFFv2yAQfp+0/4B4Txw7TppYdaooTqZJ&#10;3Vqp2w8ggGM0DAxInG7qf9+BkyxdX6ZpfsAHBx/33X3H7d2xlejArRNalTgdjjDiimom1K7EX79s&#10;BjOMnCeKEakVL/Ezd/hu8f7dbWcKnulGS8YtAhDlis6UuPHeFEniaMNb4obacAXOWtuWeJjaXcIs&#10;6QC9lUk2Gk2TTltmrKbcOViteideRPy65tQ/1LXjHskSQ2w+jjaO2zAmi1tS7CwxjaCnMMg/RNES&#10;oeDSC1RFPEF7K95AtYJa7XTth1S3ia5rQXnkAGzS0R9snhpieOQCyXHmkib3/2Dp58OjRYKVeDzH&#10;SJEWavRwIBJNspCbzrgCtjyZRxvYOXOv6TeHlF41RO340lrdNZwwiCgN+5NXB8LEwVG07T5pBshk&#10;73VM07G2bQCEBKBjrMbzpRr86BGFxelsnE2hZhRcYI3nsVoJKc6HjXX+A9ctCkaJuZTCuJAvUpDD&#10;vfMhHlKcd4VlpTdCylhzqVBX4vkkm8QDTkvBgjPStLvtSloEeYCo4hfJQQKut1m9VyyChRSsT7Yn&#10;QvY2XC5VwANGEM7J6mXxcz6ar2frWT7Is+l6kI+qarDcrPLBdJPeTKpxtVpV6UsILc2LRjDGVYju&#10;LNE0/zsJnJqlF9dFpK9YuGuym/i9JZu8DiMmFlid/5FdrH0ody+brWbPUHqr+56DNwKMRtsfGHXQ&#10;byV23/fEcozkRwXymad5Hho0TvLJTQYTe+3ZXnuIogBVYo9Rb65839R7Y8WugZvSWFallyC5WkQt&#10;BDn2UZ2ECj0VGZz6PzTt9Tzu+v1KLX4BAAD//wMAUEsDBBQABgAIAAAAIQCZqfJs3QAAAAgBAAAP&#10;AAAAZHJzL2Rvd25yZXYueG1sTI/BTsMwEETvSPyDtUhcEHVoaUpDnAohcUOilH6AEy9OaLwOttuE&#10;v2c5lduOZjT7ptxMrhcnDLHzpOBuloFAarzpyCrYf7zcPoCISZPRvSdU8IMRNtXlRakL40d6x9Mu&#10;WcElFAutoE1pKKSMTYtOx5kfkNj79MHpxDJYaYIeudz1cp5luXS6I/7Q6gGfW2wOu6NTUNd7P8nv&#10;8La9sYeg77/Gwb5ulbq+mp4eQSSc0jkMf/iMDhUz1f5IJopewXK+XnGUjyUI9vPFagGiZp2vQVal&#10;/D+g+gUAAP//AwBQSwECLQAUAAYACAAAACEAtoM4kv4AAADhAQAAEwAAAAAAAAAAAAAAAAAAAAAA&#10;W0NvbnRlbnRfVHlwZXNdLnhtbFBLAQItABQABgAIAAAAIQA4/SH/1gAAAJQBAAALAAAAAAAAAAAA&#10;AAAAAC8BAABfcmVscy8ucmVsc1BLAQItABQABgAIAAAAIQARfiomcQIAAO0EAAAOAAAAAAAAAAAA&#10;AAAAAC4CAABkcnMvZTJvRG9jLnhtbFBLAQItABQABgAIAAAAIQCZqfJs3QAAAAgBAAAPAAAAAAAA&#10;AAAAAAAAAMsEAABkcnMvZG93bnJldi54bWxQSwUGAAAAAAQABADzAAAA1QUAAAAA&#10;" filled="f"/>
            </w:pict>
          </mc:Fallback>
        </mc:AlternateContent>
      </w:r>
      <w:r w:rsidR="00036861">
        <w:rPr>
          <w:sz w:val="18"/>
        </w:rPr>
        <w:t>T#</w:t>
      </w:r>
      <w:r w:rsidR="006E7BA1">
        <w:rPr>
          <w:sz w:val="18"/>
        </w:rPr>
        <w:tab/>
      </w:r>
      <w:r w:rsidR="00036861">
        <w:rPr>
          <w:sz w:val="18"/>
        </w:rPr>
        <w:t xml:space="preserve">Tank </w:t>
      </w:r>
      <w:r w:rsidR="006E7BA1">
        <w:rPr>
          <w:sz w:val="18"/>
        </w:rPr>
        <w:t>S</w:t>
      </w:r>
      <w:r w:rsidR="00036861">
        <w:rPr>
          <w:sz w:val="18"/>
        </w:rPr>
        <w:t xml:space="preserve">ample </w:t>
      </w:r>
      <w:r w:rsidR="006E7BA1">
        <w:rPr>
          <w:sz w:val="18"/>
        </w:rPr>
        <w:t># C</w:t>
      </w:r>
      <w:r w:rsidR="00036861">
        <w:rPr>
          <w:sz w:val="18"/>
        </w:rPr>
        <w:t xml:space="preserve">ollected in </w:t>
      </w:r>
      <w:r w:rsidR="006E7BA1">
        <w:rPr>
          <w:sz w:val="18"/>
        </w:rPr>
        <w:t>N</w:t>
      </w:r>
      <w:r w:rsidR="00036861">
        <w:rPr>
          <w:sz w:val="18"/>
        </w:rPr>
        <w:t xml:space="preserve">ative </w:t>
      </w:r>
      <w:r w:rsidR="006E7BA1">
        <w:rPr>
          <w:sz w:val="18"/>
        </w:rPr>
        <w:t>S</w:t>
      </w:r>
      <w:r w:rsidR="00036861">
        <w:rPr>
          <w:sz w:val="18"/>
        </w:rPr>
        <w:t>oil</w:t>
      </w:r>
    </w:p>
    <w:p w:rsidR="00036861" w:rsidRDefault="00036861" w:rsidP="00036861">
      <w:pPr>
        <w:rPr>
          <w:sz w:val="18"/>
        </w:rPr>
      </w:pPr>
      <w:r>
        <w:rPr>
          <w:sz w:val="18"/>
        </w:rPr>
        <w:t>BF#</w:t>
      </w:r>
      <w:r w:rsidR="006E7BA1">
        <w:rPr>
          <w:sz w:val="18"/>
        </w:rPr>
        <w:tab/>
      </w:r>
      <w:r>
        <w:rPr>
          <w:sz w:val="18"/>
        </w:rPr>
        <w:t xml:space="preserve">Backfill </w:t>
      </w:r>
      <w:r w:rsidR="006E7BA1">
        <w:rPr>
          <w:sz w:val="18"/>
        </w:rPr>
        <w:t>S</w:t>
      </w:r>
      <w:r>
        <w:rPr>
          <w:sz w:val="18"/>
        </w:rPr>
        <w:t>ample</w:t>
      </w:r>
      <w:r w:rsidR="006E7BA1">
        <w:rPr>
          <w:sz w:val="18"/>
        </w:rPr>
        <w:t xml:space="preserve"> #</w:t>
      </w:r>
    </w:p>
    <w:p w:rsidR="000301CC" w:rsidRDefault="00036861" w:rsidP="00036861">
      <w:pPr>
        <w:rPr>
          <w:sz w:val="18"/>
        </w:rPr>
      </w:pPr>
      <w:r>
        <w:rPr>
          <w:sz w:val="18"/>
        </w:rPr>
        <w:t>D#</w:t>
      </w:r>
      <w:r w:rsidR="006E7BA1">
        <w:rPr>
          <w:sz w:val="18"/>
        </w:rPr>
        <w:tab/>
      </w:r>
      <w:r>
        <w:rPr>
          <w:sz w:val="18"/>
        </w:rPr>
        <w:t xml:space="preserve">Dispenser </w:t>
      </w:r>
      <w:r w:rsidR="006E7BA1">
        <w:rPr>
          <w:sz w:val="18"/>
        </w:rPr>
        <w:t>S</w:t>
      </w:r>
      <w:r>
        <w:rPr>
          <w:sz w:val="18"/>
        </w:rPr>
        <w:t>ample</w:t>
      </w:r>
      <w:r w:rsidR="006E7BA1">
        <w:rPr>
          <w:sz w:val="18"/>
        </w:rPr>
        <w:t xml:space="preserve"> #</w:t>
      </w:r>
      <w:r>
        <w:rPr>
          <w:sz w:val="18"/>
        </w:rPr>
        <w:tab/>
      </w:r>
      <w:r>
        <w:rPr>
          <w:sz w:val="18"/>
        </w:rPr>
        <w:tab/>
      </w:r>
      <w:r>
        <w:rPr>
          <w:sz w:val="18"/>
        </w:rPr>
        <w:tab/>
      </w:r>
      <w:r>
        <w:rPr>
          <w:sz w:val="18"/>
        </w:rPr>
        <w:tab/>
      </w:r>
    </w:p>
    <w:p w:rsidR="000301CC" w:rsidRDefault="00683C80" w:rsidP="00C3280C">
      <w:pPr>
        <w:rPr>
          <w:sz w:val="18"/>
        </w:rPr>
        <w:sectPr w:rsidR="000301CC" w:rsidSect="00DC5A75">
          <w:headerReference w:type="default" r:id="rId72"/>
          <w:pgSz w:w="12240" w:h="15840" w:code="1"/>
          <w:pgMar w:top="1440" w:right="1440" w:bottom="1440" w:left="2160" w:header="720" w:footer="720" w:gutter="0"/>
          <w:cols w:space="720"/>
        </w:sectPr>
      </w:pPr>
      <w:r>
        <w:rPr>
          <w:sz w:val="18"/>
        </w:rPr>
        <w:t>A</w:t>
      </w:r>
      <w:r w:rsidR="00EE5FD3">
        <w:rPr>
          <w:sz w:val="18"/>
        </w:rPr>
        <w:t>#</w:t>
      </w:r>
      <w:r w:rsidR="00EE5FD3">
        <w:rPr>
          <w:sz w:val="18"/>
        </w:rPr>
        <w:tab/>
        <w:t>Additional Closure Sample #       Excavated Backfill - (Returned to Tank Hold)        (Disposed)</w:t>
      </w:r>
    </w:p>
    <w:p w:rsidR="007A2F23" w:rsidRDefault="007A2F23" w:rsidP="007A2F23">
      <w:pPr>
        <w:ind w:left="-720"/>
        <w:rPr>
          <w:b/>
        </w:rPr>
      </w:pPr>
      <w:r>
        <w:rPr>
          <w:b/>
          <w:sz w:val="20"/>
        </w:rPr>
        <w:lastRenderedPageBreak/>
        <w:t xml:space="preserve">UST-ENF-06 </w:t>
      </w:r>
      <w:r>
        <w:rPr>
          <w:sz w:val="20"/>
        </w:rPr>
        <w:t xml:space="preserve">                                 </w:t>
      </w:r>
      <w:r w:rsidR="00247021">
        <w:rPr>
          <w:sz w:val="20"/>
        </w:rPr>
        <w:t xml:space="preserve">           </w:t>
      </w:r>
      <w:r>
        <w:rPr>
          <w:sz w:val="20"/>
        </w:rPr>
        <w:t xml:space="preserve"> </w:t>
      </w:r>
      <w:r w:rsidR="00FF17F0">
        <w:rPr>
          <w:sz w:val="20"/>
        </w:rPr>
        <w:t xml:space="preserve">                                                                        </w:t>
      </w:r>
      <w:r>
        <w:rPr>
          <w:b/>
          <w:sz w:val="20"/>
        </w:rPr>
        <w:t>Revised 0</w:t>
      </w:r>
      <w:r w:rsidR="009D5A37">
        <w:rPr>
          <w:b/>
          <w:sz w:val="20"/>
        </w:rPr>
        <w:t>5</w:t>
      </w:r>
      <w:r>
        <w:rPr>
          <w:b/>
          <w:sz w:val="20"/>
        </w:rPr>
        <w:t>/</w:t>
      </w:r>
      <w:r w:rsidR="009D5A37">
        <w:rPr>
          <w:b/>
          <w:sz w:val="20"/>
        </w:rPr>
        <w:t>01</w:t>
      </w:r>
      <w:r>
        <w:rPr>
          <w:b/>
          <w:sz w:val="20"/>
        </w:rPr>
        <w:t>/</w:t>
      </w:r>
      <w:r w:rsidR="0024269D">
        <w:rPr>
          <w:b/>
          <w:sz w:val="20"/>
        </w:rPr>
        <w:t>1</w:t>
      </w:r>
      <w:r>
        <w:rPr>
          <w:b/>
          <w:sz w:val="20"/>
        </w:rPr>
        <w:t>0</w:t>
      </w:r>
    </w:p>
    <w:p w:rsidR="007A2F23" w:rsidRDefault="002748D7" w:rsidP="007A2F23">
      <w:pPr>
        <w:pStyle w:val="CommentText"/>
      </w:pPr>
      <w:r>
        <w:rPr>
          <w:noProof/>
        </w:rPr>
        <mc:AlternateContent>
          <mc:Choice Requires="wps">
            <w:drawing>
              <wp:anchor distT="0" distB="0" distL="114300" distR="114300" simplePos="0" relativeHeight="252038144" behindDoc="0" locked="0" layoutInCell="0" allowOverlap="1" wp14:anchorId="6B76EC3B" wp14:editId="4C51895F">
                <wp:simplePos x="0" y="0"/>
                <wp:positionH relativeFrom="column">
                  <wp:posOffset>-447040</wp:posOffset>
                </wp:positionH>
                <wp:positionV relativeFrom="paragraph">
                  <wp:posOffset>7620</wp:posOffset>
                </wp:positionV>
                <wp:extent cx="6390640" cy="0"/>
                <wp:effectExtent l="19685" t="17145" r="19050" b="20955"/>
                <wp:wrapNone/>
                <wp:docPr id="38"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6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XRJM9Dc3rjCoip1NaG8uhJvZqNpt8dUrpqidrzSPLtbCAxCxnJu5SwcQau2PVfNIMYcvA6&#10;durU2C5AQg/QKQpyvgvCTx5ROJyO5+k0B93ozZeQ4pZorPOfue5QMEosgXUEJseN84EIKW4h4R6l&#10;10LKqLdUqC/xaDZ5msQMp6VgwRvinN3vKmnRkYSRiV8sCzyPYVYfFItoLSdsdbU9EfJiw+1SBTyo&#10;BfhcrctM/Jin89VsNcsH+Wi6GuRpXQ8+rat8MF1nT5N6XFdVnf0M1LK8aAVjXAV2t/nM8r/T//pS&#10;LpN1n9B7H5L36LFhQPb2j6SjmEG/yyTsNDtv7U1kGMkYfH0+YeYf92A/PvLlLwAAAP//AwBQSwME&#10;FAAGAAgAAAAhADEZSabbAAAABwEAAA8AAABkcnMvZG93bnJldi54bWxMj0FLw0AQhe+C/2EZwYu0&#10;G6vUGrMpteBNCq1Sepwk0ySYnQ272yb9945e9Pj4Hm++yZaj7dSZfGgdG7ifJqCIS1e1XBv4/Hib&#10;LECFiFxh55gMXCjAMr++yjCt3MBbOu9irWSEQ4oGmhj7VOtQNmQxTF1PLOzovMUo0de68jjIuO30&#10;LEnm2mLLcqHBntYNlV+7kzVQ4ma9weNeDxgPq9e74v3i64Uxtzfj6gVUpDH+leFHX9QhF6fCnbgK&#10;qjMweUoepSpgBkr488Ncfit+s84z/d8//wYAAP//AwBQSwECLQAUAAYACAAAACEAtoM4kv4AAADh&#10;AQAAEwAAAAAAAAAAAAAAAAAAAAAAW0NvbnRlbnRfVHlwZXNdLnhtbFBLAQItABQABgAIAAAAIQA4&#10;/SH/1gAAAJQBAAALAAAAAAAAAAAAAAAAAC8BAABfcmVscy8ucmVsc1BLAQItABQABgAIAAAAIQA2&#10;rj2PFgIAACwEAAAOAAAAAAAAAAAAAAAAAC4CAABkcnMvZTJvRG9jLnhtbFBLAQItABQABgAIAAAA&#10;IQAxGUmm2wAAAAcBAAAPAAAAAAAAAAAAAAAAAHAEAABkcnMvZG93bnJldi54bWxQSwUGAAAAAAQA&#10;BADzAAAAeAUAAAAA&#10;" o:allowincell="f" strokeweight="2.25pt"/>
            </w:pict>
          </mc:Fallback>
        </mc:AlternateContent>
      </w:r>
    </w:p>
    <w:p w:rsidR="006F1287" w:rsidRDefault="002748D7" w:rsidP="006F1287">
      <w:pPr>
        <w:pStyle w:val="CommentText"/>
        <w:ind w:left="-720"/>
      </w:pPr>
      <w:r>
        <w:rPr>
          <w:noProof/>
        </w:rPr>
        <mc:AlternateContent>
          <mc:Choice Requires="wps">
            <w:drawing>
              <wp:anchor distT="0" distB="0" distL="114300" distR="114300" simplePos="0" relativeHeight="252189696" behindDoc="0" locked="0" layoutInCell="1" allowOverlap="1" wp14:anchorId="6F0FD79A" wp14:editId="4DCF23D5">
                <wp:simplePos x="0" y="0"/>
                <wp:positionH relativeFrom="column">
                  <wp:posOffset>5309235</wp:posOffset>
                </wp:positionH>
                <wp:positionV relativeFrom="paragraph">
                  <wp:posOffset>138430</wp:posOffset>
                </wp:positionV>
                <wp:extent cx="365760" cy="274320"/>
                <wp:effectExtent l="22860" t="14605" r="20955" b="6350"/>
                <wp:wrapNone/>
                <wp:docPr id="37"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upArrow">
                          <a:avLst>
                            <a:gd name="adj1" fmla="val 50000"/>
                            <a:gd name="adj2" fmla="val 63194"/>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8" o:spid="_x0000_s1026" type="#_x0000_t68" style="position:absolute;margin-left:418.05pt;margin-top:10.9pt;width:28.8pt;height:21.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BQwIAAJIEAAAOAAAAZHJzL2Uyb0RvYy54bWysVNtu1DAQfUfiHyy/02z23qjZqmopQipQ&#10;qfABs7azMfiG7d1s+fqOnWzJwhsikaxxZubM5czk6vqoFTkIH6Q1NS0vJpQIwyyXZlfTb1/v360p&#10;CREMB2WNqOmzCPR68/bNVecqMbWtVVx4giAmVJ2raRujq4oisFZoCBfWCYPKxnoNEa9+V3APHaJr&#10;VUwnk2XRWc+dt0yEgF/veiXdZPymESx+aZogIlE1xdxiPn0+t+ksNldQ7Ty4VrIhDfiHLDRIg0Ff&#10;oe4gAtl7+ReUlszbYJt4wawubNNIJnINWE05+aOapxacyLVgc4J7bVP4f7Ds8+HRE8lrOltRYkAj&#10;Rzf7aHNospqtU4c6Fyo0fHKPPtUY3INlPwIx9rYFsxM33tuuFcAxrzLZF2cO6RLQlWy7T5YjPiB+&#10;btax8ToBYhvIMXPy/MqJOEbC8ONsuVgtkTmGqulqPptmzgqoTs7Oh/hBWE2SUNO9y+lkfDg8hJhZ&#10;4UNpwL+XlDRaIckHUGQxwWcYgpHNdGyznJWX81wWVAMihj+FzQ2xSvJ7qVS++N32VnmC8DVdT9I7&#10;OIexmTKkq+nlYrrIqZ7pwhgiZdjniFHPzLSMuDtK6hTnZARVYuK94XmyI0jVy+iszEBNYqNndWv5&#10;MzLjbb8YuMgotNb/oqTDpahp+LkHLyhRHw2ye1nO52mL8mW+WCEZxI8127EGDEOomkZKevE29pu3&#10;d17uWoxU5tqNTRPXyHganT6rIVkcfJTONmt8z1a/fyWbFwAAAP//AwBQSwMEFAAGAAgAAAAhAMXW&#10;qsXhAAAACQEAAA8AAABkcnMvZG93bnJldi54bWxMj91KxDAQhe8F3yGM4I24abdaa226LMIiIsL+&#10;+ABpOrZdm0lp0t369o5XejnMxznfKVaz7cUJR985UhAvIhBIxtUdNQo+DpvbDIQPmmrdO0IF3+hh&#10;VV5eFDqv3Zl2eNqHRnAI+VwraEMYcim9adFqv3ADEv8+3Wh14HNsZD3qM4fbXi6jKJVWd8QNrR7w&#10;uUXztZ+sgpuXXVwlx+3hbvNarafjm9m+T0ap66t5/QQi4Bz+YPjVZ3Uo2alyE9Ve9AqyJI0ZVbCM&#10;eQID2WPyAKJSkN5HIMtC/l9Q/gAAAP//AwBQSwECLQAUAAYACAAAACEAtoM4kv4AAADhAQAAEwAA&#10;AAAAAAAAAAAAAAAAAAAAW0NvbnRlbnRfVHlwZXNdLnhtbFBLAQItABQABgAIAAAAIQA4/SH/1gAA&#10;AJQBAAALAAAAAAAAAAAAAAAAAC8BAABfcmVscy8ucmVsc1BLAQItABQABgAIAAAAIQAbj8/BQwIA&#10;AJIEAAAOAAAAAAAAAAAAAAAAAC4CAABkcnMvZTJvRG9jLnhtbFBLAQItABQABgAIAAAAIQDF1qrF&#10;4QAAAAkBAAAPAAAAAAAAAAAAAAAAAJ0EAABkcnMvZG93bnJldi54bWxQSwUGAAAAAAQABADzAAAA&#10;qwUAAAAA&#10;" adj="13650" fillcolor="gray"/>
            </w:pict>
          </mc:Fallback>
        </mc:AlternateContent>
      </w:r>
      <w:r w:rsidR="006F1287">
        <w:t xml:space="preserve">Facility: _____________________________________ </w:t>
      </w:r>
      <w:r w:rsidR="006F1287">
        <w:tab/>
        <w:t>Agency Interest No.: ________________</w:t>
      </w:r>
    </w:p>
    <w:p w:rsidR="007A2F23" w:rsidRDefault="002748D7" w:rsidP="007A2F23">
      <w:pPr>
        <w:pStyle w:val="CommentText"/>
        <w:ind w:left="-720"/>
      </w:pPr>
      <w:r>
        <w:rPr>
          <w:noProof/>
        </w:rPr>
        <mc:AlternateContent>
          <mc:Choice Requires="wps">
            <w:drawing>
              <wp:anchor distT="0" distB="0" distL="114300" distR="114300" simplePos="0" relativeHeight="252037120" behindDoc="0" locked="0" layoutInCell="1" allowOverlap="1" wp14:anchorId="1E9E8A02" wp14:editId="43212A38">
                <wp:simplePos x="0" y="0"/>
                <wp:positionH relativeFrom="column">
                  <wp:posOffset>2566035</wp:posOffset>
                </wp:positionH>
                <wp:positionV relativeFrom="paragraph">
                  <wp:posOffset>104140</wp:posOffset>
                </wp:positionV>
                <wp:extent cx="2258695" cy="533400"/>
                <wp:effectExtent l="22860" t="18415" r="23495" b="19685"/>
                <wp:wrapNone/>
                <wp:docPr id="36"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5334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202.05pt;margin-top:8.2pt;width:177.85pt;height:4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q0fAIAAP8E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k+m&#10;GCnSQY0+Q9aI2kqOinwSMtQbV4Ljo3mwgaMz95p+c0jpZQt+/M5a3becMMCVBf/kxYGwcHAUbfoP&#10;mkF8svM6JuvQ2C4EhDSgQ6zJ07km/OARhc3xuJhN5wVGFGzFZJKnsWgJKU+njXX+HdcdCpMKW0Af&#10;o5P9vfMBDSlPLuEypddCylh3qVAPN8yK6yKecFoKFqyRpd1ultKiPQnSiV/kBvwv3TrhQcBSdBWe&#10;nZ1IGdKxUixe44mQwxygSBWCAzsAd5wNQnmep/PVbDXLR/l4uhrlaV2P7tbLfDRdZ9dFPamXyzr7&#10;GXBmedkKxrgKUE+izfK/E8WxfQa5nWX7gpK7ZL6O32vmyUsYMc3A6vSP7KIOQukHCW00ewIZWD10&#10;IbwaMGm1/YFRDx1YYfd9RyzHSL5XIKV5luehZeMiL67HsLCXls2lhSgKoSrsMRqmSz+0+c5YsW3h&#10;pizWWOk7kF8jojKCNAdUR9FCl0UGxxchtPHlOnr9frcWvwAAAP//AwBQSwMEFAAGAAgAAAAhAP7Q&#10;bULfAAAACgEAAA8AAABkcnMvZG93bnJldi54bWxMj8FOwzAQRO9I/IO1SNyonZC2EOJUJRInuDQg&#10;ATc3XpKIeB3Fbhv4epYTHHfmaXam2MxuEEecQu9JQ7JQIJAab3tqNbw8P1zdgAjRkDWDJ9TwhQE2&#10;5flZYXLrT7TDYx1bwSEUcqOhi3HMpQxNh86EhR+R2PvwkzORz6mVdjInDneDTJVaSWd64g+dGbHq&#10;sPmsD07Dbnm/fX9bX7+6b/VYZ9WTS6sk1fryYt7egYg4xz8YfutzdSi5094fyAYxaMhUljDKxioD&#10;wcB6ectb9iwolYEsC/l/QvkDAAD//wMAUEsBAi0AFAAGAAgAAAAhALaDOJL+AAAA4QEAABMAAAAA&#10;AAAAAAAAAAAAAAAAAFtDb250ZW50X1R5cGVzXS54bWxQSwECLQAUAAYACAAAACEAOP0h/9YAAACU&#10;AQAACwAAAAAAAAAAAAAAAAAvAQAAX3JlbHMvLnJlbHNQSwECLQAUAAYACAAAACEAx60KtHwCAAD/&#10;BAAADgAAAAAAAAAAAAAAAAAuAgAAZHJzL2Uyb0RvYy54bWxQSwECLQAUAAYACAAAACEA/tBtQt8A&#10;AAAKAQAADwAAAAAAAAAAAAAAAADWBAAAZHJzL2Rvd25yZXYueG1sUEsFBgAAAAAEAAQA8wAAAOIF&#10;AAAAAA==&#10;" filled="f" strokeweight="2.25pt"/>
            </w:pict>
          </mc:Fallback>
        </mc:AlternateContent>
      </w:r>
      <w:r w:rsidR="007A2F23">
        <w:t>Depth to Groundwater (if encountered): ________</w:t>
      </w:r>
    </w:p>
    <w:p w:rsidR="007A2F23" w:rsidRDefault="002748D7" w:rsidP="007A2F23">
      <w:pPr>
        <w:pStyle w:val="CommentText"/>
        <w:ind w:left="4320" w:firstLine="720"/>
      </w:pPr>
      <w:r>
        <w:rPr>
          <w:noProof/>
        </w:rPr>
        <mc:AlternateContent>
          <mc:Choice Requires="wps">
            <w:drawing>
              <wp:anchor distT="0" distB="0" distL="114300" distR="114300" simplePos="0" relativeHeight="252046336" behindDoc="0" locked="0" layoutInCell="1" allowOverlap="1" wp14:anchorId="6A5D88B9" wp14:editId="21530E01">
                <wp:simplePos x="0" y="0"/>
                <wp:positionH relativeFrom="column">
                  <wp:posOffset>5212080</wp:posOffset>
                </wp:positionH>
                <wp:positionV relativeFrom="paragraph">
                  <wp:posOffset>120650</wp:posOffset>
                </wp:positionV>
                <wp:extent cx="579755" cy="302895"/>
                <wp:effectExtent l="11430" t="6350" r="8890" b="5080"/>
                <wp:wrapNone/>
                <wp:docPr id="35"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0289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Pr="0022690A" w:rsidRDefault="00E87A77" w:rsidP="007A2F23">
                            <w:pPr>
                              <w:jc w:val="center"/>
                              <w:rPr>
                                <w:szCs w:val="24"/>
                              </w:rPr>
                            </w:pPr>
                            <w:r w:rsidRPr="0022690A">
                              <w:rPr>
                                <w:szCs w:val="24"/>
                              </w:rP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190" type="#_x0000_t202" style="position:absolute;left:0;text-align:left;margin-left:410.4pt;margin-top:9.5pt;width:45.65pt;height:23.8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vogIAAFEFAAAOAAAAZHJzL2Uyb0RvYy54bWysVNuO2yAQfa/Uf0C8Z31ZOxdrndU2TqpK&#10;24u02w/ANrZRMbhA4mxX/fcOkGS97UtV1Q8YZuAwZ+YwN7fHnqMDVZpJkePoKsSIikrWTLQ5/vq4&#10;my0x0oaImnApaI6fqMa367dvbsYho7HsJK+pQgAidDYOOe6MGbIg0FVHe6Kv5EAFOBupemJgqdqg&#10;VmQE9J4HcRjOg1GqelCyolqDtfBOvHb4TUMr87lpNDWI5xhiM25UbiztGKxvSNYqMnSsOoVB/iGK&#10;njABl16gCmII2iv2B1TPKiW1bMxVJftANg2rqOMAbKLwNzYPHRmo4wLJ0cMlTfr/wVafDl8UYnWO&#10;r1OMBOmhRo/0aNA7eURpGtsEjYPOYN/DADvNERxQaEdWD/ey+qaRkJuOiJbeKSXHjpIaAozsyWBy&#10;1ONoC1KOH2UNF5G9kQ7o2KjeZg/ygQAdCvV0KY4NpgJjulgtUoixAtd1GC9XqbuBZOfDg9LmPZU9&#10;spMcK6i9AyeHe21sMCQ7b7F3CbljnLv6c4HGHK/SOPW0JGe1ddptTol0wxU6ENBQ2XrqfN8DB2+L&#10;Qvt5KYEdBOftzgS3XiBcDHqK3jMD8uesz/FygmJzuBW1C84Qxv0coLiwMUFKgNJp5mX2vApX2+V2&#10;mcySeL6dJWFRzO52m2Q230WLtLguNpsi+mnpRUnWsbqmwjI8Sz5K/k5Sp8fnxXoR/StKWrXlJV07&#10;950KNdkWvA7DJQZYnf+OnROP1YtXjjmWRyfUaJ5YQCutUtZPoCcl/buGPgSTTqofGI3wpnOsv++J&#10;ohjxDwI0uYqSxDYBt0jSRQwLNfWUUw8RFUDl2GDkpxvjG8d+UKzt4CYvBSHvQMcNcxp7iQq42AW8&#10;W8fq1GNsY5iu3a6XTrj+BQAA//8DAFBLAwQUAAYACAAAACEAjyDFt+AAAAAJAQAADwAAAGRycy9k&#10;b3ducmV2LnhtbEyPQU+DQBSE7yb+h80z8WYXUClFlkZN9eJBbZvU4xaeQNx9i+y20H/v86THyUxm&#10;vimWkzXiiIPvHCmIZxEIpMrVHTUKtpunqwyED5pqbRyhghN6WJbnZ4XOazfSOx7XoRFcQj7XCtoQ&#10;+lxKX7VotZ+5Hom9TzdYHVgOjawHPXK5NTKJolRa3REvtLrHxxarr/XBKhjfHp538en25tu+ZquP&#10;l2Zr5tcrpS4vpvs7EAGn8BeGX3xGh5KZ9u5AtRdGQZZEjB7YWPAnDiziJAaxV5Cmc5BlIf8/KH8A&#10;AAD//wMAUEsBAi0AFAAGAAgAAAAhALaDOJL+AAAA4QEAABMAAAAAAAAAAAAAAAAAAAAAAFtDb250&#10;ZW50X1R5cGVzXS54bWxQSwECLQAUAAYACAAAACEAOP0h/9YAAACUAQAACwAAAAAAAAAAAAAAAAAv&#10;AQAAX3JlbHMvLnJlbHNQSwECLQAUAAYACAAAACEAY6Pmb6ICAABRBQAADgAAAAAAAAAAAAAAAAAu&#10;AgAAZHJzL2Uyb0RvYy54bWxQSwECLQAUAAYACAAAACEAjyDFt+AAAAAJAQAADwAAAAAAAAAAAAAA&#10;AAD8BAAAZHJzL2Rvd25yZXYueG1sUEsFBgAAAAAEAAQA8wAAAAkGAAAAAA==&#10;" filled="f" strokecolor="white [3212]">
                <v:textbox>
                  <w:txbxContent>
                    <w:p w:rsidR="00E87A77" w:rsidRPr="0022690A" w:rsidRDefault="00E87A77" w:rsidP="007A2F23">
                      <w:pPr>
                        <w:jc w:val="center"/>
                        <w:rPr>
                          <w:szCs w:val="24"/>
                        </w:rPr>
                      </w:pPr>
                      <w:r w:rsidRPr="0022690A">
                        <w:rPr>
                          <w:szCs w:val="24"/>
                        </w:rPr>
                        <w:t>North</w:t>
                      </w:r>
                    </w:p>
                  </w:txbxContent>
                </v:textbox>
              </v:shape>
            </w:pict>
          </mc:Fallback>
        </mc:AlternateContent>
      </w:r>
      <w:r w:rsidR="007A2F23">
        <w:t xml:space="preserve">Scale (in feet) </w:t>
      </w:r>
    </w:p>
    <w:p w:rsidR="007A2F23" w:rsidRDefault="002748D7" w:rsidP="007A2F23">
      <w:pPr>
        <w:pStyle w:val="CommentText"/>
      </w:pPr>
      <w:r>
        <w:rPr>
          <w:noProof/>
        </w:rPr>
        <mc:AlternateContent>
          <mc:Choice Requires="wps">
            <w:drawing>
              <wp:anchor distT="0" distB="0" distL="114300" distR="114300" simplePos="0" relativeHeight="252035072" behindDoc="0" locked="0" layoutInCell="1" allowOverlap="1" wp14:anchorId="0A4D0C51" wp14:editId="48DE2BA2">
                <wp:simplePos x="0" y="0"/>
                <wp:positionH relativeFrom="column">
                  <wp:posOffset>2566035</wp:posOffset>
                </wp:positionH>
                <wp:positionV relativeFrom="paragraph">
                  <wp:posOffset>128905</wp:posOffset>
                </wp:positionV>
                <wp:extent cx="2258695" cy="216535"/>
                <wp:effectExtent l="13335" t="5080" r="13970" b="6985"/>
                <wp:wrapNone/>
                <wp:docPr id="34"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165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A77" w:rsidRPr="005761F5" w:rsidRDefault="00E87A77" w:rsidP="007A2F23">
                            <w:pPr>
                              <w:rPr>
                                <w:sz w:val="20"/>
                              </w:rPr>
                            </w:pPr>
                            <w:r>
                              <w:rPr>
                                <w:sz w:val="20"/>
                              </w:rPr>
                              <w:t xml:space="preserve">   0                     15                    30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191" type="#_x0000_t202" style="position:absolute;margin-left:202.05pt;margin-top:10.15pt;width:177.85pt;height:17.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ToQIAAFIFAAAOAAAAZHJzL2Uyb0RvYy54bWysVNuO2yAQfa/Uf0C8Z31ZO5tY66y2cVJV&#10;2l6k3X4AtrGNisEFEntb9d87QJJ625eqqh8wzAyHOTMHbu+mnqMjVZpJkePoKsSIikrWTLQ5/vy0&#10;X6ww0oaImnApaI6fqcZ3m9evbscho7HsJK+pQgAidDYOOe6MGbIg0FVHe6Kv5EAFOBupemJgqdqg&#10;VmQE9J4HcRgug1GqelCyolqDtfBOvHH4TUMr87FpNDWI5xhyM25UbiztGGxuSdYqMnSsOqVB/iGL&#10;njABh16gCmIIOij2B1TPKiW1bMxVJftANg2rqOMAbKLwNzaPHRmo4wLF0cOlTPr/wVYfjp8UYnWO&#10;rxOMBOmhR090MuiNnFCaRLZA46AziHscINJM4IBGO7J6eJDVF42E3HZEtPReKTl2lNSQoNsZzLZ6&#10;HG1ByvG9rOEgcjDSAU2N6m31oB4I0KFRz5fm2GQqMMZxulquU4wq8MXRMr1ObXIByc67B6XNWyp7&#10;ZCc5VtB8h06OD9r40HOIPUzIPePcCYALNOZ4ncap5yU5q63Thjkp0i1X6EhARGXrufNDDyS8LQrt&#10;57UEdlCctzsTJHiBcOnqOXrPDOifsz7HqxmKLeJO1C45Qxj3c4DiwuYENQFKp5nX2fd1uN6tdqtk&#10;kcTL3SIJi2Jxv98mi+U+ukmL62K7LaIfll6UZB2rayosw7Pmo+TvNHW6fV6tF9W/oKRVW17KtXff&#10;qVGzsOBlGq4wwOr8d+yceqxgvHTMVE5OqdD7syxLWT+DoJT0FxseIph0Un3DaIRLnWP99UAUxYi/&#10;EyDKdZQk9hVwiyS9iWGh5p5y7iGiAqgcG4z8dGv8y3EYFGs7OMlLQch7EHLDnMas4n1WwMUu4OI6&#10;VqdHxr4M87WL+vUUbn4CAAD//wMAUEsDBBQABgAIAAAAIQDMmseq4QAAAAkBAAAPAAAAZHJzL2Rv&#10;d25yZXYueG1sTI/LTsMwEEX3SPyDNUjsqJPWoSVkUgEqbLqAPiRYuvGQRPgRYrdJ/x6zguVoju49&#10;t1iORrMT9b51FiGdJMDIVk61tkbY755vFsB8kFZJ7SwhnMnDsry8KGSu3GA3dNqGmsUQ63OJ0ITQ&#10;5Zz7qiEj/cR1ZOPv0/VGhnj2NVe9HGK40XyaJLfcyNbGhkZ29NRQ9bU9GoTh7fHlPT1n4tu8LlYf&#10;63qv57MV4vXV+HAPLNAY/mD41Y/qUEangzta5ZlGEIlII4owTWbAIjDP7uKWA0ImBPCy4P8XlD8A&#10;AAD//wMAUEsBAi0AFAAGAAgAAAAhALaDOJL+AAAA4QEAABMAAAAAAAAAAAAAAAAAAAAAAFtDb250&#10;ZW50X1R5cGVzXS54bWxQSwECLQAUAAYACAAAACEAOP0h/9YAAACUAQAACwAAAAAAAAAAAAAAAAAv&#10;AQAAX3JlbHMvLnJlbHNQSwECLQAUAAYACAAAACEAzZ2fk6ECAABSBQAADgAAAAAAAAAAAAAAAAAu&#10;AgAAZHJzL2Uyb0RvYy54bWxQSwECLQAUAAYACAAAACEAzJrHquEAAAAJAQAADwAAAAAAAAAAAAAA&#10;AAD7BAAAZHJzL2Rvd25yZXYueG1sUEsFBgAAAAAEAAQA8wAAAAkGAAAAAA==&#10;" filled="f" strokecolor="white [3212]">
                <v:textbox>
                  <w:txbxContent>
                    <w:p w:rsidR="00E87A77" w:rsidRPr="005761F5" w:rsidRDefault="00E87A77" w:rsidP="007A2F23">
                      <w:pPr>
                        <w:rPr>
                          <w:sz w:val="20"/>
                        </w:rPr>
                      </w:pPr>
                      <w:r>
                        <w:rPr>
                          <w:sz w:val="20"/>
                        </w:rPr>
                        <w:t xml:space="preserve">   0                     15                    30</w:t>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0E3CC623" wp14:editId="4C89EFDA">
                <wp:simplePos x="0" y="0"/>
                <wp:positionH relativeFrom="column">
                  <wp:posOffset>4224655</wp:posOffset>
                </wp:positionH>
                <wp:positionV relativeFrom="paragraph">
                  <wp:posOffset>29845</wp:posOffset>
                </wp:positionV>
                <wp:extent cx="285750" cy="136525"/>
                <wp:effectExtent l="5080" t="10795" r="13970" b="5080"/>
                <wp:wrapNone/>
                <wp:docPr id="29"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tx1">
                                <a:lumMod val="100000"/>
                                <a:lumOff val="0"/>
                              </a:schemeClr>
                            </a:gs>
                            <a:gs pos="100000">
                              <a:schemeClr val="tx1">
                                <a:lumMod val="100000"/>
                                <a:lumOff val="0"/>
                                <a:gamma/>
                                <a:shade val="0"/>
                                <a:invGamma/>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332.65pt;margin-top:2.35pt;width:22.5pt;height:10.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8shQIAAFoFAAAOAAAAZHJzL2Uyb0RvYy54bWysVNtu1DAQfUfiHyy/02yWppeo2apqaYVU&#10;oKIgnmcdJ7HwDdu72fbrGdu7IVyeKvJg2TPj8ZkzJ3NxuVOSbLnzwuiGlkcLSrhmphW6b+jXL7dv&#10;zijxAXQL0mje0Cfu6eXq9auL0dZ8aQYjW+4IJtG+Hm1DhxBsXRSeDVyBPzKWa3R2xikIeHR90ToY&#10;MbuSxXKxOClG41rrDOPeo/UmO+kq5e86zsKnrvM8ENlQxBbS6tK6jmuxuoC6d2AHwfYw4AUoFAiN&#10;j06pbiAA2TjxVyolmDPedOGIGVWYrhOMpxqwmnLxRzWPA1ieakFyvJ1o8v8vLfu4fXBEtA1dnlOi&#10;QWGPPiNroHvJSVWVkaHR+hoDH+2DizV6e2/Yd0+0uR4wjl85Z8aBQ4u4Unzx24V48HiVrMcPpsX8&#10;sAkmkbXrnIoJkQaySz15mnrCd4EwNC7PqtMKO8fQVb49qZZVRFRAfbhsnQ933CgSNw11CD4lh+29&#10;Dzn0ELJvUHsrpCTOhG8iDInj+GpyeryTN8QaLCebkxr5tXRkC6ijsCtTtNwoLCjbykX8spzQjqLL&#10;9mRCtFOKhL3380f2d6NpCnvhSyhAUAqSqv0ALZ+hgFro7d3e/U9IaOwPDEihCTY3UkA8A8lRIrm5&#10;SeSJw4hYajI29Dz2JRVgpJh83vXribVE0ETHPEyJgDNACtXQsxmNUVHvdJtqCSBk3iNGqZHEg6qy&#10;OtemfUKFYU8TYBxIuBmMe6ZkxJ+7of7HBhynRL7X2Nbz8vg4ToN0OK5Ol3hwc8967gHNMBX2nSIj&#10;cXsd8gTZWCf6AV/KetDmCpXdiaS6iC+j2oPFHzj3Pg+bOCHm5xT1aySufgIAAP//AwBQSwMEFAAG&#10;AAgAAAAhAOBhq43dAAAACAEAAA8AAABkcnMvZG93bnJldi54bWxMj0FPg0AUhO8m/ofNM/FmF7CF&#10;Bnk02qhJT6ZV7wusLCn7lrDbgv/e11M9TmYy802xmW0vznr0nSOEeBGB0FS7pqMW4evz7WENwgdF&#10;jeodaYRf7WFT3t4UKm/cRHt9PoRWcAn5XCGYEIZcSl8bbZVfuEETez9utCqwHFvZjGrictvLJIpS&#10;aVVHvGDUoLdG18fDySJsV8vsfe98NRl3NN/xevfx8rpDvL+bn59ABD2Haxgu+IwOJTNV7kSNFz1C&#10;mq4eOYqwzECwn8UR6wohSROQZSH/Hyj/AAAA//8DAFBLAQItABQABgAIAAAAIQC2gziS/gAAAOEB&#10;AAATAAAAAAAAAAAAAAAAAAAAAABbQ29udGVudF9UeXBlc10ueG1sUEsBAi0AFAAGAAgAAAAhADj9&#10;If/WAAAAlAEAAAsAAAAAAAAAAAAAAAAALwEAAF9yZWxzLy5yZWxzUEsBAi0AFAAGAAgAAAAhAIUp&#10;/yyFAgAAWgUAAA4AAAAAAAAAAAAAAAAALgIAAGRycy9lMm9Eb2MueG1sUEsBAi0AFAAGAAgAAAAh&#10;AOBhq43dAAAACAEAAA8AAAAAAAAAAAAAAAAA3wQAAGRycy9kb3ducmV2LnhtbFBLBQYAAAAABAAE&#10;APMAAADpBQAAAAA=&#10;" fillcolor="black [3213]">
                <v:fill color2="black [13]" angle="90" focus="100%" type="gradient"/>
              </v:rect>
            </w:pict>
          </mc:Fallback>
        </mc:AlternateContent>
      </w:r>
      <w:r>
        <w:rPr>
          <w:noProof/>
        </w:rPr>
        <mc:AlternateContent>
          <mc:Choice Requires="wps">
            <w:drawing>
              <wp:anchor distT="0" distB="0" distL="114300" distR="114300" simplePos="0" relativeHeight="252044288" behindDoc="0" locked="0" layoutInCell="1" allowOverlap="1" wp14:anchorId="62C34E71" wp14:editId="79A5337E">
                <wp:simplePos x="0" y="0"/>
                <wp:positionH relativeFrom="column">
                  <wp:posOffset>3938905</wp:posOffset>
                </wp:positionH>
                <wp:positionV relativeFrom="paragraph">
                  <wp:posOffset>29845</wp:posOffset>
                </wp:positionV>
                <wp:extent cx="285750" cy="136525"/>
                <wp:effectExtent l="5080" t="10795" r="13970" b="5080"/>
                <wp:wrapNone/>
                <wp:docPr id="28"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bg1">
                                <a:lumMod val="100000"/>
                                <a:lumOff val="0"/>
                              </a:schemeClr>
                            </a:gs>
                            <a:gs pos="100000">
                              <a:schemeClr val="bg1">
                                <a:lumMod val="100000"/>
                                <a:lumOff val="0"/>
                                <a:gamma/>
                                <a:tint val="0"/>
                                <a:invGamma/>
                                <a:alpha val="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310.15pt;margin-top:2.35pt;width:22.5pt;height:10.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fxigIAAGsFAAAOAAAAZHJzL2Uyb0RvYy54bWysVE1v2zAMvQ/YfxB0Xx1nTZsadYoiXYsB&#10;3VasG3ZmZNkWpq9JSpzu14+SEtf7OBXzwZBIinp8fOLl1V5JsuPOC6NrWp7MKOGamUborqZfv9y+&#10;WVLiA+gGpNG8pk/c06vV61eXg6343PRGNtwRTKJ9Ndia9iHYqig867kCf2Is1+hsjVMQcOu6onEw&#10;YHYli/lsdlYMxjXWGca9R+tNdtJVyt+2nIVPbet5ILKmiC2kv0v/TfwXq0uoOge2F+wAA16AQoHQ&#10;eOmY6gYCkK0Tf6VSgjnjTRtOmFGFaVvBeKoBqylnf1Tz2IPlqRYkx9uRJv//0rKPuwdHRFPTOXZK&#10;g8IefUbWQHeSk8UiMTRYX2Hgo31wsUZv7w377ok26x7j+LVzZug5NIirjIwWvx2IG49HyWb4YBrM&#10;D9tgEln71qmYEGkg+9STp7EnfB8IQ+N8uThHFIShq3x7tpgv0g1QHQ9b58MdN4rERU0dgk/JYXfv&#10;QwQD1THk0KDmVkhJnAnfROgTx/HW5PR4Ji+INVhONic18rV0ZAeoo01Xpmi5VVhQtpWz+GU5oR1F&#10;l+3JhBDGFAlQ56eXHM5G0xj2wptQgKAUJFUHocMEBFRC7+5GL0jbw8T9T4xo7I6USKEJdjtyQjwD&#10;yVEzudtJ9YnUWILUZKjpRWxUqshIMfq86zYjjYmxkZ9pmBIBh4IUqqbLCa9RYu90k4sDIfMaMUp9&#10;0FyUWXz6vtqY5gklh01OgHFC4aI37iclA772mvofW3CcEvleY58vytPTOB7S5nRxPseNm3o2Uw9o&#10;hqlqGigyEpfrkEfK1jrR9XhTFog21yj1ViQZPqM6gMUXncWQp08cGdN9inqekatfAAAA//8DAFBL&#10;AwQUAAYACAAAACEA0//Agt4AAAAIAQAADwAAAGRycy9kb3ducmV2LnhtbEyPwU7DMBBE70j8g7VI&#10;3KiDAVNCnKqqBBeQEKWKOLrxkhjitRW7bcrXY05wHM1o5k21mNzA9jhG60nB5awAhtR6Y6lTsHl7&#10;uJgDi0mT0YMnVHDECIv69KTSpfEHesX9OnUsl1AstYI+pVByHtsenY4zH5Cy9+FHp1OWY8fNqA+5&#10;3A1cFIXkTlvKC70OuOqx/VrvnIKn5+b4IrD5Do82iNXnu7uzy0ap87NpeQ8s4ZT+wvCLn9Ghzkxb&#10;vyMT2aBAiuIqRxVc3wLLvpQ3WW8VCCmA1xX/f6D+AQAA//8DAFBLAQItABQABgAIAAAAIQC2gziS&#10;/gAAAOEBAAATAAAAAAAAAAAAAAAAAAAAAABbQ29udGVudF9UeXBlc10ueG1sUEsBAi0AFAAGAAgA&#10;AAAhADj9If/WAAAAlAEAAAsAAAAAAAAAAAAAAAAALwEAAF9yZWxzLy5yZWxzUEsBAi0AFAAGAAgA&#10;AAAhABZ5Z/GKAgAAawUAAA4AAAAAAAAAAAAAAAAALgIAAGRycy9lMm9Eb2MueG1sUEsBAi0AFAAG&#10;AAgAAAAhANP/wILeAAAACAEAAA8AAAAAAAAAAAAAAAAA5AQAAGRycy9kb3ducmV2LnhtbFBLBQYA&#10;AAAABAAEAPMAAADvBQAAAAA=&#10;" fillcolor="white [3212]">
                <v:fill color2="white [28]" o:opacity2="0" angle="90" focus="100%" type="gradient"/>
              </v:rect>
            </w:pict>
          </mc:Fallback>
        </mc:AlternateContent>
      </w:r>
      <w:r>
        <w:rPr>
          <w:noProof/>
        </w:rPr>
        <mc:AlternateContent>
          <mc:Choice Requires="wps">
            <w:drawing>
              <wp:anchor distT="0" distB="0" distL="114300" distR="114300" simplePos="0" relativeHeight="252043264" behindDoc="0" locked="0" layoutInCell="1" allowOverlap="1" wp14:anchorId="51B55EEF" wp14:editId="3607E1E6">
                <wp:simplePos x="0" y="0"/>
                <wp:positionH relativeFrom="column">
                  <wp:posOffset>3649345</wp:posOffset>
                </wp:positionH>
                <wp:positionV relativeFrom="paragraph">
                  <wp:posOffset>29845</wp:posOffset>
                </wp:positionV>
                <wp:extent cx="285750" cy="136525"/>
                <wp:effectExtent l="10795" t="10795" r="8255" b="5080"/>
                <wp:wrapNone/>
                <wp:docPr id="26"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tx1">
                                <a:lumMod val="100000"/>
                                <a:lumOff val="0"/>
                              </a:schemeClr>
                            </a:gs>
                            <a:gs pos="100000">
                              <a:schemeClr val="tx1">
                                <a:lumMod val="100000"/>
                                <a:lumOff val="0"/>
                                <a:gamma/>
                                <a:shade val="0"/>
                                <a:invGamma/>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287.35pt;margin-top:2.35pt;width:22.5pt;height:10.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CeiAIAAFoFAAAOAAAAZHJzL2Uyb0RvYy54bWysVNtu2zAMfR+wfxD0vjrOkl6MOkWRrsWA&#10;bivWDXtmZNkWptskJU779aOkxPMuT8X8IEgkRR0eHvPyaq8k2XHnhdE1LU9mlHDNTCN0V9OvX27f&#10;nFPiA+gGpNG8pk/c06vV61eXg6343PRGNtwRTKJ9Ndia9iHYqig867kCf2Is1+hsjVMQ8Oi6onEw&#10;YHYli/lsdloMxjXWGca9R+tNdtJVyt+2nIVPbet5ILKmiC2k1aV1E9didQlV58D2gh1gwAtQKBAa&#10;Hx1T3UAAsnXir1RKMGe8acMJM6owbSsYTzVgNeXsj2oee7A81YLkeDvS5P9fWvZx9+CIaGo6P6VE&#10;g8IefUbWQHeSk+XiIjI0WF9h4KN9cLFGb+8N++6JNuse4/i1c2boOTSIq4zxxW8X4sHjVbIZPpgG&#10;88M2mETWvnUqJkQayD715GnsCd8HwtA4P1+eLbFzDF3l29PlfJlegOp42Tof7rhRJG5q6hB8Sg67&#10;ex8iGKiOIYcGNbdCSuJM+CZCnziOryanxzt5Q6zBcrI5qZGvpSM7QB2FfZmi5VZhQdlWzuKX5YR2&#10;FF22JxNCGFMkQJ2fPnK4G01j2AtfQgGCUpBU7Xto+AQFVELv7g7uf0JCY3dkQApNsLmRAuIZSI4S&#10;yc1NIk8cRsRSk6GmF7EvqQAjxejzrtuMrCWCRjqmYUoEnAFSqJqeT2iMinqnm1RLACHzHjFKfZBY&#10;VFVW58Y0T6gw7GkCjAMJN71xz5QM+HPX1P/YguOUyPca23pRLhZxGqTDYnk2x4ObejZTD2iGqbDv&#10;FBmJ23XIE2Rrneh6fCnrQZtrVHYrkuqi6jOqA1j8gXPv87CJE2J6TlG/RuLqJwAAAP//AwBQSwME&#10;FAAGAAgAAAAhAG6dShLdAAAACAEAAA8AAABkcnMvZG93bnJldi54bWxMj0FPg0AQhe8m/ofNmHiz&#10;C6SFigyNNmrSk2nV+wIjS8ruEnZb8N87PdnTzOS9vPlesZlNL840+s5ZhHgRgSBbu6azLcLX59vD&#10;GoQPyjaqd5YQfsnDpry9KVTeuMnu6XwIreAQ63OFoEMYcil9rckov3ADWdZ+3GhU4HNsZTOqicNN&#10;L5MoSqVRneUPWg201VQfDyeDsF0ts/e989Wk3VF/x+vdx8vrDvH+bn5+AhFoDv9muOAzOpTMVLmT&#10;bbzoEVbZMmMrwmWwnsaPvFQISZqALAt5XaD8AwAA//8DAFBLAQItABQABgAIAAAAIQC2gziS/gAA&#10;AOEBAAATAAAAAAAAAAAAAAAAAAAAAABbQ29udGVudF9UeXBlc10ueG1sUEsBAi0AFAAGAAgAAAAh&#10;ADj9If/WAAAAlAEAAAsAAAAAAAAAAAAAAAAALwEAAF9yZWxzLy5yZWxzUEsBAi0AFAAGAAgAAAAh&#10;AK1Y4J6IAgAAWgUAAA4AAAAAAAAAAAAAAAAALgIAAGRycy9lMm9Eb2MueG1sUEsBAi0AFAAGAAgA&#10;AAAhAG6dShLdAAAACAEAAA8AAAAAAAAAAAAAAAAA4gQAAGRycy9kb3ducmV2LnhtbFBLBQYAAAAA&#10;BAAEAPMAAADsBQAAAAA=&#10;" fillcolor="black [3213]">
                <v:fill color2="black [13]" angle="90" focus="100%" type="gradient"/>
              </v:rect>
            </w:pict>
          </mc:Fallback>
        </mc:AlternateContent>
      </w:r>
      <w:r>
        <w:rPr>
          <w:noProof/>
        </w:rPr>
        <mc:AlternateContent>
          <mc:Choice Requires="wps">
            <w:drawing>
              <wp:anchor distT="0" distB="0" distL="114300" distR="114300" simplePos="0" relativeHeight="252041216" behindDoc="0" locked="0" layoutInCell="1" allowOverlap="1" wp14:anchorId="6771FDAF" wp14:editId="1B1E0735">
                <wp:simplePos x="0" y="0"/>
                <wp:positionH relativeFrom="column">
                  <wp:posOffset>3077845</wp:posOffset>
                </wp:positionH>
                <wp:positionV relativeFrom="paragraph">
                  <wp:posOffset>29845</wp:posOffset>
                </wp:positionV>
                <wp:extent cx="285750" cy="136525"/>
                <wp:effectExtent l="10795" t="10795" r="8255" b="5080"/>
                <wp:wrapNone/>
                <wp:docPr id="24"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tx1">
                                <a:lumMod val="100000"/>
                                <a:lumOff val="0"/>
                              </a:schemeClr>
                            </a:gs>
                            <a:gs pos="100000">
                              <a:schemeClr val="tx1">
                                <a:lumMod val="100000"/>
                                <a:lumOff val="0"/>
                                <a:gamma/>
                                <a:shade val="0"/>
                                <a:invGamma/>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242.35pt;margin-top:2.35pt;width:22.5pt;height:10.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JDhwIAAFoFAAAOAAAAZHJzL2Uyb0RvYy54bWysVNtu2zAMfR+wfxD0vjjOkl6MOkWRrsWA&#10;bivWDXtmZNkWptskJU779aOk1PMuT8X8IEgkRR0eHvPi8qAk2XPnhdE1LWdzSrhmphG6q+nXLzdv&#10;zijxAXQD0mhe00fu6eX69auLwVZ8YXojG+4IJtG+GmxN+xBsVRSe9VyBnxnLNTpb4xQEPLquaBwM&#10;mF3JYjGfnxSDcY11hnHv0XqdnXSd8rctZ+FT23oeiKwpYgtpdWndxrVYX0DVObC9YEcY8AIUCoTG&#10;R8dU1xCA7Jz4K5USzBlv2jBjRhWmbQXjqQasppz/Uc1DD5anWpAcb0ea/P9Lyz7u7x0RTU0XS0o0&#10;KOzRZ2QNdCc5WS1PI0OD9RUGPth7F2v09s6w755os+kxjl85Z4aeQ4O4yhhf/HYhHjxeJdvhg2kw&#10;P+yCSWQdWqdiQqSBHFJPHsee8EMgDI2Ls9XpCjvH0FW+PVktVukFqJ4vW+fDLTeKxE1NHYJPyWF/&#10;50MEA9VzyLFBzY2QkjgTvonQJ47jq8np8U7eEGuwnGxOauQb6cgeUEfhUKZouVNYULaV8/hlOaEd&#10;RZftyYQQxhQJUOenjxzvRtMY9sKXUICgFCRV+x4aPkEBldD726P7n5DQ2D0zIIUm2NxIAfEMJEeJ&#10;5OYmkScOI2KpyVDT89iXVICRYvR5121H1hJBIx3TMCUCzgApVE3PJjRGRb3TTaolgJB5jxilPkos&#10;qiqrc2uaR1QY9jQBxoGEm964J0oG/Llr6n/swHFK5HuNbT0vl8s4DdJhuTpd4MFNPdupBzTDVNh3&#10;iozE7SbkCbKzTnQ9vpT1oM0VKrsVSXVR9RnVESz+wLn3edjECTE9p6hfI3H9EwAA//8DAFBLAwQU&#10;AAYACAAAACEASMzMTN0AAAAIAQAADwAAAGRycy9kb3ducmV2LnhtbEyPQU/DMAyF70j8h8hI3Fi6&#10;qttKaTrBBEg7oQ24p41pqjVO1WRr+feYE5z8rPf0/Lnczq4XFxxD50nBcpGAQGq86ahV8PH+cpeD&#10;CFGT0b0nVPCNAbbV9VWpC+MnOuDlGFvBJRQKrcDGOBRShsai02HhByT2vvzodOR1bKUZ9cTlrpdp&#10;kqyl0x3xBasH3FlsTsezU7BbZZvXgw/1ZP3Jfi7z/dvT816p25v58QFExDn+heEXn9GhYqban8kE&#10;0SvI8mzDURY82F+l9yxqBek6BVmV8v8D1Q8AAAD//wMAUEsBAi0AFAAGAAgAAAAhALaDOJL+AAAA&#10;4QEAABMAAAAAAAAAAAAAAAAAAAAAAFtDb250ZW50X1R5cGVzXS54bWxQSwECLQAUAAYACAAAACEA&#10;OP0h/9YAAACUAQAACwAAAAAAAAAAAAAAAAAvAQAAX3JlbHMvLnJlbHNQSwECLQAUAAYACAAAACEA&#10;jI6yQ4cCAABaBQAADgAAAAAAAAAAAAAAAAAuAgAAZHJzL2Uyb0RvYy54bWxQSwECLQAUAAYACAAA&#10;ACEASMzMTN0AAAAIAQAADwAAAAAAAAAAAAAAAADhBAAAZHJzL2Rvd25yZXYueG1sUEsFBgAAAAAE&#10;AAQA8wAAAOsFAAAAAA==&#10;" fillcolor="black [3213]">
                <v:fill color2="black [13]" angle="90" focus="100%" type="gradient"/>
              </v:rect>
            </w:pict>
          </mc:Fallback>
        </mc:AlternateContent>
      </w:r>
      <w:r>
        <w:rPr>
          <w:noProof/>
        </w:rPr>
        <mc:AlternateContent>
          <mc:Choice Requires="wps">
            <w:drawing>
              <wp:anchor distT="0" distB="0" distL="114300" distR="114300" simplePos="0" relativeHeight="252042240" behindDoc="0" locked="0" layoutInCell="1" allowOverlap="1" wp14:anchorId="6A072D8E" wp14:editId="306B8E5B">
                <wp:simplePos x="0" y="0"/>
                <wp:positionH relativeFrom="column">
                  <wp:posOffset>3363595</wp:posOffset>
                </wp:positionH>
                <wp:positionV relativeFrom="paragraph">
                  <wp:posOffset>29845</wp:posOffset>
                </wp:positionV>
                <wp:extent cx="285750" cy="136525"/>
                <wp:effectExtent l="10795" t="10795" r="8255" b="5080"/>
                <wp:wrapNone/>
                <wp:docPr id="2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bg1">
                                <a:lumMod val="100000"/>
                                <a:lumOff val="0"/>
                              </a:schemeClr>
                            </a:gs>
                            <a:gs pos="100000">
                              <a:schemeClr val="bg1">
                                <a:lumMod val="100000"/>
                                <a:lumOff val="0"/>
                                <a:gamma/>
                                <a:tint val="0"/>
                                <a:invGamma/>
                                <a:alpha val="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264.85pt;margin-top:2.35pt;width:22.5pt;height:10.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NXjAIAAGsFAAAOAAAAZHJzL2Uyb0RvYy54bWysVE1v2zAMvQ/YfxB0Xx2nSZsadYqiXYsB&#10;3VasG3ZmZNkWpq9JSpzu14+SEs/7OBXzwZBIinp8fOLl1V5JsuPOC6NrWp7MKOGamUborqZfPt+9&#10;WVHiA+gGpNG8ps/c06v161eXg6343PRGNtwRTKJ9Ndia9iHYqig867kCf2Is1+hsjVMQcOu6onEw&#10;YHYli/lsdlYMxjXWGca9R+ttdtJ1yt+2nIWPbet5ILKmiC2kv0v/TfwX60uoOge2F+wAA16AQoHQ&#10;eOmY6hYCkK0Tf6VSgjnjTRtOmFGFaVvBeKoBqylnf1Tz1IPlqRYkx9uRJv//0rIPu0dHRFPT+Skl&#10;GhT26BOyBrqTnCwXq8jQYH2FgU/20cUavX0w7Jsn2tz0GMevnTNDz6FBXGWML347EDcej5LN8N40&#10;mB+2wSSy9q1TMSHSQPapJ89jT/g+EIbG+Wp5vsTOMXSVp2fL+TLdANXxsHU+3HOjSFzU1CH4lBx2&#10;Dz5EMFAdQw4Nau6ElMSZ8FWEPnEcb01Oj2fygliD5WRzUiO/kY7sAHW06coULbcKC8q2cha/LCe0&#10;o+iyPZkQwpgiAer89JLD2Wgaw154EwoQlIKk6iB0mICASujd/egFaXuYuP+JEY3dkRIpNMFuR06I&#10;ZyA5aiZ3O6k+kRpLkJoMNb2IjUoVGSlGn3fdZqQxMTbyMw1TIuBQkELVdDXhNUrsrW5ycSBkXiNG&#10;qQ+aizLLct2Y5hklh01OgHFC4aI37gclA772mvrvW3CcEvlOY58vysUijoe0WSzP57hxU89m6gHN&#10;MFVNA0VG4vIm5JGytU50Pd6UBaLNNUq9FUmG8RlkVAew+KKzGPL0iSNjuk9Rv2bk+icAAAD//wMA&#10;UEsDBBQABgAIAAAAIQCcGe4i3wAAAAgBAAAPAAAAZHJzL2Rvd25yZXYueG1sTI9BT8MwDIXvSPyH&#10;yEjcWErENlbqTtMkuICENlDFMWtMG2icqsm2jl9PdoKTbb2n5+8Vy9F14kBDsJ4RbicZCOLaG8sN&#10;wvvb4809iBA1G915JoQTBViWlxeFzo0/8oYO29iIFMIh1whtjH0uZahbcjpMfE+ctE8/OB3TOTTS&#10;DPqYwl0nVZbNpNOW04dW97Ruqf7e7h3C80t1elVU/fRPtlfrrw+3sKsK8fpqXD2AiDTGPzOc8RM6&#10;lIlp5/dsgugQpmoxT1aEuzSSPp2flx2CmimQZSH/Fyh/AQAA//8DAFBLAQItABQABgAIAAAAIQC2&#10;gziS/gAAAOEBAAATAAAAAAAAAAAAAAAAAAAAAABbQ29udGVudF9UeXBlc10ueG1sUEsBAi0AFAAG&#10;AAgAAAAhADj9If/WAAAAlAEAAAsAAAAAAAAAAAAAAAAALwEAAF9yZWxzLy5yZWxzUEsBAi0AFAAG&#10;AAgAAAAhANd181eMAgAAawUAAA4AAAAAAAAAAAAAAAAALgIAAGRycy9lMm9Eb2MueG1sUEsBAi0A&#10;FAAGAAgAAAAhAJwZ7iLfAAAACAEAAA8AAAAAAAAAAAAAAAAA5gQAAGRycy9kb3ducmV2LnhtbFBL&#10;BQYAAAAABAAEAPMAAADyBQAAAAA=&#10;" fillcolor="white [3212]">
                <v:fill color2="white [28]" o:opacity2="0" angle="90" focus="100%" type="gradient"/>
              </v:rect>
            </w:pict>
          </mc:Fallback>
        </mc:AlternateContent>
      </w:r>
      <w:r>
        <w:rPr>
          <w:noProof/>
        </w:rPr>
        <mc:AlternateContent>
          <mc:Choice Requires="wps">
            <w:drawing>
              <wp:anchor distT="0" distB="0" distL="114300" distR="114300" simplePos="0" relativeHeight="252039168" behindDoc="0" locked="0" layoutInCell="1" allowOverlap="1" wp14:anchorId="294116DF" wp14:editId="41172C5F">
                <wp:simplePos x="0" y="0"/>
                <wp:positionH relativeFrom="column">
                  <wp:posOffset>2794635</wp:posOffset>
                </wp:positionH>
                <wp:positionV relativeFrom="paragraph">
                  <wp:posOffset>29845</wp:posOffset>
                </wp:positionV>
                <wp:extent cx="285750" cy="136525"/>
                <wp:effectExtent l="13335" t="10795" r="5715" b="5080"/>
                <wp:wrapNone/>
                <wp:docPr id="2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36525"/>
                        </a:xfrm>
                        <a:prstGeom prst="rect">
                          <a:avLst/>
                        </a:prstGeom>
                        <a:gradFill rotWithShape="0">
                          <a:gsLst>
                            <a:gs pos="0">
                              <a:schemeClr val="bg1">
                                <a:lumMod val="100000"/>
                                <a:lumOff val="0"/>
                              </a:schemeClr>
                            </a:gs>
                            <a:gs pos="100000">
                              <a:schemeClr val="bg1">
                                <a:lumMod val="100000"/>
                                <a:lumOff val="0"/>
                                <a:gamma/>
                                <a:tint val="0"/>
                                <a:invGamma/>
                                <a:alpha val="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220.05pt;margin-top:2.35pt;width:22.5pt;height:10.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zYiwIAAGsFAAAOAAAAZHJzL2Uyb0RvYy54bWysVNtu1DAQfUfiHyy/02zCbi9Rs1XV0gqp&#10;QEVBPM86TmLhG7Z3s+3XM7a3IVyeKvIQ2TPj8Zkzx3N+sVeS7LjzwuiGlkcLSrhmphW6b+jXLzdv&#10;TinxAXQL0mje0Efu6cX69avz0da8MoORLXcEk2hfj7ahQwi2LgrPBq7AHxnLNTo74xQE3Lq+aB2M&#10;mF3JolosjovRuNY6w7j3aL3OTrpO+buOs/Cp6zwPRDYUsYX0d+m/if9ifQ5178AOgh1gwAtQKBAa&#10;L51SXUMAsnXir1RKMGe86cIRM6owXScYTzVgNeXij2oeBrA81YLkeDvR5P9fWvZxd++IaBtaVZRo&#10;UNijz8ga6F5yslquIkOj9TUGPth7F2v09s6w755oczVgHL90zowDhxZxlTG++O1A3Hg8SjbjB9Ni&#10;ftgGk8jad07FhEgD2aeePE494ftAGBqr09XJCjvH0FW+PV5VCVEB9fNh63y45UaRuGioQ/ApOezu&#10;fIhgoH4OOTSovRFSEmfCNxGGxHG8NTk9nskLYg2Wk81JjfxKOrID1NGmL1O03CosKNvKRfyynNCO&#10;osv2ZEIIU4oEqPfzSw5no2kKe+FNKEBQCpKqg9BhBgJqoXe3kxekHWDm/idGNPbPlEihCXY7ckI8&#10;A8lRM7nbSfWJ1FiC1GRs6FlsVKrISDH5vOs3E42JsYmfeZgSAYeCFKqhpzNeo8Te6TYXB0LmNWKU&#10;+qC5KLMs141pH1Fy2OQEGCcULgbjnigZ8bU31P/YguOUyPca+3xWLpdxPKTNcnVS4cbNPZu5BzTD&#10;VA0NFBmJy6uQR8rWOtEPeFMWiDaXKPVOJBnGZ5BRHcDii85iyNMnjoz5PkX9mpHrnwAAAP//AwBQ&#10;SwMEFAAGAAgAAAAhAIA9hhbfAAAACAEAAA8AAABkcnMvZG93bnJldi54bWxMj8FOwzAQRO9I/IO1&#10;SNyo0yiUEuJUVSW4gIQoKOLoxktiiNdW7LYpX89ygtuOZjT7plpNbhAHHKP1pGA+y0Agtd5Y6hS8&#10;vd5fLUHEpMnowRMqOGGEVX1+VunS+CO94GGbOsElFEutoE8plFLGtken48wHJPY+/Oh0Yjl20oz6&#10;yOVukHmWLaTTlvhDrwNuemy/tnun4PGpOT3n2HyHBxvyzee7u7XrRqnLi2l9ByLhlP7C8IvP6FAz&#10;087vyUQxKCiKbM5RPm5AsF8sr1nvFOSLHGRdyf8D6h8AAAD//wMAUEsBAi0AFAAGAAgAAAAhALaD&#10;OJL+AAAA4QEAABMAAAAAAAAAAAAAAAAAAAAAAFtDb250ZW50X1R5cGVzXS54bWxQSwECLQAUAAYA&#10;CAAAACEAOP0h/9YAAACUAQAACwAAAAAAAAAAAAAAAAAvAQAAX3JlbHMvLnJlbHNQSwECLQAUAAYA&#10;CAAAACEAvEfc2IsCAABrBQAADgAAAAAAAAAAAAAAAAAuAgAAZHJzL2Uyb0RvYy54bWxQSwECLQAU&#10;AAYACAAAACEAgD2GFt8AAAAIAQAADwAAAAAAAAAAAAAAAADlBAAAZHJzL2Rvd25yZXYueG1sUEsF&#10;BgAAAAAEAAQA8wAAAPEFAAAAAA==&#10;" fillcolor="white [3212]">
                <v:fill color2="white [28]" o:opacity2="0" angle="90" focus="100%" type="gradient"/>
              </v:rect>
            </w:pict>
          </mc:Fallback>
        </mc:AlternateContent>
      </w:r>
    </w:p>
    <w:p w:rsidR="007A2F23" w:rsidRDefault="007A2F23" w:rsidP="007A2F23">
      <w:pPr>
        <w:pStyle w:val="Header"/>
        <w:tabs>
          <w:tab w:val="clear" w:pos="4320"/>
          <w:tab w:val="clear" w:pos="8640"/>
        </w:tabs>
        <w:ind w:right="-720"/>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60820" w:rsidRDefault="00760820">
      <w:pPr>
        <w:pStyle w:val="Header"/>
        <w:tabs>
          <w:tab w:val="clear" w:pos="4320"/>
          <w:tab w:val="clear" w:pos="8640"/>
        </w:tabs>
        <w:ind w:left="-720" w:right="-720"/>
        <w:rPr>
          <w:noProof/>
        </w:rPr>
      </w:pPr>
    </w:p>
    <w:p w:rsidR="007A2F23" w:rsidRDefault="007A2F23">
      <w:pPr>
        <w:pStyle w:val="Header"/>
        <w:tabs>
          <w:tab w:val="clear" w:pos="4320"/>
          <w:tab w:val="clear" w:pos="8640"/>
        </w:tabs>
        <w:ind w:left="-720" w:right="-720"/>
        <w:rPr>
          <w:noProof/>
        </w:rPr>
      </w:pPr>
    </w:p>
    <w:p w:rsidR="007A2F23" w:rsidRDefault="007A2F23">
      <w:pPr>
        <w:pStyle w:val="Header"/>
        <w:tabs>
          <w:tab w:val="clear" w:pos="4320"/>
          <w:tab w:val="clear" w:pos="8640"/>
        </w:tabs>
        <w:ind w:left="-720" w:right="-720"/>
        <w:rPr>
          <w:noProof/>
        </w:rPr>
      </w:pPr>
    </w:p>
    <w:p w:rsidR="007A2F23" w:rsidRDefault="007A2F23">
      <w:pPr>
        <w:pStyle w:val="Header"/>
        <w:tabs>
          <w:tab w:val="clear" w:pos="4320"/>
          <w:tab w:val="clear" w:pos="8640"/>
        </w:tabs>
        <w:ind w:left="-720" w:right="-720"/>
        <w:rPr>
          <w:noProof/>
        </w:rPr>
      </w:pPr>
    </w:p>
    <w:p w:rsidR="007A2F23" w:rsidRDefault="007A2F23">
      <w:pPr>
        <w:pStyle w:val="Header"/>
        <w:tabs>
          <w:tab w:val="clear" w:pos="4320"/>
          <w:tab w:val="clear" w:pos="8640"/>
        </w:tabs>
        <w:ind w:left="-720" w:right="-720"/>
        <w:rPr>
          <w:noProof/>
        </w:rPr>
      </w:pPr>
    </w:p>
    <w:p w:rsidR="000301CC" w:rsidRDefault="002748D7">
      <w:pPr>
        <w:pStyle w:val="Header"/>
        <w:tabs>
          <w:tab w:val="clear" w:pos="4320"/>
          <w:tab w:val="clear" w:pos="8640"/>
        </w:tabs>
        <w:ind w:left="-720" w:right="-720"/>
        <w:rPr>
          <w:noProof/>
        </w:rPr>
      </w:pPr>
      <w:r>
        <w:rPr>
          <w:noProof/>
          <w:sz w:val="18"/>
        </w:rPr>
        <mc:AlternateContent>
          <mc:Choice Requires="wps">
            <w:drawing>
              <wp:anchor distT="0" distB="0" distL="114300" distR="114300" simplePos="0" relativeHeight="252053504" behindDoc="0" locked="0" layoutInCell="1" allowOverlap="1" wp14:anchorId="310E1DAB" wp14:editId="0594E4D8">
                <wp:simplePos x="0" y="0"/>
                <wp:positionH relativeFrom="column">
                  <wp:posOffset>4852035</wp:posOffset>
                </wp:positionH>
                <wp:positionV relativeFrom="paragraph">
                  <wp:posOffset>131445</wp:posOffset>
                </wp:positionV>
                <wp:extent cx="114300" cy="548640"/>
                <wp:effectExtent l="13335" t="7620" r="5715" b="5715"/>
                <wp:wrapNone/>
                <wp:docPr id="20"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48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382.05pt;margin-top:10.35pt;width:9pt;height:43.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8eQIAAP0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Qr8QjS&#10;o0gLNfoMWSNqIzkaT/KQoc64AhyfzZMNHJ151PSbQ0ovGvDjD9bqruGEAa4s+CdXB8LCwVG07j5o&#10;BvHJ1uuYrH1t2xAQ0oD2sSaHc0343iMKm1mW36QAjYJpnE8neaxZQorTYWOdf8d1i8KkxBbAx+Bk&#10;9+h8AEOKk0u4S+mVkDKWXSrUlXg2Ho3jAaelYMEYOdrNeiEt2pEgnPhFZsD+0q0VHuQrRVvi6dmJ&#10;FCEZS8XiLZ4I2c8BiVQhOHADbMdZL5OXWTpbTpfTfJCPJstBnlbV4GG1yAeTVXY7rm6qxaLKfgac&#10;WV40gjGuAtSTZLP87yRxbJ5ebGfRXlFyl8xX8XvNPLmGEbMMrE7/yC6qIBS+F9BaswOIwOq+B+HN&#10;gEmj7Q+MOui/ErvvW2I5RvK9AiHNshxKjXxc5OPbIE97aVlfWoiiEKrEHqN+uvB9k2+NFZsGbspi&#10;jZV+APHVIgojCLNHdZQs9FhkcHwPQhNfrqPX71dr/gsAAP//AwBQSwMEFAAGAAgAAAAhANdNPtHe&#10;AAAACgEAAA8AAABkcnMvZG93bnJldi54bWxMj8FOwzAMhu9IvENkJG4saQXr1DWdCmLXSWxIwC1r&#10;vKRak1RNtpa3x5zgaPvT7++vNrPr2RXH2AUvIVsIYOjboDtvJLwftg8rYDEpr1UfPEr4xgib+vam&#10;UqUOk3/D6z4ZRiE+lkqCTWkoOY+tRafiIgzo6XYKo1OJxtFwPaqJwl3PcyGW3KnO0werBnyx2J73&#10;FyfhdfjaNU8m8uYj2c9zeJ62dmekvL+bmzWwhHP6g+FXn9ShJqdjuHgdWS+hWD5mhErIRQGMgGKV&#10;0+JIpCgy4HXF/1eofwAAAP//AwBQSwECLQAUAAYACAAAACEAtoM4kv4AAADhAQAAEwAAAAAAAAAA&#10;AAAAAAAAAAAAW0NvbnRlbnRfVHlwZXNdLnhtbFBLAQItABQABgAIAAAAIQA4/SH/1gAAAJQBAAAL&#10;AAAAAAAAAAAAAAAAAC8BAABfcmVscy8ucmVsc1BLAQItABQABgAIAAAAIQAoE+x8eQIAAP0EAAAO&#10;AAAAAAAAAAAAAAAAAC4CAABkcnMvZTJvRG9jLnhtbFBLAQItABQABgAIAAAAIQDXTT7R3gAAAAoB&#10;AAAPAAAAAAAAAAAAAAAAANMEAABkcnMvZG93bnJldi54bWxQSwUGAAAAAAQABADzAAAA3gUAAAAA&#10;" filled="f"/>
            </w:pict>
          </mc:Fallback>
        </mc:AlternateContent>
      </w:r>
      <w:r>
        <w:rPr>
          <w:noProof/>
          <w:sz w:val="18"/>
        </w:rPr>
        <mc:AlternateContent>
          <mc:Choice Requires="wps">
            <w:drawing>
              <wp:anchor distT="0" distB="0" distL="114300" distR="114300" simplePos="0" relativeHeight="252052480" behindDoc="0" locked="0" layoutInCell="1" allowOverlap="1" wp14:anchorId="3C1BDD07" wp14:editId="13FB35FB">
                <wp:simplePos x="0" y="0"/>
                <wp:positionH relativeFrom="column">
                  <wp:posOffset>2734945</wp:posOffset>
                </wp:positionH>
                <wp:positionV relativeFrom="paragraph">
                  <wp:posOffset>131445</wp:posOffset>
                </wp:positionV>
                <wp:extent cx="914400" cy="486410"/>
                <wp:effectExtent l="10795" t="7620" r="8255" b="10795"/>
                <wp:wrapNone/>
                <wp:docPr id="1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641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215.35pt;margin-top:10.35pt;width:1in;height:38.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QngwIAABUF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QY9G6G&#10;kSIt9OgzVI2ojeRoPLkJFeqMK8Dw2TzZgNGZR02/OaT0ogE7/mCt7hpOGOSVBfvk6kLYOLiK1t0H&#10;zcA/2Xodi7WvbRscQhnQPvbkcO4J33tE4XCW5XkKnaOgyqeTPIs9S0hxumys8++4blEQSmwh+eic&#10;7B6dD8mQ4mQSYim9ElLGtkuFOggwHo3jBaelYEEZMdrNeiEt2pFAnPhFZID+0ix4rohrejsGUs+o&#10;VnigtRRtiafny6QIRVoqFqN7ImQvQ4ZShaCAGXI+Sj19XmbpbDldTvNBPposB3laVYOH1SIfTFbZ&#10;7bi6qRaLKvsZ8s/yohGMcRUgnKic5X9HleNQ9SQ8k/kKqrusyCp+ryuSXKcRqw+oTv+ILrIjEKIn&#10;1lqzA5DD6n424S0BodH2B0YdzGWJ3fctsRwj+V4BwSIfYJDjJh/fjoAb9lKzvtQQRcFViT1Gvbjw&#10;/fBvjRWbBiJlsfdKPwApaxEJEwjbZ3WkMsxeRHB8J8JwX+6j1e/XbP4LAAD//wMAUEsDBBQABgAI&#10;AAAAIQBVP9kS3gAAAAkBAAAPAAAAZHJzL2Rvd25yZXYueG1sTI/BTsMwEETvSPyDtUhcELVpQ1JC&#10;nAohKnFCoiBxdW2TRNjryHba9O/ZnuC0u5rRzNtmM3vHDjamIaCEu4UAZlEHM2An4fNje7sGlrJC&#10;o1xAK+FkE2zay4tG1SYc8d0edrljFIKpVhL6nMea86R761VahNEiad8hepXpjB03UR0p3Du+FKLk&#10;Xg1IDb0a7XNv9c9u8lSiXybhXt3bFk9fZS4LHW9wLeX11fz0CCzbOf+Z4YxP6NAS0z5MaBJzEoqV&#10;qMgqYXmeZLivClr2Eh6qFfC24f8/aH8BAAD//wMAUEsBAi0AFAAGAAgAAAAhALaDOJL+AAAA4QEA&#10;ABMAAAAAAAAAAAAAAAAAAAAAAFtDb250ZW50X1R5cGVzXS54bWxQSwECLQAUAAYACAAAACEAOP0h&#10;/9YAAACUAQAACwAAAAAAAAAAAAAAAAAvAQAAX3JlbHMvLnJlbHNQSwECLQAUAAYACAAAACEAZHMU&#10;J4MCAAAVBQAADgAAAAAAAAAAAAAAAAAuAgAAZHJzL2Uyb0RvYy54bWxQSwECLQAUAAYACAAAACEA&#10;VT/ZEt4AAAAJAQAADwAAAAAAAAAAAAAAAADdBAAAZHJzL2Rvd25yZXYueG1sUEsFBgAAAAAEAAQA&#10;8wAAAOgFAAAAAA==&#10;" filled="f">
                <v:stroke dashstyle="dash"/>
              </v:rect>
            </w:pict>
          </mc:Fallback>
        </mc:AlternateContent>
      </w:r>
      <w:r>
        <w:rPr>
          <w:noProof/>
          <w:sz w:val="18"/>
        </w:rPr>
        <mc:AlternateContent>
          <mc:Choice Requires="wps">
            <w:drawing>
              <wp:anchor distT="0" distB="0" distL="114300" distR="114300" simplePos="0" relativeHeight="252051456" behindDoc="0" locked="0" layoutInCell="1" allowOverlap="1" wp14:anchorId="275288E5" wp14:editId="245A8133">
                <wp:simplePos x="0" y="0"/>
                <wp:positionH relativeFrom="column">
                  <wp:posOffset>165735</wp:posOffset>
                </wp:positionH>
                <wp:positionV relativeFrom="paragraph">
                  <wp:posOffset>157480</wp:posOffset>
                </wp:positionV>
                <wp:extent cx="640080" cy="212090"/>
                <wp:effectExtent l="13335" t="5080" r="13335" b="11430"/>
                <wp:wrapNone/>
                <wp:docPr id="18"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1209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2" o:spid="_x0000_s1026" style="position:absolute;margin-left:13.05pt;margin-top:12.4pt;width:50.4pt;height:16.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U6lQIAADkFAAAOAAAAZHJzL2Uyb0RvYy54bWysVNuO0zAQfUfiHyy/d3MhzbbRpqtV0yKk&#10;BVYsfIAbO03AsYPtNt1F/DvjSVpa9gUh8pDMxOPjM3NmfHN7aCXZC2MbrXIaXYWUCFVq3qhtTr98&#10;Xk9mlFjHFGdSK5HTJ2Hp7eL1q5u+y0Ssay25MARAlM36Lqe1c10WBLasRcvsle6EgsVKm5Y5cM02&#10;4Ib1gN7KIA7DNOi14Z3RpbAW/hbDIl0gflWJ0n2sKisckTkFbg7fBt8b/w4WNyzbGtbVTTnSYP/A&#10;omWNgkNPUAVzjOxM8wKqbUqjra7cVanbQFdVUwrMAbKJwj+yeaxZJzAXKI7tTmWy/w+2/LB/MKTh&#10;oB0opVgLGt3tnMajyTSNfYX6zmYQ+Ng9GJ+j7e51+c0SpZc1U1txZ4zua8E48Ip8fHCxwTsWtpJN&#10;/15zwGeAj8U6VKb1gFAGckBNnk6aiIMjJfxMkzCcgXIlLMVRHM5Rs4Blx82dse6t0C3xRk6N3in+&#10;CXTHE9j+3jrUhY/JMf6VkqqVoPKeSRKlaXqNnFk2BgP2EdPvVHrdSIl9IhXpczqfxlMEt1o23C9i&#10;Ucx2s5SGACjkgM8IexHmkQtm6yGOg+WjWIa00fKFXCmOtmONHGwgJZUPhLqMKfkKYYv9mIfz1Ww1&#10;SyZJnK4mSVgUk7v1Mpmk6+h6Wrwplssi+ukpR0lWN5wL5Vkf2z1K/q6dxsEbGvXU8BfZ2fMirPF5&#10;WYTgkga0C2Z1/GJ22EG+aYbm22j+BA1k9DC/cN+AUWvzTEkPs5tT+33HjKBEvlPQhPMoSfywo5NM&#10;r2NwzPnK5nyFqRKgcuooGcylGy6IXWeabQ0nRSi30n4wqsaBNMhvYDU6MJ+YwXiX+Avg3Meo3zfe&#10;4hcAAAD//wMAUEsDBBQABgAIAAAAIQBjVNnT4QAAAAgBAAAPAAAAZHJzL2Rvd25yZXYueG1sTI/B&#10;TsMwEETvSPyDtUhcUOs0gigNcapSigCJSwsHjm68TSLidWS7beDr2Z7gtBrNaPZNuRhtL47oQ+dI&#10;wWyagECqnemoUfDx/jTJQYSoyejeESr4xgCL6vKi1IVxJ9rgcRsbwSUUCq2gjXEopAx1i1aHqRuQ&#10;2Ns7b3Vk6RtpvD5xue1lmiSZtLoj/tDqAVct1l/bg1XwOn8efvJktX+09Y1frl/eHj7XuVLXV+Py&#10;HkTEMf6F4YzP6FAx084dyATRK0izGSf53vKCs59mcxA7BXd5CrIq5f8B1S8AAAD//wMAUEsBAi0A&#10;FAAGAAgAAAAhALaDOJL+AAAA4QEAABMAAAAAAAAAAAAAAAAAAAAAAFtDb250ZW50X1R5cGVzXS54&#10;bWxQSwECLQAUAAYACAAAACEAOP0h/9YAAACUAQAACwAAAAAAAAAAAAAAAAAvAQAAX3JlbHMvLnJl&#10;bHNQSwECLQAUAAYACAAAACEA7Qr1OpUCAAA5BQAADgAAAAAAAAAAAAAAAAAuAgAAZHJzL2Uyb0Rv&#10;Yy54bWxQSwECLQAUAAYACAAAACEAY1TZ0+EAAAAIAQAADwAAAAAAAAAAAAAAAADvBAAAZHJzL2Rv&#10;d25yZXYueG1sUEsFBgAAAAAEAAQA8wAAAP0FAAAAAA==&#10;" filled="f">
                <v:stroke dashstyle="dash"/>
              </v:roundrect>
            </w:pict>
          </mc:Fallback>
        </mc:AlternateContent>
      </w:r>
      <w:r>
        <w:rPr>
          <w:noProof/>
        </w:rPr>
        <mc:AlternateContent>
          <mc:Choice Requires="wps">
            <w:drawing>
              <wp:anchor distT="0" distB="0" distL="114300" distR="114300" simplePos="0" relativeHeight="251570176" behindDoc="0" locked="0" layoutInCell="0" allowOverlap="1" wp14:anchorId="3F1B4A5C" wp14:editId="1500742E">
                <wp:simplePos x="0" y="0"/>
                <wp:positionH relativeFrom="column">
                  <wp:posOffset>-520065</wp:posOffset>
                </wp:positionH>
                <wp:positionV relativeFrom="paragraph">
                  <wp:posOffset>40005</wp:posOffset>
                </wp:positionV>
                <wp:extent cx="6646545" cy="1270"/>
                <wp:effectExtent l="22860" t="20955" r="17145" b="15875"/>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6545"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15pt" to="482.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OTHwIAADgEAAAOAAAAZHJzL2Uyb0RvYy54bWysU02P2yAQvVfqf0DcE3/U8WatOKsqTnpJ&#10;20i77Z0AjlExICBxoqr/vQP5aLa9VFV9wAMz83gz85g9HXuJDtw6oVWNs3GKEVdUM6F2Nf7yshpN&#10;MXKeKEakVrzGJ+7w0/ztm9lgKp7rTkvGLQIQ5arB1Ljz3lRJ4mjHe+LG2nAFzlbbnnjY2l3CLBkA&#10;vZdJnqZlMmjLjNWUOwenzdmJ5xG/bTn1n9vWcY9kjYGbj6uN6zasyXxGqp0lphP0QoP8A4ueCAWX&#10;3qAa4gnaW/EHVC+o1U63fkx1n+i2FZTHGqCaLP2tmueOGB5rgeY4c2uT+3+w9NNhY5FgMLsSI0V6&#10;mNFaKI6KPPRmMK6CkIXa2FAdPapns9b0m0NKLzqidjxyfDkZyMtCRvIqJWycgRu2w0fNIIbsvY6N&#10;Ora2R60U5mtIDODQDHSMkzndJsOPHlE4LMuinBQTjCj4svwhDi4hVUAJucY6/4HrHgWjxhIqiJjk&#10;sHY+sPoVEsKVXgkp4+ylQkON8+nkYRIznJaCBW+Ic3a3XUiLDiTIJ36xRvDch1m9VyyidZyw5cX2&#10;RMizDbdLFfCgHOBzsc76+P6YPi6ny2kxKvJyOSrSphm9Xy2KUbnKHibNu2axaLIfgVpWVJ1gjKvA&#10;7qrVrPg7LVxezVllN7Xe+pC8Ro8NA7LXfyQdJxuGeZbFVrPTxl4nDvKMwZenFPR/vwf7/sHPfwIA&#10;AP//AwBQSwMEFAAGAAgAAAAhAMpf4yDdAAAABwEAAA8AAABkcnMvZG93bnJldi54bWxMj09Pg0AU&#10;xO8mfofNM/Fi2qX+IZSyNMZE48FL0Q/wgCeQsm+R3RbaT+/zZI+Tmcz8JtvOtldHGn3n2MBqGYEi&#10;rlzdcWPg6/N1kYDyAbnG3jEZOJGHbX59lWFau4l3dCxCo6SEfYoG2hCGVGtftWTRL91ALN63Gy0G&#10;kWOj6xEnKbe9vo+iWFvsWBZaHOilpWpfHKyBXZngx3v0U7gTx+fpXPi3u6Ey5vZmft6ACjSH/zD8&#10;4Qs65MJUugPXXvUGFslqLVED8QMo8dfxo1wpRT+BzjN9yZ//AgAA//8DAFBLAQItABQABgAIAAAA&#10;IQC2gziS/gAAAOEBAAATAAAAAAAAAAAAAAAAAAAAAABbQ29udGVudF9UeXBlc10ueG1sUEsBAi0A&#10;FAAGAAgAAAAhADj9If/WAAAAlAEAAAsAAAAAAAAAAAAAAAAALwEAAF9yZWxzLy5yZWxzUEsBAi0A&#10;FAAGAAgAAAAhAKmnM5MfAgAAOAQAAA4AAAAAAAAAAAAAAAAALgIAAGRycy9lMm9Eb2MueG1sUEsB&#10;Ai0AFAAGAAgAAAAhAMpf4yDdAAAABwEAAA8AAAAAAAAAAAAAAAAAeQQAAGRycy9kb3ducmV2Lnht&#10;bFBLBQYAAAAABAAEAPMAAACDBQAAAAA=&#10;" o:allowincell="f" strokeweight="2.25pt"/>
            </w:pict>
          </mc:Fallback>
        </mc:AlternateContent>
      </w:r>
    </w:p>
    <w:p w:rsidR="007A2F23" w:rsidRDefault="007A2F23" w:rsidP="007A2F23">
      <w:pPr>
        <w:pStyle w:val="Header"/>
        <w:tabs>
          <w:tab w:val="clear" w:pos="4320"/>
          <w:tab w:val="clear" w:pos="8640"/>
        </w:tabs>
        <w:rPr>
          <w:noProof/>
          <w:sz w:val="18"/>
        </w:rPr>
      </w:pPr>
      <w:r>
        <w:rPr>
          <w:sz w:val="18"/>
        </w:rPr>
        <w:t xml:space="preserve">                             Removed UST                                            Tank                          </w:t>
      </w:r>
    </w:p>
    <w:p w:rsidR="007A2F23" w:rsidRDefault="007A2F23" w:rsidP="007A2F23">
      <w:pPr>
        <w:ind w:right="-720"/>
        <w:rPr>
          <w:sz w:val="18"/>
        </w:rPr>
      </w:pPr>
      <w:r>
        <w:rPr>
          <w:noProof/>
          <w:sz w:val="18"/>
        </w:rPr>
        <w:t xml:space="preserve">              </w:t>
      </w:r>
      <w:r>
        <w:rPr>
          <w:sz w:val="18"/>
        </w:rPr>
        <w:t xml:space="preserve">                                                                                   Hold                         Dispenser</w:t>
      </w:r>
    </w:p>
    <w:p w:rsidR="007A2F23" w:rsidRDefault="002748D7" w:rsidP="007A2F23">
      <w:pPr>
        <w:rPr>
          <w:sz w:val="18"/>
        </w:rPr>
      </w:pPr>
      <w:r>
        <w:rPr>
          <w:noProof/>
        </w:rPr>
        <mc:AlternateContent>
          <mc:Choice Requires="wps">
            <w:drawing>
              <wp:anchor distT="0" distB="0" distL="114300" distR="114300" simplePos="0" relativeHeight="252049408" behindDoc="0" locked="0" layoutInCell="1" allowOverlap="1" wp14:anchorId="4D75CA7F" wp14:editId="3AE65669">
                <wp:simplePos x="0" y="0"/>
                <wp:positionH relativeFrom="column">
                  <wp:posOffset>165735</wp:posOffset>
                </wp:positionH>
                <wp:positionV relativeFrom="paragraph">
                  <wp:posOffset>19050</wp:posOffset>
                </wp:positionV>
                <wp:extent cx="640080" cy="193675"/>
                <wp:effectExtent l="13335" t="9525" r="13335" b="6350"/>
                <wp:wrapNone/>
                <wp:docPr id="14"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93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0" o:spid="_x0000_s1026" style="position:absolute;margin-left:13.05pt;margin-top:1.5pt;width:50.4pt;height:15.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BkiAIAACEFAAAOAAAAZHJzL2Uyb0RvYy54bWysVMGO0zAQvSPxD5bv3STdNG2jpqtV0yKk&#10;BVYsfIAbO03AsYPtNl0Q/854kpaWvSBEDo7tsd/Mm3njxd2xkeQgjK21ymh0E1IiVKF5rXYZ/fxp&#10;M5pRYh1TnEmtREafhaV3y9evFl2birGutOTCEABRNu3ajFbOtWkQ2KISDbM3uhUKjKU2DXOwNLuA&#10;G9YBeiODcRgmQacNb40uhLWwm/dGukT8shSF+1CWVjgiMwqxORwNjls/BssFS3eGtVVdDGGwf4ii&#10;YbUCp2eonDlG9qZ+AdXUhdFWl+6m0E2gy7IuBHIANlH4B5unirUCuUBybHtOk/1/sMX7w6MhNYfa&#10;xZQo1kCN7vdOo2sySTBDXWtTOPjUPhrP0bYPuvhqidKriqmduDdGd5VgHOKKfEaDqwt+YeEq2Xbv&#10;NAd8BviYrGNpGg8IaSBHrMnzuSbi6EgBm0kchjOoXAGmaH6bTCfogaWny62x7o3QDfGTjBq9V/wj&#10;1B09sMODdVgXPpBj/AslZSOhygcmSZQkyXRAHA4HLD1h+ptKb2opUSdSkS6j88l4guBWy5p7IybF&#10;7LYraQiAAgf8BtirYxgegvmErRXHuWO17OfgXCqPB/yH0H0mUEo/5uF8PVvP4lE8TtajOMzz0f1m&#10;FY+STTSd5Lf5apVHP31oUZxWNedC+ehOso7iv5PN0GC9IM/CvmJhL8lu8HtJNrgOA2SBrE5/ZIdK&#10;8eLwDWvTrebPIBSj+z6FdwUmlTbfKemgRzNqv+2ZEZTItwrENo/i2Dc1LuLJdAwLc2nZXlqYKgAq&#10;o46Sfrpy/UOwb029q8BThGVV2jdAWbuTkvuoBllDHyKD4c3wjX65xlO/X7blLwAAAP//AwBQSwME&#10;FAAGAAgAAAAhAKUr+RTdAAAABwEAAA8AAABkcnMvZG93bnJldi54bWxMj8FOwzAQRO9I/IO1SNyo&#10;01S1IMSpUCUk1BO0CJSbGy9OIF6H2G3D37M9wXE0o5k35WryvTjiGLtAGuazDARSE2xHTsPr7vHm&#10;FkRMhqzpA6GGH4ywqi4vSlPYcKIXPG6TE1xCsTAa2pSGQsrYtOhNnIUBib2PMHqTWI5O2tGcuNz3&#10;Ms8yJb3piBdaM+C6xeZre/Aa6jeVj8v6nTabdf00qeHZfX47ra+vpod7EAmn9BeGMz6jQ8VM+3Ag&#10;G0WvIVdzTmpY8KOznas7EHvWiyXIqpT/+atfAAAA//8DAFBLAQItABQABgAIAAAAIQC2gziS/gAA&#10;AOEBAAATAAAAAAAAAAAAAAAAAAAAAABbQ29udGVudF9UeXBlc10ueG1sUEsBAi0AFAAGAAgAAAAh&#10;ADj9If/WAAAAlAEAAAsAAAAAAAAAAAAAAAAALwEAAF9yZWxzLy5yZWxzUEsBAi0AFAAGAAgAAAAh&#10;AO08cGSIAgAAIQUAAA4AAAAAAAAAAAAAAAAALgIAAGRycy9lMm9Eb2MueG1sUEsBAi0AFAAGAAgA&#10;AAAhAKUr+RTdAAAABwEAAA8AAAAAAAAAAAAAAAAA4gQAAGRycy9kb3ducmV2LnhtbFBLBQYAAAAA&#10;BAAEAPMAAADsBQAAAAA=&#10;" filled="f"/>
            </w:pict>
          </mc:Fallback>
        </mc:AlternateContent>
      </w:r>
      <w:r w:rsidR="007A2F23">
        <w:rPr>
          <w:sz w:val="18"/>
        </w:rPr>
        <w:t xml:space="preserve">                             Closed-In-Place UST                                  Area                         Island</w:t>
      </w:r>
    </w:p>
    <w:p w:rsidR="007A2F23" w:rsidRDefault="007A2F23" w:rsidP="007A2F23">
      <w:pPr>
        <w:rPr>
          <w:sz w:val="18"/>
        </w:rPr>
      </w:pPr>
    </w:p>
    <w:p w:rsidR="006E7BA1" w:rsidRDefault="002748D7" w:rsidP="006E7BA1">
      <w:pPr>
        <w:ind w:right="-720"/>
        <w:rPr>
          <w:sz w:val="18"/>
        </w:rPr>
      </w:pPr>
      <w:r>
        <w:rPr>
          <w:noProof/>
          <w:sz w:val="18"/>
        </w:rPr>
        <mc:AlternateContent>
          <mc:Choice Requires="wps">
            <w:drawing>
              <wp:anchor distT="0" distB="0" distL="114300" distR="114300" simplePos="0" relativeHeight="252059648" behindDoc="0" locked="0" layoutInCell="1" allowOverlap="1" wp14:anchorId="318DBFAE" wp14:editId="25FF3F45">
                <wp:simplePos x="0" y="0"/>
                <wp:positionH relativeFrom="column">
                  <wp:posOffset>4914900</wp:posOffset>
                </wp:positionH>
                <wp:positionV relativeFrom="paragraph">
                  <wp:posOffset>86995</wp:posOffset>
                </wp:positionV>
                <wp:extent cx="0" cy="274320"/>
                <wp:effectExtent l="38100" t="39370" r="38100" b="38735"/>
                <wp:wrapNone/>
                <wp:docPr id="13"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85pt" to="38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PwFQIAACsEAAAOAAAAZHJzL2Uyb0RvYy54bWysU9uO2jAQfa/Uf7DyDrkQLhsRVlUCfaFd&#10;pN1+gLEdYtWxLdsQUNV/79gBxLYvVdU8OGN75syZOePl87kT6MSM5UqWUTpOIsQkUZTLQxl9e9uM&#10;FhGyDkuKhZKsjC7MRs+rjx+WvS5YplolKDMIQKQtel1GrXO6iGNLWtZhO1aaSbhslOmwg605xNTg&#10;HtA7EWdJMot7Zag2ijBr4bQeLqNVwG8aRtxL01jmkCgj4ObCasK692u8WuLiYLBuObnSwP/AosNc&#10;QtI7VI0dRkfD/4DqODHKqsaNiepi1TScsFADVJMmv1Xz2mLNQi3QHKvvbbL/D5Z8Pe0M4hS0m0RI&#10;4g402nLJ0HS+8M3ptS3Ap5I748sjZ/mqt4p8t0iqqsXywALJt4uGwNRHxO9C/MZqSLHvvygKPvjo&#10;VOjUuTGdh4QeoHMQ5HIXhJ0dIsMhgdNsnk+yoFWMi1ucNtZ9ZqpD3igjAaQDLj5trfM8cHFz8Wmk&#10;2nAhgtxCor6MZskkm4YIqwSn/tb7WXPYV8KgE/YTE75QFdw8uhl1lDSgtQzT9dV2mIvBhuxCejwo&#10;BfhcrWEkfjwlT+vFepGP8my2HuVJXY8+bap8NNuk82k9qauqTn96amletJxSJj2723im+d/Jf30o&#10;w2DdB/Teh/g9emgYkL39A+mgpZdvGIS9opeduWkMExmcr6/Hj/zjHuzHN776BQAA//8DAFBLAwQU&#10;AAYACAAAACEAxpDW/N8AAAAJAQAADwAAAGRycy9kb3ducmV2LnhtbEyPQUvDQBCF74L/YRnBS7Gb&#10;1NpozKaI0IPoxSqIt2l2moRmZ0N228R/74gHPc57jzffK9aT69SJhtB6NpDOE1DElbct1wbe3zZX&#10;t6BCRLbYeSYDXxRgXZ6fFZhbP/IrnbaxVlLCIUcDTYx9rnWoGnIY5r4nFm/vB4dRzqHWdsBRyl2n&#10;F0my0g5blg8N9vTYUHXYHp2Bz3TTPy0Pyct+sXyejTYl/HAzYy4vpod7UJGm+BeGH3xBh1KYdv7I&#10;NqjOQJYtZUsU4zoDJYFfYWfgZnUHuiz0/wXlNwAAAP//AwBQSwECLQAUAAYACAAAACEAtoM4kv4A&#10;AADhAQAAEwAAAAAAAAAAAAAAAAAAAAAAW0NvbnRlbnRfVHlwZXNdLnhtbFBLAQItABQABgAIAAAA&#10;IQA4/SH/1gAAAJQBAAALAAAAAAAAAAAAAAAAAC8BAABfcmVscy8ucmVsc1BLAQItABQABgAIAAAA&#10;IQBtTrPwFQIAACsEAAAOAAAAAAAAAAAAAAAAAC4CAABkcnMvZTJvRG9jLnhtbFBLAQItABQABgAI&#10;AAAAIQDGkNb83wAAAAkBAAAPAAAAAAAAAAAAAAAAAG8EAABkcnMvZG93bnJldi54bWxQSwUGAAAA&#10;AAQABADzAAAAewUAAAAA&#10;" strokeweight="4.75pt"/>
            </w:pict>
          </mc:Fallback>
        </mc:AlternateContent>
      </w:r>
      <w:r w:rsidR="006E7BA1">
        <w:rPr>
          <w:sz w:val="18"/>
        </w:rPr>
        <w:t>D – # ft.  Tank Contained Diesel and Length of Tank</w:t>
      </w:r>
    </w:p>
    <w:p w:rsidR="006E7BA1" w:rsidRDefault="006E7BA1" w:rsidP="006E7BA1">
      <w:pPr>
        <w:ind w:right="-450"/>
        <w:rPr>
          <w:sz w:val="18"/>
        </w:rPr>
      </w:pPr>
      <w:r>
        <w:rPr>
          <w:sz w:val="18"/>
        </w:rPr>
        <w:t>G – # ft.  Tank Contained Gasoline and Length of Tank</w:t>
      </w:r>
      <w:r>
        <w:rPr>
          <w:sz w:val="18"/>
        </w:rPr>
        <w:tab/>
      </w:r>
      <w:r>
        <w:rPr>
          <w:sz w:val="18"/>
        </w:rPr>
        <w:tab/>
      </w:r>
      <w:r>
        <w:rPr>
          <w:sz w:val="18"/>
        </w:rPr>
        <w:tab/>
        <w:t>Dispenser</w:t>
      </w:r>
    </w:p>
    <w:p w:rsidR="006E7BA1" w:rsidRDefault="006E7BA1" w:rsidP="006E7BA1">
      <w:pPr>
        <w:rPr>
          <w:sz w:val="18"/>
        </w:rPr>
      </w:pPr>
      <w:r>
        <w:rPr>
          <w:sz w:val="18"/>
        </w:rPr>
        <w:t xml:space="preserve">U – # ft.  Tank Contained Used Oil and Length of Tank              </w:t>
      </w:r>
    </w:p>
    <w:p w:rsidR="006E7BA1" w:rsidRDefault="002748D7" w:rsidP="006E7BA1">
      <w:pPr>
        <w:rPr>
          <w:sz w:val="18"/>
        </w:rPr>
      </w:pPr>
      <w:r>
        <w:rPr>
          <w:noProof/>
          <w:sz w:val="18"/>
        </w:rPr>
        <mc:AlternateContent>
          <mc:Choice Requires="wps">
            <w:drawing>
              <wp:anchor distT="0" distB="0" distL="114300" distR="114300" simplePos="0" relativeHeight="252058624" behindDoc="0" locked="0" layoutInCell="1" allowOverlap="1" wp14:anchorId="4C2AF15D" wp14:editId="267A5893">
                <wp:simplePos x="0" y="0"/>
                <wp:positionH relativeFrom="column">
                  <wp:posOffset>3412490</wp:posOffset>
                </wp:positionH>
                <wp:positionV relativeFrom="paragraph">
                  <wp:posOffset>34925</wp:posOffset>
                </wp:positionV>
                <wp:extent cx="683260" cy="326390"/>
                <wp:effectExtent l="12065" t="6350" r="9525" b="10160"/>
                <wp:wrapNone/>
                <wp:docPr id="12"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3263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7" o:spid="_x0000_s1026" style="position:absolute;margin-left:268.7pt;margin-top:2.75pt;width:53.8pt;height:25.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cxcgIAAO4EAAAOAAAAZHJzL2Uyb0RvYy54bWysVNuO2yAQfa/Uf0C8Zx07zs1aZxXFSVVp&#10;211p2w8ggGNUDBRInG21/94BJ2m2+1JV9QMeGBjOmTPD7d2xlejArRNalTi9GWLEFdVMqF2Jv37Z&#10;DGYYOU8UI1IrXuJn7vDd4v27284UPNONloxbBEGUKzpT4sZ7UySJow1vibvRhitw1tq2xMPU7hJm&#10;SQfRW5lkw+Ek6bRlxmrKnYPVqnfiRYxf15z6h7p23CNZYsDm42jjuA1jsrglxc4S0wh6gkH+AUVL&#10;hIJLL6Eq4gnaW/EmVCuo1U7X/obqNtF1LSiPHIBNOvyDzVNDDI9cIDnOXNLk/l9Y+vnwaJFgoF2G&#10;kSItaPRwIBKNp9OQnM64AvY8mUcb6Dlzr+k3h5ReNUTt+NJa3TWcMICUhv3JqwNh4uAo2nafNIPQ&#10;ZO91zNOxtm0ICBlAxyjH80UOfvSIwuJkNsomIBoFF1ijeZQrIcX5sLHOf+C6RcEoMZdSGBcSRgpy&#10;uHc+4CHFeVdYVnojpIyiS4W6Es/H2TgecFoKFpyRpt1tV9IiSASgil8kBwm43mb1XrEYLKRgfbI9&#10;EbK34XKpQjxgBHBOVl8XP+fD+Xq2nuWDPJusB/mwqgbLzSofTDbpdFyNqtWqSl8CtDQvGsEYVwHd&#10;uUbT/O9q4NQtfXVdqvQVC3dNdhO/t2ST1zBiYoHV+R/ZRe2D3H3ZbDV7Bumt7psOHgkwGm1/YNRB&#10;w5XYfd8TyzGSHxWUzzzN89ChcZKPpxlM7LVne+0hikKoEnuMenPl+67eGyt2DdyURlmVXkLJ1SLW&#10;QijHHtWpUKGpIoPTAxC69noed/1+pha/AAAA//8DAFBLAwQUAAYACAAAACEAgRAJMtwAAAAIAQAA&#10;DwAAAGRycy9kb3ducmV2LnhtbEyPwU7DMBBE70j8g7VIXBB1gCRAiFMhJG5IlNIPcOLFCY3XwXab&#10;8PcsJ7jtaEazb+r14kZxxBAHTwquVhkIpM6bgayC3fvz5R2ImDQZPXpCBd8YYd2cntS6Mn6mNzxu&#10;kxVcQrHSCvqUpkrK2PXodFz5CYm9Dx+cTiyDlSbomcvdKK+zrJROD8Qfej3hU4/dfntwCtp25xf5&#10;FV43F3YfdP45T/Zlo9T52fL4ACLhkv7C8IvP6NAwU+sPZKIYFRQ3tzlH+ShAsF/mBW9rWZf3IJta&#10;/h/Q/AAAAP//AwBQSwECLQAUAAYACAAAACEAtoM4kv4AAADhAQAAEwAAAAAAAAAAAAAAAAAAAAAA&#10;W0NvbnRlbnRfVHlwZXNdLnhtbFBLAQItABQABgAIAAAAIQA4/SH/1gAAAJQBAAALAAAAAAAAAAAA&#10;AAAAAC8BAABfcmVscy8ucmVsc1BLAQItABQABgAIAAAAIQBnDicxcgIAAO4EAAAOAAAAAAAAAAAA&#10;AAAAAC4CAABkcnMvZTJvRG9jLnhtbFBLAQItABQABgAIAAAAIQCBEAky3AAAAAgBAAAPAAAAAAAA&#10;AAAAAAAAAMwEAABkcnMvZG93bnJldi54bWxQSwUGAAAAAAQABADzAAAA1QUAAAAA&#10;" filled="f"/>
            </w:pict>
          </mc:Fallback>
        </mc:AlternateContent>
      </w:r>
      <w:r>
        <w:rPr>
          <w:noProof/>
          <w:sz w:val="18"/>
        </w:rPr>
        <mc:AlternateContent>
          <mc:Choice Requires="wps">
            <w:drawing>
              <wp:anchor distT="0" distB="0" distL="114300" distR="114300" simplePos="0" relativeHeight="252190720" behindDoc="0" locked="0" layoutInCell="1" allowOverlap="1" wp14:anchorId="3EA4C66F" wp14:editId="525D71A8">
                <wp:simplePos x="0" y="0"/>
                <wp:positionH relativeFrom="column">
                  <wp:posOffset>4558030</wp:posOffset>
                </wp:positionH>
                <wp:positionV relativeFrom="paragraph">
                  <wp:posOffset>34925</wp:posOffset>
                </wp:positionV>
                <wp:extent cx="683260" cy="326390"/>
                <wp:effectExtent l="5080" t="6350" r="6985" b="10160"/>
                <wp:wrapNone/>
                <wp:docPr id="11" name="Oval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32639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2" o:spid="_x0000_s1026" style="position:absolute;margin-left:358.9pt;margin-top:2.75pt;width:53.8pt;height:25.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yhfQIAAAYFAAAOAAAAZHJzL2Uyb0RvYy54bWysVFFv2yAQfp+0/4B4Tx27TppYdaoqTqZJ&#10;21qp2w8gBsdomGNA4nTT/vsOnGTp+jJN8wM+4Di+7+47bu8OnSJ7YZ0EXdL0akyJ0DVwqbcl/fJ5&#10;PZpR4jzTnCnQoqTPwtG7xds3t70pRAYtKC4swSDaFb0paeu9KZLE1a3omLsCIzRuNmA75nFqtwm3&#10;rMfonUqy8Xia9GC5sVAL53C1GjbpIsZvGlH7h6ZxwhNVUsTm42jjuAljsrhlxdYy08r6CIP9A4qO&#10;SY2XnkNVzDOys/JVqE7WFhw0/qqGLoGmkbWIHJBNOv6DzVPLjIhcMDnOnNPk/l/Y+tP+0RLJsXYp&#10;JZp1WKOHPVPkJs9CcnrjCvR5Mo820HPmA9RfHdGwbJneintroW8F4wgpDf7JiwNh4vAo2fQfgWNo&#10;tvMQ83RobBcCYgbIIZbj+VwOcfCkxsXp7DqbYtFq3ELreh7LlbDidNhY598J6EgwSiqUksaFhLGC&#10;7T84H/Cw4uQVljWspVKx6EqTvqTzSTaJBxwoycNmpGm3m6WyBBOBqOIXyWECLt1C5Iq5dvDjaA16&#10;srDTPF4SUrM62p5JNdgISulwDzJFmEdr0MuP+Xi+mq1m+SjPpqtRPq6q0f16mY+m6/RmUl1Xy2WV&#10;/gyQ07xoJedCB9Qn7ab532nj2EWD6s7qfcHOXSZhHb/XSUhewogJR1anf2QXNRFkMMhpA/wZJWFh&#10;aEZ8PNBowX6npMdGLKn7tmNWUKLea5TVPM3z0Llxkk9uMpzYy53N5Q7TNYYqqadkMJd+6PadsXLb&#10;4k1pLLeGe5RiI6NGgkwHVEcBY7NFBseHIXTz5Tx6/X6+Fr8AAAD//wMAUEsDBBQABgAIAAAAIQA1&#10;CeY63gAAAAgBAAAPAAAAZHJzL2Rvd25yZXYueG1sTI/BTsMwEETvSPyDtUjcqJMIt00ap0JIIHHg&#10;0MIHOPY2SROvo9htQ78ec6LH0Yxm3pTb2Q7sjJPvHElIFwkwJO1MR42E76+3pzUwHxQZNThCCT/o&#10;YVvd35WqMO5COzzvQ8NiCflCSWhDGAvOvW7RKr9wI1L0Dm6yKkQ5NdxM6hLL7cCzJFlyqzqKC60a&#10;8bVF3e9PVsL1uPs81P6jf88TLfo0z7S4WikfH+aXDbCAc/gPwx9+RIcqMtXuRMazQcIqXUX0IEEI&#10;YNFfZ+IZWB31Mgdelfz2QPULAAD//wMAUEsBAi0AFAAGAAgAAAAhALaDOJL+AAAA4QEAABMAAAAA&#10;AAAAAAAAAAAAAAAAAFtDb250ZW50X1R5cGVzXS54bWxQSwECLQAUAAYACAAAACEAOP0h/9YAAACU&#10;AQAACwAAAAAAAAAAAAAAAAAvAQAAX3JlbHMvLnJlbHNQSwECLQAUAAYACAAAACEAq1vMoX0CAAAG&#10;BQAADgAAAAAAAAAAAAAAAAAuAgAAZHJzL2Uyb0RvYy54bWxQSwECLQAUAAYACAAAACEANQnmOt4A&#10;AAAIAQAADwAAAAAAAAAAAAAAAADXBAAAZHJzL2Rvd25yZXYueG1sUEsFBgAAAAAEAAQA8wAAAOIF&#10;AAAAAA==&#10;" filled="f">
                <v:stroke dashstyle="dash"/>
              </v:oval>
            </w:pict>
          </mc:Fallback>
        </mc:AlternateContent>
      </w:r>
      <w:r w:rsidR="006E7BA1">
        <w:rPr>
          <w:sz w:val="18"/>
        </w:rPr>
        <w:t>T#</w:t>
      </w:r>
      <w:r w:rsidR="006E7BA1">
        <w:rPr>
          <w:sz w:val="18"/>
        </w:rPr>
        <w:tab/>
        <w:t>Tank Sample # Collected in Native Soil</w:t>
      </w:r>
    </w:p>
    <w:p w:rsidR="006E7BA1" w:rsidRDefault="006E7BA1" w:rsidP="006E7BA1">
      <w:pPr>
        <w:rPr>
          <w:sz w:val="18"/>
        </w:rPr>
      </w:pPr>
      <w:r>
        <w:rPr>
          <w:sz w:val="18"/>
        </w:rPr>
        <w:t>BF#</w:t>
      </w:r>
      <w:r>
        <w:rPr>
          <w:sz w:val="18"/>
        </w:rPr>
        <w:tab/>
        <w:t>Backfill Sample #</w:t>
      </w:r>
    </w:p>
    <w:p w:rsidR="006E7BA1" w:rsidRDefault="006E7BA1" w:rsidP="006E7BA1">
      <w:pPr>
        <w:rPr>
          <w:sz w:val="18"/>
        </w:rPr>
      </w:pPr>
      <w:r>
        <w:rPr>
          <w:sz w:val="18"/>
        </w:rPr>
        <w:t>D#</w:t>
      </w:r>
      <w:r>
        <w:rPr>
          <w:sz w:val="18"/>
        </w:rPr>
        <w:tab/>
        <w:t>Dispenser Sample #</w:t>
      </w:r>
      <w:r>
        <w:rPr>
          <w:sz w:val="18"/>
        </w:rPr>
        <w:tab/>
      </w:r>
      <w:r>
        <w:rPr>
          <w:sz w:val="18"/>
        </w:rPr>
        <w:tab/>
      </w:r>
      <w:r>
        <w:rPr>
          <w:sz w:val="18"/>
        </w:rPr>
        <w:tab/>
      </w:r>
      <w:r>
        <w:rPr>
          <w:sz w:val="18"/>
        </w:rPr>
        <w:tab/>
      </w:r>
    </w:p>
    <w:p w:rsidR="007A2F23" w:rsidRDefault="006E7BA1">
      <w:pPr>
        <w:rPr>
          <w:sz w:val="18"/>
        </w:rPr>
        <w:sectPr w:rsidR="007A2F23" w:rsidSect="00DC5A75">
          <w:headerReference w:type="default" r:id="rId73"/>
          <w:pgSz w:w="12240" w:h="15840" w:code="1"/>
          <w:pgMar w:top="1440" w:right="1440" w:bottom="1080" w:left="2160" w:header="720" w:footer="720" w:gutter="0"/>
          <w:cols w:space="720"/>
        </w:sectPr>
      </w:pPr>
      <w:r>
        <w:rPr>
          <w:sz w:val="18"/>
        </w:rPr>
        <w:t>A#</w:t>
      </w:r>
      <w:r>
        <w:rPr>
          <w:sz w:val="18"/>
        </w:rPr>
        <w:tab/>
        <w:t>Additional Closure Sample #</w:t>
      </w:r>
      <w:r w:rsidR="00EE5FD3">
        <w:rPr>
          <w:sz w:val="18"/>
        </w:rPr>
        <w:t xml:space="preserve">       </w:t>
      </w:r>
      <w:r>
        <w:rPr>
          <w:sz w:val="18"/>
        </w:rPr>
        <w:t xml:space="preserve">Excavated Backfill </w:t>
      </w:r>
      <w:r w:rsidR="00EE5FD3">
        <w:rPr>
          <w:sz w:val="18"/>
        </w:rPr>
        <w:t xml:space="preserve">- </w:t>
      </w:r>
      <w:r>
        <w:rPr>
          <w:sz w:val="18"/>
        </w:rPr>
        <w:t>(Returned to Tank Hold)</w:t>
      </w:r>
      <w:r w:rsidR="00EE5FD3">
        <w:rPr>
          <w:sz w:val="18"/>
        </w:rPr>
        <w:t xml:space="preserve">        (Disposed)</w:t>
      </w:r>
    </w:p>
    <w:p w:rsidR="00565D8B" w:rsidRDefault="00565D8B" w:rsidP="00BF1985">
      <w:pPr>
        <w:ind w:left="-2070"/>
        <w:rPr>
          <w:noProof/>
        </w:rPr>
      </w:pPr>
    </w:p>
    <w:p w:rsidR="00565D8B" w:rsidRDefault="00565D8B" w:rsidP="00BF1985">
      <w:pPr>
        <w:ind w:left="-2070"/>
        <w:rPr>
          <w:noProof/>
        </w:rPr>
      </w:pPr>
      <w:r w:rsidRPr="00565D8B">
        <w:rPr>
          <w:noProof/>
        </w:rPr>
        <w:drawing>
          <wp:inline distT="0" distB="0" distL="0" distR="0" wp14:anchorId="65DE11FF" wp14:editId="136546EB">
            <wp:extent cx="7644361" cy="4420253"/>
            <wp:effectExtent l="0" t="1638300" r="0" b="1599547"/>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7644361" cy="4420253"/>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015A07" w:rsidRDefault="00015A07" w:rsidP="00BF1985">
      <w:pPr>
        <w:ind w:left="-2070"/>
        <w:rPr>
          <w:noProof/>
        </w:rPr>
        <w:sectPr w:rsidR="00015A07" w:rsidSect="00DC5A75">
          <w:headerReference w:type="default" r:id="rId75"/>
          <w:pgSz w:w="12240" w:h="15840" w:code="1"/>
          <w:pgMar w:top="1440" w:right="1440" w:bottom="1440" w:left="2160" w:header="720" w:footer="720" w:gutter="0"/>
          <w:cols w:space="720"/>
        </w:sectPr>
      </w:pPr>
    </w:p>
    <w:p w:rsidR="00266749" w:rsidRDefault="00266749" w:rsidP="00266749">
      <w:pPr>
        <w:adjustRightInd w:val="0"/>
        <w:jc w:val="center"/>
        <w:rPr>
          <w:b/>
          <w:bCs/>
          <w:sz w:val="22"/>
          <w:szCs w:val="22"/>
        </w:rPr>
      </w:pPr>
    </w:p>
    <w:p w:rsidR="00266749" w:rsidRPr="00253FBC" w:rsidRDefault="00266749" w:rsidP="00266749">
      <w:pPr>
        <w:adjustRightInd w:val="0"/>
        <w:rPr>
          <w:b/>
          <w:bCs/>
          <w:sz w:val="22"/>
          <w:szCs w:val="22"/>
        </w:rPr>
      </w:pPr>
    </w:p>
    <w:p w:rsidR="008F04D3" w:rsidRPr="00253FBC" w:rsidRDefault="008F04D3" w:rsidP="008F04D3">
      <w:pPr>
        <w:adjustRightInd w:val="0"/>
        <w:jc w:val="center"/>
        <w:rPr>
          <w:b/>
          <w:bCs/>
          <w:sz w:val="22"/>
          <w:szCs w:val="22"/>
        </w:rPr>
      </w:pPr>
      <w:r w:rsidRPr="00253FBC">
        <w:rPr>
          <w:b/>
          <w:bCs/>
          <w:sz w:val="22"/>
          <w:szCs w:val="22"/>
        </w:rPr>
        <w:t>CONVEYANCE NOTIFICATION</w:t>
      </w:r>
    </w:p>
    <w:p w:rsidR="008F04D3" w:rsidRPr="00253FBC" w:rsidRDefault="008F04D3" w:rsidP="008F04D3">
      <w:pPr>
        <w:adjustRightInd w:val="0"/>
        <w:ind w:left="720"/>
        <w:jc w:val="center"/>
        <w:rPr>
          <w:i/>
          <w:iCs/>
          <w:sz w:val="22"/>
          <w:szCs w:val="22"/>
        </w:rPr>
      </w:pPr>
      <w:r w:rsidRPr="00253FBC">
        <w:rPr>
          <w:sz w:val="22"/>
          <w:szCs w:val="22"/>
        </w:rPr>
        <w:t> </w:t>
      </w:r>
    </w:p>
    <w:p w:rsidR="008F04D3" w:rsidRPr="00253FBC" w:rsidRDefault="008F04D3" w:rsidP="008F04D3">
      <w:pPr>
        <w:adjustRightInd w:val="0"/>
        <w:ind w:left="720"/>
        <w:rPr>
          <w:sz w:val="22"/>
          <w:szCs w:val="22"/>
        </w:rPr>
      </w:pPr>
      <w:r w:rsidRPr="00253FBC">
        <w:rPr>
          <w:sz w:val="22"/>
          <w:szCs w:val="22"/>
        </w:rPr>
        <w:t> </w:t>
      </w:r>
    </w:p>
    <w:p w:rsidR="008F04D3" w:rsidRPr="00253FBC" w:rsidRDefault="008F04D3" w:rsidP="008F04D3">
      <w:pPr>
        <w:adjustRightInd w:val="0"/>
        <w:ind w:left="720"/>
        <w:rPr>
          <w:sz w:val="22"/>
          <w:szCs w:val="22"/>
        </w:rPr>
      </w:pPr>
      <w:r w:rsidRPr="00253FBC">
        <w:rPr>
          <w:sz w:val="22"/>
          <w:szCs w:val="22"/>
        </w:rPr>
        <w:tab/>
        <w:t>(</w:t>
      </w:r>
      <w:r w:rsidRPr="00253FBC">
        <w:rPr>
          <w:i/>
          <w:iCs/>
          <w:sz w:val="22"/>
          <w:szCs w:val="22"/>
        </w:rPr>
        <w:t>Name of current property owner</w:t>
      </w:r>
      <w:r w:rsidRPr="00253FBC">
        <w:rPr>
          <w:sz w:val="22"/>
          <w:szCs w:val="22"/>
        </w:rPr>
        <w:t xml:space="preserve">) hereby notifies the public that the following described Area of Investigation (AOI), Louisiana Department of Environmental Quality (LDEQ) Agency Interest Number </w:t>
      </w:r>
      <w:r w:rsidRPr="00253FBC">
        <w:rPr>
          <w:i/>
          <w:iCs/>
          <w:sz w:val="22"/>
          <w:szCs w:val="22"/>
        </w:rPr>
        <w:t xml:space="preserve">(list AI number), </w:t>
      </w:r>
      <w:r w:rsidRPr="00253FBC">
        <w:rPr>
          <w:sz w:val="22"/>
          <w:szCs w:val="22"/>
        </w:rPr>
        <w:t xml:space="preserve">was closed with contaminant levels present that are acceptable for </w:t>
      </w:r>
      <w:r w:rsidRPr="006B07B9">
        <w:rPr>
          <w:i/>
          <w:sz w:val="22"/>
          <w:szCs w:val="22"/>
        </w:rPr>
        <w:t>{industrial/commercial use of the property || groundwater that is not connected to a on-site domestic water supply}</w:t>
      </w:r>
      <w:r w:rsidRPr="00253FBC">
        <w:rPr>
          <w:sz w:val="22"/>
          <w:szCs w:val="22"/>
        </w:rPr>
        <w:t xml:space="preserve"> as described in LDEQ’s Risk Evaluation/Corrective Action Program (RECAP), Section 2.</w:t>
      </w:r>
      <w:r>
        <w:rPr>
          <w:sz w:val="22"/>
          <w:szCs w:val="22"/>
        </w:rPr>
        <w:t>17</w:t>
      </w:r>
      <w:r w:rsidRPr="00253FBC">
        <w:rPr>
          <w:sz w:val="22"/>
          <w:szCs w:val="22"/>
        </w:rPr>
        <w:t xml:space="preserve">.  In accordance with LAC 33:I., Chapter 13, if </w:t>
      </w:r>
      <w:r w:rsidRPr="006B07B9">
        <w:rPr>
          <w:i/>
          <w:sz w:val="22"/>
          <w:szCs w:val="22"/>
        </w:rPr>
        <w:t>{land use is to change from industrial to non-industrial ||  a domestic water supply well is to be installed}</w:t>
      </w:r>
      <w:r w:rsidRPr="008F04D3">
        <w:rPr>
          <w:sz w:val="22"/>
          <w:szCs w:val="22"/>
        </w:rPr>
        <w:t>,</w:t>
      </w:r>
      <w:r w:rsidRPr="00253FBC">
        <w:rPr>
          <w:sz w:val="22"/>
          <w:szCs w:val="22"/>
        </w:rPr>
        <w:t xml:space="preserve"> the responsible party shall notify the LDEQ within 30 days and the AOI shall be reevaluated to determine if conditions are appropriate for the proposed land use.  </w:t>
      </w:r>
    </w:p>
    <w:p w:rsidR="008F04D3" w:rsidRPr="00253FBC" w:rsidRDefault="008F04D3" w:rsidP="008F04D3">
      <w:pPr>
        <w:adjustRightInd w:val="0"/>
        <w:ind w:left="720"/>
        <w:rPr>
          <w:sz w:val="22"/>
          <w:szCs w:val="22"/>
        </w:rPr>
      </w:pPr>
    </w:p>
    <w:p w:rsidR="008F04D3" w:rsidRPr="00253FBC" w:rsidRDefault="008F04D3" w:rsidP="008F04D3">
      <w:pPr>
        <w:adjustRightInd w:val="0"/>
        <w:ind w:left="720"/>
        <w:rPr>
          <w:sz w:val="22"/>
          <w:szCs w:val="22"/>
        </w:rPr>
      </w:pPr>
      <w:r w:rsidRPr="00253FBC">
        <w:rPr>
          <w:sz w:val="22"/>
          <w:szCs w:val="22"/>
        </w:rPr>
        <w:t>This site was closed in accordance with the Louisiana Administrative Code, Title 33:</w:t>
      </w:r>
      <w:smartTag w:uri="urn:schemas-microsoft-com:office:smarttags" w:element="place">
        <w:r w:rsidRPr="00253FBC">
          <w:rPr>
            <w:sz w:val="22"/>
            <w:szCs w:val="22"/>
          </w:rPr>
          <w:t>I.</w:t>
        </w:r>
      </w:smartTag>
      <w:r w:rsidRPr="00253FBC">
        <w:rPr>
          <w:sz w:val="22"/>
          <w:szCs w:val="22"/>
        </w:rPr>
        <w:t>, Chapter 13.  Information regarding this site is available in the LDEQ public record and may be obtained by contacting the LDEQ Records Manager at (225) 219-3168.  Inquiries regarding the contents of this site may be directed to (</w:t>
      </w:r>
      <w:r w:rsidRPr="00253FBC">
        <w:rPr>
          <w:i/>
          <w:iCs/>
          <w:sz w:val="22"/>
          <w:szCs w:val="22"/>
        </w:rPr>
        <w:t>name of person with knowledge of the contents of the</w:t>
      </w:r>
      <w:r w:rsidRPr="00253FBC">
        <w:rPr>
          <w:sz w:val="22"/>
          <w:szCs w:val="22"/>
        </w:rPr>
        <w:t xml:space="preserve"> </w:t>
      </w:r>
      <w:r w:rsidRPr="00253FBC">
        <w:rPr>
          <w:i/>
          <w:iCs/>
          <w:sz w:val="22"/>
          <w:szCs w:val="22"/>
        </w:rPr>
        <w:t>AOI</w:t>
      </w:r>
      <w:r w:rsidRPr="00253FBC">
        <w:rPr>
          <w:sz w:val="22"/>
          <w:szCs w:val="22"/>
        </w:rPr>
        <w:t>) at (</w:t>
      </w:r>
      <w:r w:rsidRPr="00253FBC">
        <w:rPr>
          <w:i/>
          <w:iCs/>
          <w:sz w:val="22"/>
          <w:szCs w:val="22"/>
        </w:rPr>
        <w:t>address of person with knowledge of the content of the AOI</w:t>
      </w:r>
      <w:r w:rsidRPr="00253FBC">
        <w:rPr>
          <w:sz w:val="22"/>
          <w:szCs w:val="22"/>
        </w:rPr>
        <w:t>).</w:t>
      </w:r>
    </w:p>
    <w:p w:rsidR="008F04D3" w:rsidRPr="00253FBC" w:rsidRDefault="008F04D3" w:rsidP="008F04D3">
      <w:pPr>
        <w:adjustRightInd w:val="0"/>
        <w:ind w:left="720"/>
        <w:rPr>
          <w:sz w:val="22"/>
          <w:szCs w:val="22"/>
        </w:rPr>
      </w:pPr>
      <w:r w:rsidRPr="00253FBC">
        <w:rPr>
          <w:sz w:val="22"/>
          <w:szCs w:val="22"/>
        </w:rPr>
        <w:t> </w:t>
      </w:r>
    </w:p>
    <w:p w:rsidR="008F04D3" w:rsidRPr="00253FBC" w:rsidRDefault="008F04D3" w:rsidP="008F04D3">
      <w:pPr>
        <w:adjustRightInd w:val="0"/>
        <w:ind w:left="720"/>
        <w:rPr>
          <w:sz w:val="22"/>
          <w:szCs w:val="22"/>
        </w:rPr>
      </w:pPr>
      <w:r w:rsidRPr="00253FBC">
        <w:rPr>
          <w:sz w:val="22"/>
          <w:szCs w:val="22"/>
        </w:rPr>
        <w:t>AOI Description:</w:t>
      </w:r>
    </w:p>
    <w:p w:rsidR="008F04D3" w:rsidRPr="00253FBC" w:rsidRDefault="008F04D3" w:rsidP="008F04D3">
      <w:pPr>
        <w:adjustRightInd w:val="0"/>
        <w:ind w:left="720"/>
        <w:rPr>
          <w:sz w:val="22"/>
          <w:szCs w:val="22"/>
        </w:rPr>
      </w:pPr>
      <w:r w:rsidRPr="00253FBC">
        <w:rPr>
          <w:sz w:val="22"/>
          <w:szCs w:val="22"/>
        </w:rPr>
        <w:t> </w:t>
      </w:r>
    </w:p>
    <w:p w:rsidR="008F04D3" w:rsidRPr="00253FBC" w:rsidRDefault="008F04D3" w:rsidP="008F04D3">
      <w:pPr>
        <w:pStyle w:val="BodyTextIndent"/>
        <w:rPr>
          <w:szCs w:val="22"/>
        </w:rPr>
      </w:pPr>
      <w:r w:rsidRPr="00253FBC">
        <w:rPr>
          <w:szCs w:val="22"/>
        </w:rPr>
        <w:t>(Provide the legal description of the property upon which the AOI is located.  Also attach a scaled site plan showing the affected soil an</w:t>
      </w:r>
      <w:r>
        <w:rPr>
          <w:szCs w:val="22"/>
        </w:rPr>
        <w:t>d/or</w:t>
      </w:r>
      <w:r w:rsidRPr="00253FBC">
        <w:rPr>
          <w:szCs w:val="22"/>
        </w:rPr>
        <w:t xml:space="preserve"> groundwater zones and a table listing the maximum remaining contaminant concentrations in each medium.) </w:t>
      </w:r>
    </w:p>
    <w:p w:rsidR="008F04D3" w:rsidRPr="00253FBC" w:rsidRDefault="008F04D3" w:rsidP="008F04D3">
      <w:pPr>
        <w:adjustRightInd w:val="0"/>
        <w:ind w:left="720"/>
        <w:rPr>
          <w:sz w:val="22"/>
          <w:szCs w:val="22"/>
        </w:rPr>
      </w:pPr>
      <w:r w:rsidRPr="00253FBC">
        <w:rPr>
          <w:sz w:val="22"/>
          <w:szCs w:val="22"/>
        </w:rPr>
        <w:t> </w:t>
      </w:r>
    </w:p>
    <w:p w:rsidR="008F04D3" w:rsidRPr="00253FBC" w:rsidRDefault="008F04D3" w:rsidP="008F04D3">
      <w:pPr>
        <w:adjustRightInd w:val="0"/>
        <w:ind w:left="720"/>
        <w:rPr>
          <w:sz w:val="22"/>
          <w:szCs w:val="22"/>
        </w:rPr>
      </w:pPr>
      <w:r w:rsidRPr="00253FBC">
        <w:rPr>
          <w:sz w:val="22"/>
          <w:szCs w:val="22"/>
        </w:rPr>
        <w:t> </w:t>
      </w:r>
    </w:p>
    <w:p w:rsidR="008F04D3" w:rsidRPr="00253FBC" w:rsidRDefault="008F04D3" w:rsidP="008F04D3">
      <w:pPr>
        <w:adjustRightInd w:val="0"/>
        <w:ind w:left="720"/>
        <w:jc w:val="center"/>
        <w:rPr>
          <w:sz w:val="22"/>
          <w:szCs w:val="22"/>
        </w:rPr>
      </w:pPr>
      <w:r w:rsidRPr="00253FBC">
        <w:rPr>
          <w:sz w:val="22"/>
          <w:szCs w:val="22"/>
        </w:rPr>
        <w:t>____________________________</w:t>
      </w:r>
    </w:p>
    <w:p w:rsidR="008F04D3" w:rsidRPr="00253FBC" w:rsidRDefault="008F04D3" w:rsidP="008F04D3">
      <w:pPr>
        <w:adjustRightInd w:val="0"/>
        <w:ind w:left="720"/>
        <w:jc w:val="center"/>
        <w:rPr>
          <w:sz w:val="22"/>
          <w:szCs w:val="22"/>
        </w:rPr>
      </w:pPr>
      <w:r w:rsidRPr="00253FBC">
        <w:rPr>
          <w:sz w:val="22"/>
          <w:szCs w:val="22"/>
        </w:rPr>
        <w:t> </w:t>
      </w:r>
    </w:p>
    <w:p w:rsidR="008F04D3" w:rsidRPr="00253FBC" w:rsidRDefault="008F04D3" w:rsidP="008F04D3">
      <w:pPr>
        <w:adjustRightInd w:val="0"/>
        <w:ind w:left="720"/>
        <w:jc w:val="center"/>
        <w:rPr>
          <w:sz w:val="22"/>
          <w:szCs w:val="22"/>
        </w:rPr>
      </w:pPr>
      <w:r w:rsidRPr="00253FBC">
        <w:rPr>
          <w:sz w:val="22"/>
          <w:szCs w:val="22"/>
        </w:rPr>
        <w:t>Signature of Person Filing Parish Record</w:t>
      </w:r>
    </w:p>
    <w:p w:rsidR="008F04D3" w:rsidRPr="00253FBC" w:rsidRDefault="008F04D3" w:rsidP="008F04D3">
      <w:pPr>
        <w:adjustRightInd w:val="0"/>
        <w:ind w:left="720"/>
        <w:jc w:val="center"/>
        <w:rPr>
          <w:sz w:val="22"/>
          <w:szCs w:val="22"/>
        </w:rPr>
      </w:pPr>
      <w:r w:rsidRPr="00253FBC">
        <w:rPr>
          <w:sz w:val="22"/>
          <w:szCs w:val="22"/>
        </w:rPr>
        <w:t> </w:t>
      </w:r>
    </w:p>
    <w:p w:rsidR="008F04D3" w:rsidRPr="00253FBC" w:rsidRDefault="008F04D3" w:rsidP="008F04D3">
      <w:pPr>
        <w:adjustRightInd w:val="0"/>
        <w:ind w:left="720"/>
        <w:jc w:val="center"/>
        <w:rPr>
          <w:sz w:val="22"/>
          <w:szCs w:val="22"/>
        </w:rPr>
      </w:pPr>
      <w:r w:rsidRPr="00253FBC">
        <w:rPr>
          <w:sz w:val="22"/>
          <w:szCs w:val="22"/>
        </w:rPr>
        <w:t>____________________________</w:t>
      </w:r>
    </w:p>
    <w:p w:rsidR="008F04D3" w:rsidRPr="00253FBC" w:rsidRDefault="008F04D3" w:rsidP="008F04D3">
      <w:pPr>
        <w:adjustRightInd w:val="0"/>
        <w:ind w:left="720"/>
        <w:jc w:val="center"/>
        <w:rPr>
          <w:sz w:val="22"/>
          <w:szCs w:val="22"/>
        </w:rPr>
      </w:pPr>
      <w:r w:rsidRPr="00253FBC">
        <w:rPr>
          <w:sz w:val="22"/>
          <w:szCs w:val="22"/>
        </w:rPr>
        <w:t> </w:t>
      </w:r>
    </w:p>
    <w:p w:rsidR="008F04D3" w:rsidRPr="00253FBC" w:rsidRDefault="008F04D3" w:rsidP="008F04D3">
      <w:pPr>
        <w:adjustRightInd w:val="0"/>
        <w:ind w:left="720"/>
        <w:jc w:val="center"/>
        <w:rPr>
          <w:sz w:val="22"/>
          <w:szCs w:val="22"/>
        </w:rPr>
      </w:pPr>
      <w:r w:rsidRPr="00253FBC">
        <w:rPr>
          <w:sz w:val="22"/>
          <w:szCs w:val="22"/>
        </w:rPr>
        <w:t>Typed Name and Title of Person Filing Parish Record</w:t>
      </w:r>
    </w:p>
    <w:p w:rsidR="008F04D3" w:rsidRPr="00253FBC" w:rsidRDefault="008F04D3" w:rsidP="008F04D3">
      <w:pPr>
        <w:adjustRightInd w:val="0"/>
        <w:ind w:left="720"/>
        <w:jc w:val="center"/>
        <w:rPr>
          <w:sz w:val="22"/>
          <w:szCs w:val="22"/>
        </w:rPr>
      </w:pPr>
      <w:r w:rsidRPr="00253FBC">
        <w:rPr>
          <w:sz w:val="22"/>
          <w:szCs w:val="22"/>
        </w:rPr>
        <w:t> </w:t>
      </w:r>
    </w:p>
    <w:p w:rsidR="008F04D3" w:rsidRPr="00253FBC" w:rsidRDefault="008F04D3" w:rsidP="008F04D3">
      <w:pPr>
        <w:adjustRightInd w:val="0"/>
        <w:ind w:left="720"/>
        <w:jc w:val="center"/>
        <w:rPr>
          <w:sz w:val="22"/>
          <w:szCs w:val="22"/>
        </w:rPr>
      </w:pPr>
      <w:r w:rsidRPr="00253FBC">
        <w:rPr>
          <w:sz w:val="22"/>
          <w:szCs w:val="22"/>
        </w:rPr>
        <w:t>______________</w:t>
      </w:r>
    </w:p>
    <w:p w:rsidR="008F04D3" w:rsidRPr="00253FBC" w:rsidRDefault="008F04D3" w:rsidP="008F04D3">
      <w:pPr>
        <w:adjustRightInd w:val="0"/>
        <w:ind w:left="720"/>
        <w:jc w:val="center"/>
        <w:rPr>
          <w:sz w:val="22"/>
          <w:szCs w:val="22"/>
        </w:rPr>
      </w:pPr>
      <w:r w:rsidRPr="00253FBC">
        <w:rPr>
          <w:sz w:val="22"/>
          <w:szCs w:val="22"/>
        </w:rPr>
        <w:t> </w:t>
      </w:r>
    </w:p>
    <w:p w:rsidR="008F04D3" w:rsidRPr="00253FBC" w:rsidRDefault="008F04D3" w:rsidP="008F04D3">
      <w:pPr>
        <w:adjustRightInd w:val="0"/>
        <w:ind w:left="720"/>
        <w:jc w:val="center"/>
        <w:rPr>
          <w:sz w:val="22"/>
          <w:szCs w:val="22"/>
        </w:rPr>
      </w:pPr>
      <w:r w:rsidRPr="00253FBC">
        <w:rPr>
          <w:sz w:val="22"/>
          <w:szCs w:val="22"/>
        </w:rPr>
        <w:t>Date</w:t>
      </w:r>
    </w:p>
    <w:p w:rsidR="008F04D3" w:rsidRPr="00253FBC" w:rsidRDefault="008F04D3" w:rsidP="008F04D3">
      <w:pPr>
        <w:adjustRightInd w:val="0"/>
        <w:ind w:left="720"/>
        <w:rPr>
          <w:sz w:val="22"/>
          <w:szCs w:val="22"/>
        </w:rPr>
      </w:pPr>
      <w:r w:rsidRPr="00253FBC">
        <w:rPr>
          <w:sz w:val="22"/>
          <w:szCs w:val="22"/>
        </w:rPr>
        <w:t> </w:t>
      </w:r>
    </w:p>
    <w:p w:rsidR="008F04D3" w:rsidRPr="00253FBC" w:rsidRDefault="008F04D3" w:rsidP="008F04D3">
      <w:pPr>
        <w:rPr>
          <w:sz w:val="22"/>
          <w:szCs w:val="22"/>
        </w:rPr>
      </w:pPr>
      <w:r w:rsidRPr="00253FBC">
        <w:rPr>
          <w:i/>
          <w:iCs/>
          <w:sz w:val="22"/>
          <w:szCs w:val="22"/>
        </w:rPr>
        <w:t>(A true copy of the document certified by the parish clerk of court must be sent to the Underground Storage Tanks Division</w:t>
      </w:r>
      <w:r>
        <w:rPr>
          <w:i/>
          <w:iCs/>
          <w:sz w:val="22"/>
          <w:szCs w:val="22"/>
        </w:rPr>
        <w:t xml:space="preserve"> – Regional Office of site location)</w:t>
      </w:r>
      <w:r w:rsidRPr="00253FBC">
        <w:rPr>
          <w:i/>
          <w:iCs/>
          <w:sz w:val="22"/>
          <w:szCs w:val="22"/>
        </w:rPr>
        <w:t xml:space="preserve"> </w:t>
      </w:r>
    </w:p>
    <w:p w:rsidR="00282A61" w:rsidRDefault="00282A61" w:rsidP="00796277">
      <w:pPr>
        <w:ind w:left="-1440"/>
        <w:rPr>
          <w:noProof/>
        </w:rPr>
        <w:sectPr w:rsidR="00282A61" w:rsidSect="00266749">
          <w:headerReference w:type="default" r:id="rId76"/>
          <w:pgSz w:w="12240" w:h="15840" w:code="1"/>
          <w:pgMar w:top="1440" w:right="1530" w:bottom="1440" w:left="2160" w:header="720" w:footer="720" w:gutter="0"/>
          <w:cols w:space="720"/>
        </w:sectPr>
      </w:pPr>
    </w:p>
    <w:p w:rsidR="00266749" w:rsidRDefault="00266749" w:rsidP="00266749">
      <w:pPr>
        <w:pStyle w:val="Title"/>
        <w:rPr>
          <w:rFonts w:cs="Arial"/>
        </w:rPr>
      </w:pPr>
    </w:p>
    <w:p w:rsidR="00266749" w:rsidRDefault="00266749" w:rsidP="00266749">
      <w:pPr>
        <w:numPr>
          <w:ilvl w:val="0"/>
          <w:numId w:val="28"/>
        </w:numPr>
        <w:ind w:left="-360"/>
        <w:jc w:val="both"/>
        <w:rPr>
          <w:rFonts w:cs="Arial"/>
          <w:sz w:val="20"/>
        </w:rPr>
      </w:pPr>
      <w:r>
        <w:rPr>
          <w:rFonts w:cs="Arial"/>
          <w:sz w:val="20"/>
        </w:rPr>
        <w:t>Submit the “Notification of Intent to Perform a Closure or Change-In-Service to an Underground Storage Tank System” form (UST-SURV-01) to the appropriate UST Division Regional Office at least 30 days prior to the UST closure or change-in-service.</w:t>
      </w:r>
    </w:p>
    <w:p w:rsidR="00266749" w:rsidRDefault="00266749" w:rsidP="00266749">
      <w:pPr>
        <w:ind w:left="-360"/>
        <w:jc w:val="both"/>
        <w:rPr>
          <w:rFonts w:cs="Arial"/>
          <w:sz w:val="20"/>
        </w:rPr>
      </w:pPr>
    </w:p>
    <w:p w:rsidR="00266749" w:rsidRPr="006D19CA" w:rsidRDefault="00266749" w:rsidP="00266749">
      <w:pPr>
        <w:numPr>
          <w:ilvl w:val="0"/>
          <w:numId w:val="28"/>
        </w:numPr>
        <w:ind w:left="-360"/>
        <w:jc w:val="both"/>
        <w:rPr>
          <w:rFonts w:cs="Arial"/>
          <w:sz w:val="20"/>
        </w:rPr>
      </w:pPr>
      <w:r w:rsidRPr="006D19CA">
        <w:rPr>
          <w:rFonts w:cs="Arial"/>
          <w:sz w:val="20"/>
        </w:rPr>
        <w:t xml:space="preserve">Notify </w:t>
      </w:r>
      <w:r>
        <w:rPr>
          <w:rFonts w:cs="Arial"/>
          <w:sz w:val="20"/>
        </w:rPr>
        <w:t>any agencies as required such as</w:t>
      </w:r>
      <w:r w:rsidRPr="006D19CA">
        <w:rPr>
          <w:rFonts w:cs="Arial"/>
          <w:sz w:val="20"/>
        </w:rPr>
        <w:t xml:space="preserve"> </w:t>
      </w:r>
      <w:r>
        <w:rPr>
          <w:rFonts w:cs="Arial"/>
          <w:sz w:val="20"/>
        </w:rPr>
        <w:t xml:space="preserve">local fire departments, local fire prevention bureaus and obtain any local permits as required.  </w:t>
      </w:r>
    </w:p>
    <w:p w:rsidR="00266749" w:rsidRDefault="00266749" w:rsidP="00266749">
      <w:pPr>
        <w:ind w:left="-360"/>
        <w:jc w:val="both"/>
        <w:rPr>
          <w:rFonts w:cs="Arial"/>
          <w:sz w:val="20"/>
        </w:rPr>
      </w:pPr>
    </w:p>
    <w:p w:rsidR="00266749" w:rsidRPr="00064B10" w:rsidRDefault="00266749" w:rsidP="00266749">
      <w:pPr>
        <w:numPr>
          <w:ilvl w:val="0"/>
          <w:numId w:val="28"/>
        </w:numPr>
        <w:ind w:left="-360"/>
        <w:jc w:val="both"/>
        <w:rPr>
          <w:rFonts w:cs="Arial"/>
          <w:sz w:val="20"/>
        </w:rPr>
      </w:pPr>
      <w:r>
        <w:rPr>
          <w:rFonts w:cs="Arial"/>
          <w:sz w:val="20"/>
        </w:rPr>
        <w:t>Notify the appropriate UST Division Regional Office by fax, email, or telephone at least 7 days prior to the scheduled date and time of the UST closure or change-in-service.</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Call Louisiana One Call (811 or 1-800-272-3020) at least 48 hours prior to any excavation activities and arrange for all underground lines and utilities to be located and marked.</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sidRPr="00064B10">
        <w:rPr>
          <w:rFonts w:cs="Arial"/>
          <w:sz w:val="20"/>
        </w:rPr>
        <w:t xml:space="preserve">Conduct </w:t>
      </w:r>
      <w:r>
        <w:rPr>
          <w:rFonts w:cs="Arial"/>
          <w:sz w:val="20"/>
        </w:rPr>
        <w:t xml:space="preserve">a </w:t>
      </w:r>
      <w:r w:rsidRPr="00064B10">
        <w:rPr>
          <w:rFonts w:cs="Arial"/>
          <w:sz w:val="20"/>
        </w:rPr>
        <w:t>site inspecti</w:t>
      </w:r>
      <w:r>
        <w:rPr>
          <w:rFonts w:cs="Arial"/>
          <w:sz w:val="20"/>
        </w:rPr>
        <w:t>on prior to commencement of UST closure or change-in-service activities to observe site for any overhead obstructions or nearby buildings that may interfere with UST closure or change-in-service</w:t>
      </w:r>
      <w:r w:rsidRPr="00064B10">
        <w:rPr>
          <w:rFonts w:cs="Arial"/>
          <w:sz w:val="20"/>
        </w:rPr>
        <w:t>.</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 xml:space="preserve">On the day of and prior to conducting the UST closure or change-in-service activities review the Health and Safety Plan (HASP) </w:t>
      </w:r>
      <w:r w:rsidRPr="00064B10">
        <w:rPr>
          <w:rFonts w:cs="Arial"/>
          <w:sz w:val="20"/>
        </w:rPr>
        <w:t xml:space="preserve">and obtain signatures of all </w:t>
      </w:r>
      <w:r>
        <w:rPr>
          <w:rFonts w:cs="Arial"/>
          <w:sz w:val="20"/>
        </w:rPr>
        <w:t xml:space="preserve">workers </w:t>
      </w:r>
      <w:r w:rsidRPr="00064B10">
        <w:rPr>
          <w:rFonts w:cs="Arial"/>
          <w:sz w:val="20"/>
        </w:rPr>
        <w:t>present.</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 xml:space="preserve">Locate UST system and </w:t>
      </w:r>
      <w:r w:rsidRPr="00956148">
        <w:rPr>
          <w:rFonts w:cs="Arial"/>
          <w:sz w:val="20"/>
        </w:rPr>
        <w:t xml:space="preserve">prepare </w:t>
      </w:r>
      <w:r>
        <w:rPr>
          <w:rFonts w:cs="Arial"/>
          <w:sz w:val="20"/>
        </w:rPr>
        <w:t xml:space="preserve">scaled </w:t>
      </w:r>
      <w:r w:rsidRPr="00956148">
        <w:rPr>
          <w:rFonts w:cs="Arial"/>
          <w:sz w:val="20"/>
        </w:rPr>
        <w:t>site plan</w:t>
      </w:r>
      <w:r>
        <w:rPr>
          <w:rFonts w:cs="Arial"/>
          <w:sz w:val="20"/>
        </w:rPr>
        <w:t xml:space="preserve"> sketch (</w:t>
      </w:r>
      <w:r w:rsidRPr="00956148">
        <w:rPr>
          <w:rFonts w:cs="Arial"/>
          <w:sz w:val="20"/>
        </w:rPr>
        <w:t xml:space="preserve">Note tank and line locations, </w:t>
      </w:r>
      <w:r>
        <w:rPr>
          <w:rFonts w:cs="Arial"/>
          <w:sz w:val="20"/>
        </w:rPr>
        <w:t xml:space="preserve">tank sizes, product types, dispenser islands, </w:t>
      </w:r>
      <w:r w:rsidRPr="00956148">
        <w:rPr>
          <w:rFonts w:cs="Arial"/>
          <w:sz w:val="20"/>
        </w:rPr>
        <w:t xml:space="preserve">buildings, streets, </w:t>
      </w:r>
      <w:r>
        <w:rPr>
          <w:rFonts w:cs="Arial"/>
          <w:sz w:val="20"/>
        </w:rPr>
        <w:t>etc.).</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sidRPr="005C6865">
        <w:rPr>
          <w:rFonts w:cs="Arial"/>
          <w:sz w:val="20"/>
        </w:rPr>
        <w:t>Identify and barricade sufficient work space for workers and equipment (50 feet from edge of excavation).</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Excavate to top of tank, drain and flush piping, cap piping</w:t>
      </w:r>
      <w:r w:rsidRPr="005C6865">
        <w:rPr>
          <w:rFonts w:cs="Arial"/>
          <w:sz w:val="20"/>
        </w:rPr>
        <w:t xml:space="preserve"> ends</w:t>
      </w:r>
      <w:r>
        <w:rPr>
          <w:rFonts w:cs="Arial"/>
          <w:sz w:val="20"/>
        </w:rPr>
        <w:t xml:space="preserve"> if left in place</w:t>
      </w:r>
      <w:r w:rsidRPr="005C6865">
        <w:rPr>
          <w:rFonts w:cs="Arial"/>
          <w:sz w:val="20"/>
        </w:rPr>
        <w:t>.  Remove drop tube, submerged pump</w:t>
      </w:r>
      <w:r>
        <w:rPr>
          <w:rFonts w:cs="Arial"/>
          <w:sz w:val="20"/>
        </w:rPr>
        <w:t xml:space="preserve"> if present, and any</w:t>
      </w:r>
      <w:r w:rsidRPr="005C6865">
        <w:rPr>
          <w:rFonts w:cs="Arial"/>
          <w:sz w:val="20"/>
        </w:rPr>
        <w:t xml:space="preserve"> fitting</w:t>
      </w:r>
      <w:r>
        <w:rPr>
          <w:rFonts w:cs="Arial"/>
          <w:sz w:val="20"/>
        </w:rPr>
        <w:t>s from UST</w:t>
      </w:r>
      <w:r w:rsidR="006F1287">
        <w:rPr>
          <w:rFonts w:cs="Arial"/>
          <w:sz w:val="20"/>
        </w:rPr>
        <w:t>.</w:t>
      </w:r>
      <w:r w:rsidR="006B4E32">
        <w:rPr>
          <w:rFonts w:cs="Arial"/>
          <w:sz w:val="20"/>
        </w:rPr>
        <w:t xml:space="preserve">  Leave vent line in place.</w:t>
      </w:r>
    </w:p>
    <w:p w:rsidR="0024269D" w:rsidRDefault="0024269D" w:rsidP="0024269D">
      <w:pPr>
        <w:pStyle w:val="ListParagraph"/>
        <w:rPr>
          <w:rFonts w:cs="Arial"/>
          <w:sz w:val="20"/>
        </w:rPr>
      </w:pPr>
    </w:p>
    <w:p w:rsidR="0024269D" w:rsidRDefault="0024269D" w:rsidP="00266749">
      <w:pPr>
        <w:numPr>
          <w:ilvl w:val="0"/>
          <w:numId w:val="28"/>
        </w:numPr>
        <w:ind w:left="-360"/>
        <w:jc w:val="both"/>
        <w:rPr>
          <w:rFonts w:cs="Arial"/>
          <w:sz w:val="20"/>
        </w:rPr>
      </w:pPr>
      <w:r>
        <w:rPr>
          <w:rFonts w:cs="Arial"/>
          <w:sz w:val="20"/>
        </w:rPr>
        <w:t>Leave the tank in the excavation during all cleaning and vapor freeing activities. The tank may be removed from the excavation only after the tank in clean and vapor free.</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sidRPr="005C6865">
        <w:rPr>
          <w:rFonts w:cs="Arial"/>
          <w:sz w:val="20"/>
        </w:rPr>
        <w:t>Remove all product an</w:t>
      </w:r>
      <w:r>
        <w:rPr>
          <w:rFonts w:cs="Arial"/>
          <w:sz w:val="20"/>
        </w:rPr>
        <w:t xml:space="preserve">d residue from tank and lines by </w:t>
      </w:r>
      <w:r w:rsidRPr="005C6865">
        <w:rPr>
          <w:rFonts w:cs="Arial"/>
          <w:sz w:val="20"/>
        </w:rPr>
        <w:t>vacuu</w:t>
      </w:r>
      <w:r>
        <w:rPr>
          <w:rFonts w:cs="Arial"/>
          <w:sz w:val="20"/>
        </w:rPr>
        <w:t>m truck or explosion-proof pump.</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Remove vapors from tank by:</w:t>
      </w:r>
    </w:p>
    <w:p w:rsidR="00266749" w:rsidRDefault="00266749" w:rsidP="00266749">
      <w:pPr>
        <w:pStyle w:val="ListParagraph"/>
        <w:ind w:left="-360"/>
        <w:jc w:val="both"/>
        <w:rPr>
          <w:rFonts w:cs="Arial"/>
          <w:sz w:val="20"/>
        </w:rPr>
      </w:pPr>
    </w:p>
    <w:p w:rsidR="00266749" w:rsidRDefault="00266749" w:rsidP="00266749">
      <w:pPr>
        <w:numPr>
          <w:ilvl w:val="1"/>
          <w:numId w:val="28"/>
        </w:numPr>
        <w:ind w:left="0"/>
        <w:jc w:val="both"/>
        <w:rPr>
          <w:rFonts w:cs="Arial"/>
          <w:sz w:val="20"/>
        </w:rPr>
      </w:pPr>
      <w:r w:rsidRPr="005C6865">
        <w:rPr>
          <w:rFonts w:cs="Arial"/>
          <w:b/>
          <w:sz w:val="20"/>
        </w:rPr>
        <w:t>P</w:t>
      </w:r>
      <w:r w:rsidRPr="005C6865">
        <w:rPr>
          <w:rFonts w:cs="Arial"/>
          <w:b/>
          <w:bCs/>
          <w:sz w:val="20"/>
        </w:rPr>
        <w:t>urging</w:t>
      </w:r>
    </w:p>
    <w:p w:rsidR="003D1A95" w:rsidRDefault="003D1A95" w:rsidP="003D1A95">
      <w:pPr>
        <w:jc w:val="both"/>
        <w:rPr>
          <w:rFonts w:cs="Arial"/>
          <w:sz w:val="20"/>
        </w:rPr>
      </w:pPr>
    </w:p>
    <w:p w:rsidR="00266749" w:rsidRDefault="00266749" w:rsidP="00266749">
      <w:pPr>
        <w:numPr>
          <w:ilvl w:val="2"/>
          <w:numId w:val="28"/>
        </w:numPr>
        <w:ind w:left="360"/>
        <w:jc w:val="both"/>
        <w:rPr>
          <w:rFonts w:cs="Arial"/>
          <w:sz w:val="20"/>
        </w:rPr>
      </w:pPr>
      <w:r>
        <w:rPr>
          <w:rFonts w:cs="Arial"/>
          <w:sz w:val="20"/>
        </w:rPr>
        <w:t>Venturi E</w:t>
      </w:r>
      <w:r w:rsidRPr="005C6865">
        <w:rPr>
          <w:rFonts w:cs="Arial"/>
          <w:sz w:val="20"/>
        </w:rPr>
        <w:t xml:space="preserve">ductor </w:t>
      </w:r>
      <w:r>
        <w:rPr>
          <w:rFonts w:cs="Arial"/>
          <w:sz w:val="20"/>
        </w:rPr>
        <w:t xml:space="preserve">Method - </w:t>
      </w:r>
      <w:r w:rsidRPr="005C6865">
        <w:rPr>
          <w:rFonts w:cs="Arial"/>
          <w:sz w:val="20"/>
        </w:rPr>
        <w:t xml:space="preserve">pulls air </w:t>
      </w:r>
      <w:r>
        <w:rPr>
          <w:rFonts w:cs="Arial"/>
          <w:sz w:val="20"/>
        </w:rPr>
        <w:t xml:space="preserve">into the tank </w:t>
      </w:r>
      <w:r w:rsidRPr="005C6865">
        <w:rPr>
          <w:rFonts w:cs="Arial"/>
          <w:sz w:val="20"/>
        </w:rPr>
        <w:t>through the vent line</w:t>
      </w:r>
      <w:r>
        <w:rPr>
          <w:rFonts w:cs="Arial"/>
          <w:sz w:val="20"/>
        </w:rPr>
        <w:t>, up the drop tube</w:t>
      </w:r>
      <w:r w:rsidRPr="005C6865">
        <w:rPr>
          <w:rFonts w:cs="Arial"/>
          <w:sz w:val="20"/>
        </w:rPr>
        <w:t xml:space="preserve"> and out the </w:t>
      </w:r>
      <w:r>
        <w:rPr>
          <w:rFonts w:cs="Arial"/>
          <w:sz w:val="20"/>
        </w:rPr>
        <w:t>Venturi eductor.</w:t>
      </w:r>
    </w:p>
    <w:p w:rsidR="00266749" w:rsidRDefault="00266749" w:rsidP="00266749">
      <w:pPr>
        <w:ind w:left="360"/>
        <w:jc w:val="both"/>
        <w:rPr>
          <w:rFonts w:cs="Arial"/>
          <w:sz w:val="20"/>
        </w:rPr>
      </w:pPr>
    </w:p>
    <w:p w:rsidR="00266749" w:rsidRDefault="00266749" w:rsidP="00266749">
      <w:pPr>
        <w:numPr>
          <w:ilvl w:val="2"/>
          <w:numId w:val="28"/>
        </w:numPr>
        <w:ind w:left="360"/>
        <w:jc w:val="both"/>
        <w:rPr>
          <w:rFonts w:cs="Arial"/>
          <w:sz w:val="20"/>
        </w:rPr>
      </w:pPr>
      <w:r>
        <w:rPr>
          <w:rFonts w:cs="Arial"/>
          <w:sz w:val="20"/>
        </w:rPr>
        <w:t>Diffused Air B</w:t>
      </w:r>
      <w:r w:rsidRPr="005C6865">
        <w:rPr>
          <w:rFonts w:cs="Arial"/>
          <w:sz w:val="20"/>
        </w:rPr>
        <w:t>lower</w:t>
      </w:r>
      <w:r>
        <w:rPr>
          <w:rFonts w:cs="Arial"/>
          <w:sz w:val="20"/>
        </w:rPr>
        <w:t xml:space="preserve"> Method - </w:t>
      </w:r>
      <w:r w:rsidRPr="005C6865">
        <w:rPr>
          <w:rFonts w:cs="Arial"/>
          <w:sz w:val="20"/>
        </w:rPr>
        <w:t>pu</w:t>
      </w:r>
      <w:r w:rsidR="0024269D">
        <w:rPr>
          <w:rFonts w:cs="Arial"/>
          <w:sz w:val="20"/>
        </w:rPr>
        <w:t>shes</w:t>
      </w:r>
      <w:r w:rsidRPr="005C6865">
        <w:rPr>
          <w:rFonts w:cs="Arial"/>
          <w:sz w:val="20"/>
        </w:rPr>
        <w:t xml:space="preserve"> </w:t>
      </w:r>
      <w:r w:rsidR="0024269D">
        <w:rPr>
          <w:rFonts w:cs="Arial"/>
          <w:sz w:val="20"/>
        </w:rPr>
        <w:t xml:space="preserve">compressed </w:t>
      </w:r>
      <w:r w:rsidRPr="005C6865">
        <w:rPr>
          <w:rFonts w:cs="Arial"/>
          <w:sz w:val="20"/>
        </w:rPr>
        <w:t xml:space="preserve">air into </w:t>
      </w:r>
      <w:r w:rsidR="0024269D">
        <w:rPr>
          <w:rFonts w:cs="Arial"/>
          <w:sz w:val="20"/>
        </w:rPr>
        <w:t xml:space="preserve">the </w:t>
      </w:r>
      <w:r w:rsidRPr="005C6865">
        <w:rPr>
          <w:rFonts w:cs="Arial"/>
          <w:sz w:val="20"/>
        </w:rPr>
        <w:t xml:space="preserve">tank </w:t>
      </w:r>
      <w:r>
        <w:rPr>
          <w:rFonts w:cs="Arial"/>
          <w:sz w:val="20"/>
        </w:rPr>
        <w:t xml:space="preserve">through the opening with drop tube removed, through an air diffuser, and </w:t>
      </w:r>
      <w:r w:rsidRPr="005C6865">
        <w:rPr>
          <w:rFonts w:cs="Arial"/>
          <w:sz w:val="20"/>
        </w:rPr>
        <w:t xml:space="preserve">out the vent line.  </w:t>
      </w:r>
    </w:p>
    <w:p w:rsidR="00266749" w:rsidRDefault="00266749" w:rsidP="00266749">
      <w:pPr>
        <w:ind w:left="360"/>
        <w:jc w:val="both"/>
        <w:rPr>
          <w:rFonts w:cs="Arial"/>
          <w:sz w:val="20"/>
        </w:rPr>
      </w:pPr>
    </w:p>
    <w:p w:rsidR="00266749" w:rsidRPr="005C6865" w:rsidRDefault="00266749" w:rsidP="00266749">
      <w:pPr>
        <w:numPr>
          <w:ilvl w:val="2"/>
          <w:numId w:val="28"/>
        </w:numPr>
        <w:ind w:left="360"/>
        <w:jc w:val="both"/>
        <w:rPr>
          <w:rFonts w:cs="Arial"/>
          <w:sz w:val="20"/>
        </w:rPr>
      </w:pPr>
      <w:r>
        <w:rPr>
          <w:rFonts w:cs="Arial"/>
          <w:sz w:val="20"/>
        </w:rPr>
        <w:t xml:space="preserve">Ground the equipment and tank.  </w:t>
      </w:r>
      <w:r w:rsidRPr="005C6865">
        <w:rPr>
          <w:rFonts w:cs="Arial"/>
          <w:sz w:val="20"/>
        </w:rPr>
        <w:t>After purging take CGI readings at several openings</w:t>
      </w:r>
      <w:r w:rsidR="005A7C70">
        <w:rPr>
          <w:rFonts w:cs="Arial"/>
          <w:sz w:val="20"/>
        </w:rPr>
        <w:t xml:space="preserve"> and</w:t>
      </w:r>
      <w:r w:rsidRPr="005C6865">
        <w:rPr>
          <w:rFonts w:cs="Arial"/>
          <w:sz w:val="20"/>
        </w:rPr>
        <w:t xml:space="preserve"> at different levels in tank </w:t>
      </w:r>
      <w:r>
        <w:rPr>
          <w:rFonts w:cs="Arial"/>
          <w:sz w:val="20"/>
        </w:rPr>
        <w:t xml:space="preserve">until the readings are </w:t>
      </w:r>
      <w:r w:rsidRPr="005C6865">
        <w:rPr>
          <w:rFonts w:cs="Arial"/>
          <w:sz w:val="20"/>
        </w:rPr>
        <w:t xml:space="preserve">below </w:t>
      </w:r>
      <w:r w:rsidR="00BE16D5">
        <w:rPr>
          <w:rFonts w:cs="Arial"/>
          <w:sz w:val="20"/>
        </w:rPr>
        <w:t>1</w:t>
      </w:r>
      <w:r w:rsidRPr="005C6865">
        <w:rPr>
          <w:rFonts w:cs="Arial"/>
          <w:sz w:val="20"/>
        </w:rPr>
        <w:t xml:space="preserve">0% LEL.  </w:t>
      </w:r>
    </w:p>
    <w:p w:rsidR="00266749" w:rsidRDefault="00266749" w:rsidP="00266749">
      <w:pPr>
        <w:jc w:val="both"/>
        <w:rPr>
          <w:rFonts w:cs="Arial"/>
          <w:sz w:val="20"/>
        </w:rPr>
      </w:pPr>
    </w:p>
    <w:p w:rsidR="003D1A95" w:rsidRDefault="003D1A95" w:rsidP="00266749">
      <w:pPr>
        <w:jc w:val="both"/>
        <w:rPr>
          <w:rFonts w:cs="Arial"/>
          <w:sz w:val="20"/>
        </w:rPr>
      </w:pPr>
    </w:p>
    <w:p w:rsidR="00FF17F0" w:rsidRDefault="00FF17F0" w:rsidP="00266749">
      <w:pPr>
        <w:jc w:val="both"/>
        <w:rPr>
          <w:rFonts w:cs="Arial"/>
          <w:sz w:val="20"/>
        </w:rPr>
      </w:pPr>
    </w:p>
    <w:p w:rsidR="003D1A95" w:rsidRDefault="003D1A95" w:rsidP="00266749">
      <w:pPr>
        <w:jc w:val="both"/>
        <w:rPr>
          <w:rFonts w:cs="Arial"/>
          <w:sz w:val="20"/>
        </w:rPr>
      </w:pPr>
    </w:p>
    <w:p w:rsidR="003D1A95" w:rsidRPr="003D1A95" w:rsidRDefault="00266749" w:rsidP="00266749">
      <w:pPr>
        <w:numPr>
          <w:ilvl w:val="1"/>
          <w:numId w:val="28"/>
        </w:numPr>
        <w:ind w:left="0"/>
        <w:jc w:val="both"/>
        <w:rPr>
          <w:rFonts w:cs="Arial"/>
          <w:sz w:val="20"/>
        </w:rPr>
      </w:pPr>
      <w:r>
        <w:rPr>
          <w:rFonts w:cs="Arial"/>
          <w:b/>
          <w:bCs/>
          <w:sz w:val="20"/>
        </w:rPr>
        <w:lastRenderedPageBreak/>
        <w:t>Inerting</w:t>
      </w:r>
    </w:p>
    <w:p w:rsidR="00266749" w:rsidRDefault="00266749" w:rsidP="003D1A95">
      <w:pPr>
        <w:jc w:val="both"/>
        <w:rPr>
          <w:rFonts w:cs="Arial"/>
          <w:sz w:val="20"/>
        </w:rPr>
      </w:pPr>
      <w:r>
        <w:rPr>
          <w:rFonts w:cs="Arial"/>
          <w:sz w:val="20"/>
        </w:rPr>
        <w:t xml:space="preserve"> </w:t>
      </w:r>
    </w:p>
    <w:p w:rsidR="00266749" w:rsidRDefault="00266749" w:rsidP="00266749">
      <w:pPr>
        <w:numPr>
          <w:ilvl w:val="2"/>
          <w:numId w:val="28"/>
        </w:numPr>
        <w:ind w:left="360"/>
        <w:jc w:val="both"/>
        <w:rPr>
          <w:rFonts w:cs="Arial"/>
          <w:sz w:val="20"/>
        </w:rPr>
      </w:pPr>
      <w:r w:rsidRPr="00D1509C">
        <w:rPr>
          <w:rFonts w:cs="Arial"/>
          <w:sz w:val="20"/>
        </w:rPr>
        <w:t>Dry Ice (CO</w:t>
      </w:r>
      <w:r w:rsidRPr="00D1509C">
        <w:rPr>
          <w:rFonts w:cs="Arial"/>
          <w:sz w:val="20"/>
          <w:vertAlign w:val="subscript"/>
        </w:rPr>
        <w:t>2</w:t>
      </w:r>
      <w:r w:rsidRPr="00D1509C">
        <w:rPr>
          <w:rFonts w:cs="Arial"/>
          <w:sz w:val="20"/>
        </w:rPr>
        <w:t xml:space="preserve">) – use </w:t>
      </w:r>
      <w:r w:rsidR="0024269D">
        <w:rPr>
          <w:rFonts w:cs="Arial"/>
          <w:sz w:val="20"/>
        </w:rPr>
        <w:t xml:space="preserve">a minimum of </w:t>
      </w:r>
      <w:r w:rsidRPr="00D1509C">
        <w:rPr>
          <w:rFonts w:cs="Arial"/>
          <w:sz w:val="20"/>
        </w:rPr>
        <w:t xml:space="preserve">approximately 1½ to 2 pounds per 100 gallons of tank capacity.  Distribute evenly over the greatest possible area of the tank. All openings except the vent line are plugged.  </w:t>
      </w:r>
      <w:r w:rsidR="0024269D">
        <w:rPr>
          <w:rFonts w:cs="Arial"/>
          <w:b/>
          <w:sz w:val="20"/>
        </w:rPr>
        <w:t>Caution:</w:t>
      </w:r>
      <w:r w:rsidR="0024269D">
        <w:rPr>
          <w:rFonts w:cs="Arial"/>
          <w:sz w:val="20"/>
        </w:rPr>
        <w:t xml:space="preserve"> This is only an estimate amount of dry ice. The only way to determine if enough dry ice was used to make the atmosphere safe from ignition is to have less than 5% oxygen when measuring with an oxygen meter.</w:t>
      </w:r>
    </w:p>
    <w:p w:rsidR="00266749" w:rsidRDefault="00266749" w:rsidP="00266749">
      <w:pPr>
        <w:ind w:left="360" w:firstLine="60"/>
        <w:jc w:val="both"/>
        <w:rPr>
          <w:rFonts w:cs="Arial"/>
          <w:sz w:val="20"/>
        </w:rPr>
      </w:pPr>
    </w:p>
    <w:p w:rsidR="00266749" w:rsidRPr="00D1509C" w:rsidRDefault="00266749" w:rsidP="00266749">
      <w:pPr>
        <w:numPr>
          <w:ilvl w:val="2"/>
          <w:numId w:val="28"/>
        </w:numPr>
        <w:ind w:left="360"/>
        <w:jc w:val="both"/>
        <w:rPr>
          <w:rFonts w:cs="Arial"/>
          <w:sz w:val="20"/>
        </w:rPr>
      </w:pPr>
      <w:r w:rsidRPr="00D1509C">
        <w:rPr>
          <w:rFonts w:cs="Arial"/>
          <w:sz w:val="20"/>
        </w:rPr>
        <w:t>Nitrogen (N</w:t>
      </w:r>
      <w:r w:rsidRPr="00D1509C">
        <w:rPr>
          <w:rFonts w:cs="Arial"/>
          <w:sz w:val="20"/>
          <w:vertAlign w:val="subscript"/>
        </w:rPr>
        <w:t>2</w:t>
      </w:r>
      <w:r w:rsidRPr="00D1509C">
        <w:rPr>
          <w:rFonts w:cs="Arial"/>
          <w:sz w:val="20"/>
        </w:rPr>
        <w:t xml:space="preserve">) – use approximately one 50 lb. bottle per 2500 gallons of tank capacity.  All openings except the vent line are plugged.    </w:t>
      </w:r>
    </w:p>
    <w:p w:rsidR="00266749" w:rsidRDefault="00266749" w:rsidP="00266749">
      <w:pPr>
        <w:ind w:left="360"/>
        <w:jc w:val="both"/>
        <w:rPr>
          <w:rFonts w:cs="Arial"/>
          <w:sz w:val="20"/>
        </w:rPr>
      </w:pPr>
    </w:p>
    <w:p w:rsidR="00266749" w:rsidRDefault="00266749" w:rsidP="00266749">
      <w:pPr>
        <w:numPr>
          <w:ilvl w:val="2"/>
          <w:numId w:val="28"/>
        </w:numPr>
        <w:ind w:left="360"/>
        <w:jc w:val="both"/>
        <w:rPr>
          <w:rFonts w:cs="Arial"/>
          <w:sz w:val="20"/>
        </w:rPr>
      </w:pPr>
      <w:r>
        <w:rPr>
          <w:rFonts w:cs="Arial"/>
          <w:sz w:val="20"/>
        </w:rPr>
        <w:t>Ground the equipment and tank.  Do not apply more than 5 psig to the tank.   After inerting take oxygen readings at several openings until the readings are be</w:t>
      </w:r>
      <w:r w:rsidR="00DC6D87">
        <w:rPr>
          <w:rFonts w:cs="Arial"/>
          <w:sz w:val="20"/>
        </w:rPr>
        <w:t>low</w:t>
      </w:r>
      <w:r>
        <w:rPr>
          <w:rFonts w:cs="Arial"/>
          <w:sz w:val="20"/>
        </w:rPr>
        <w:t xml:space="preserve"> </w:t>
      </w:r>
      <w:r w:rsidR="00DC6D87">
        <w:rPr>
          <w:rFonts w:cs="Arial"/>
          <w:sz w:val="20"/>
        </w:rPr>
        <w:t>6</w:t>
      </w:r>
      <w:r>
        <w:rPr>
          <w:rFonts w:cs="Arial"/>
          <w:sz w:val="20"/>
        </w:rPr>
        <w:t xml:space="preserve">% to 7%.  </w:t>
      </w:r>
    </w:p>
    <w:p w:rsidR="00266749" w:rsidRDefault="00266749" w:rsidP="00266749">
      <w:pPr>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 xml:space="preserve">A purged or inerted tank can return to flammable status, so readings should be taken regularly during the entire time tanks are on site.  Include areas lower than grade and in the immediate vicinity of the tank(s).  </w:t>
      </w:r>
    </w:p>
    <w:p w:rsidR="00266749" w:rsidRDefault="00266749" w:rsidP="00266749">
      <w:pPr>
        <w:ind w:left="-360"/>
        <w:jc w:val="both"/>
        <w:rPr>
          <w:rFonts w:cs="Arial"/>
          <w:sz w:val="20"/>
        </w:rPr>
      </w:pPr>
    </w:p>
    <w:p w:rsidR="0024269D" w:rsidRPr="0024269D" w:rsidRDefault="00266749" w:rsidP="0024269D">
      <w:pPr>
        <w:numPr>
          <w:ilvl w:val="0"/>
          <w:numId w:val="28"/>
        </w:numPr>
        <w:ind w:left="-360"/>
        <w:jc w:val="both"/>
        <w:rPr>
          <w:rFonts w:cs="Arial"/>
          <w:sz w:val="20"/>
        </w:rPr>
      </w:pPr>
      <w:r>
        <w:rPr>
          <w:rFonts w:cs="Arial"/>
          <w:sz w:val="20"/>
        </w:rPr>
        <w:t>Once the tank is vapor free</w:t>
      </w:r>
      <w:r w:rsidRPr="001155A3">
        <w:rPr>
          <w:rFonts w:cs="Arial"/>
          <w:sz w:val="20"/>
        </w:rPr>
        <w:t>, remove all purging or inerting equipment, and close all openings with threaded plugs.  Disconnect the vent line.  Close the vent opening with a threaded plug that has a 1/8” (API) or ¼” (NFPA) hole pre-drilled through it to allow tank to breathe in response to temperature changes.</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Lift tank from excavation with equipment capable of lifting tank (</w:t>
      </w:r>
      <w:r w:rsidRPr="001155A3">
        <w:rPr>
          <w:rFonts w:cs="Arial"/>
          <w:sz w:val="20"/>
        </w:rPr>
        <w:t>never drag or roll it</w:t>
      </w:r>
      <w:r>
        <w:rPr>
          <w:rFonts w:cs="Arial"/>
          <w:sz w:val="20"/>
        </w:rPr>
        <w:t>)</w:t>
      </w:r>
      <w:r w:rsidRPr="001155A3">
        <w:rPr>
          <w:rFonts w:cs="Arial"/>
          <w:sz w:val="20"/>
        </w:rPr>
        <w:t xml:space="preserve">.  Set </w:t>
      </w:r>
      <w:r>
        <w:rPr>
          <w:rFonts w:cs="Arial"/>
          <w:sz w:val="20"/>
        </w:rPr>
        <w:t xml:space="preserve">tank </w:t>
      </w:r>
      <w:r w:rsidRPr="001155A3">
        <w:rPr>
          <w:rFonts w:cs="Arial"/>
          <w:sz w:val="20"/>
        </w:rPr>
        <w:t>on trailer for transport.</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Properly l</w:t>
      </w:r>
      <w:r w:rsidRPr="001155A3">
        <w:rPr>
          <w:rFonts w:cs="Arial"/>
          <w:sz w:val="20"/>
        </w:rPr>
        <w:t xml:space="preserve">abel tank </w:t>
      </w:r>
      <w:r>
        <w:rPr>
          <w:rFonts w:cs="Arial"/>
          <w:sz w:val="20"/>
        </w:rPr>
        <w:t xml:space="preserve">for transport as recommended by API. </w:t>
      </w:r>
    </w:p>
    <w:p w:rsidR="00266749" w:rsidRDefault="00266749" w:rsidP="00266749">
      <w:pPr>
        <w:pStyle w:val="ListParagraph"/>
        <w:ind w:left="-360"/>
        <w:jc w:val="both"/>
        <w:rPr>
          <w:rFonts w:cs="Arial"/>
          <w:sz w:val="20"/>
        </w:rPr>
      </w:pPr>
    </w:p>
    <w:p w:rsidR="00266749" w:rsidRDefault="00266749" w:rsidP="00266749">
      <w:pPr>
        <w:numPr>
          <w:ilvl w:val="0"/>
          <w:numId w:val="28"/>
        </w:numPr>
        <w:ind w:left="-360"/>
        <w:jc w:val="both"/>
        <w:rPr>
          <w:rFonts w:cs="Arial"/>
          <w:sz w:val="20"/>
        </w:rPr>
      </w:pPr>
      <w:r>
        <w:rPr>
          <w:rFonts w:cs="Arial"/>
          <w:sz w:val="20"/>
        </w:rPr>
        <w:t xml:space="preserve">Obtain </w:t>
      </w:r>
      <w:r w:rsidRPr="001155A3">
        <w:rPr>
          <w:rFonts w:cs="Arial"/>
          <w:sz w:val="20"/>
        </w:rPr>
        <w:t xml:space="preserve">soil samples </w:t>
      </w:r>
      <w:r>
        <w:rPr>
          <w:rFonts w:cs="Arial"/>
          <w:sz w:val="20"/>
        </w:rPr>
        <w:t>as described in the “Underground Storage Tank Closure/Change-In-Service Guidance Document”.  P</w:t>
      </w:r>
      <w:r w:rsidRPr="001155A3">
        <w:rPr>
          <w:rFonts w:cs="Arial"/>
          <w:sz w:val="20"/>
        </w:rPr>
        <w:t xml:space="preserve">lace </w:t>
      </w:r>
      <w:r>
        <w:rPr>
          <w:rFonts w:cs="Arial"/>
          <w:sz w:val="20"/>
        </w:rPr>
        <w:t xml:space="preserve">soil samples on ice, complete chain-of-custody, and transport/ship </w:t>
      </w:r>
      <w:r w:rsidRPr="001155A3">
        <w:rPr>
          <w:rFonts w:cs="Arial"/>
          <w:sz w:val="20"/>
        </w:rPr>
        <w:t xml:space="preserve">samples to </w:t>
      </w:r>
      <w:r>
        <w:rPr>
          <w:rFonts w:cs="Arial"/>
          <w:sz w:val="20"/>
        </w:rPr>
        <w:t xml:space="preserve">LDEQ accredited </w:t>
      </w:r>
      <w:r w:rsidRPr="001155A3">
        <w:rPr>
          <w:rFonts w:cs="Arial"/>
          <w:sz w:val="20"/>
        </w:rPr>
        <w:t xml:space="preserve">laboratory </w:t>
      </w:r>
      <w:r>
        <w:rPr>
          <w:rFonts w:cs="Arial"/>
          <w:sz w:val="20"/>
        </w:rPr>
        <w:t xml:space="preserve">for analysis.  </w:t>
      </w:r>
    </w:p>
    <w:p w:rsidR="00266749" w:rsidRDefault="00266749" w:rsidP="00266749">
      <w:pPr>
        <w:pStyle w:val="ListParagraph"/>
        <w:ind w:left="-360"/>
        <w:jc w:val="both"/>
        <w:rPr>
          <w:rFonts w:cs="Arial"/>
          <w:sz w:val="20"/>
        </w:rPr>
      </w:pPr>
    </w:p>
    <w:p w:rsidR="00266749" w:rsidRPr="00FF17F0" w:rsidRDefault="00266749" w:rsidP="00FF17F0">
      <w:pPr>
        <w:numPr>
          <w:ilvl w:val="0"/>
          <w:numId w:val="28"/>
        </w:numPr>
        <w:ind w:left="-360"/>
        <w:jc w:val="both"/>
        <w:rPr>
          <w:rFonts w:cs="Arial"/>
          <w:sz w:val="20"/>
        </w:rPr>
      </w:pPr>
      <w:r>
        <w:rPr>
          <w:rFonts w:cs="Arial"/>
          <w:sz w:val="20"/>
        </w:rPr>
        <w:t xml:space="preserve">Submit the “Closure Assessment Form” (UST-SURV-02) and a “Closure Assessment Report” to the appropriate UST Division Regional Office at least 60 days following permanent closure or change-in-service.  </w:t>
      </w:r>
    </w:p>
    <w:p w:rsidR="00FF17F0" w:rsidRDefault="00FF17F0" w:rsidP="00266749">
      <w:pPr>
        <w:ind w:left="-720"/>
        <w:jc w:val="both"/>
        <w:rPr>
          <w:rFonts w:cs="Arial"/>
          <w:b/>
        </w:rPr>
      </w:pPr>
    </w:p>
    <w:p w:rsidR="00FF17F0" w:rsidRDefault="00FF17F0" w:rsidP="00266749">
      <w:pPr>
        <w:ind w:left="-720"/>
        <w:jc w:val="both"/>
        <w:rPr>
          <w:rFonts w:cs="Arial"/>
          <w:b/>
        </w:rPr>
      </w:pPr>
    </w:p>
    <w:p w:rsidR="00FF17F0" w:rsidRDefault="00FF17F0" w:rsidP="00266749">
      <w:pPr>
        <w:ind w:left="-720"/>
        <w:jc w:val="both"/>
        <w:rPr>
          <w:rFonts w:cs="Arial"/>
          <w:b/>
        </w:rPr>
      </w:pPr>
    </w:p>
    <w:p w:rsidR="00FF17F0" w:rsidRDefault="00FF17F0" w:rsidP="00266749">
      <w:pPr>
        <w:ind w:left="-720"/>
        <w:jc w:val="both"/>
        <w:rPr>
          <w:rFonts w:cs="Arial"/>
          <w:b/>
        </w:rPr>
      </w:pPr>
    </w:p>
    <w:p w:rsidR="00FF17F0" w:rsidRDefault="00FF17F0" w:rsidP="00266749">
      <w:pPr>
        <w:ind w:left="-720"/>
        <w:jc w:val="both"/>
        <w:rPr>
          <w:rFonts w:cs="Arial"/>
          <w:b/>
        </w:rPr>
      </w:pPr>
    </w:p>
    <w:p w:rsidR="00FF17F0" w:rsidRDefault="00FF17F0" w:rsidP="00266749">
      <w:pPr>
        <w:ind w:left="-720"/>
        <w:jc w:val="both"/>
        <w:rPr>
          <w:rFonts w:cs="Arial"/>
          <w:b/>
        </w:rPr>
      </w:pPr>
    </w:p>
    <w:p w:rsidR="00FF17F0" w:rsidRDefault="00FF17F0" w:rsidP="00266749">
      <w:pPr>
        <w:ind w:left="-720"/>
        <w:jc w:val="both"/>
        <w:rPr>
          <w:rFonts w:cs="Arial"/>
          <w:b/>
        </w:rPr>
      </w:pPr>
    </w:p>
    <w:p w:rsidR="00FF17F0" w:rsidRDefault="00FF17F0" w:rsidP="00266749">
      <w:pPr>
        <w:ind w:left="-720"/>
        <w:jc w:val="both"/>
        <w:rPr>
          <w:rFonts w:cs="Arial"/>
          <w:b/>
        </w:rPr>
      </w:pPr>
    </w:p>
    <w:p w:rsidR="00266749" w:rsidRPr="00E8062E" w:rsidRDefault="00266749" w:rsidP="00266749">
      <w:pPr>
        <w:ind w:left="-720"/>
        <w:jc w:val="both"/>
        <w:rPr>
          <w:rFonts w:cs="Arial"/>
          <w:b/>
        </w:rPr>
      </w:pPr>
      <w:r w:rsidRPr="00E8062E">
        <w:rPr>
          <w:rFonts w:cs="Arial"/>
          <w:b/>
        </w:rPr>
        <w:t>This is intended as a checklist and do</w:t>
      </w:r>
      <w:r>
        <w:rPr>
          <w:rFonts w:cs="Arial"/>
          <w:b/>
        </w:rPr>
        <w:t xml:space="preserve">es not provide </w:t>
      </w:r>
      <w:r w:rsidRPr="00E8062E">
        <w:rPr>
          <w:rFonts w:cs="Arial"/>
          <w:b/>
        </w:rPr>
        <w:t xml:space="preserve">instruction on every procedure for </w:t>
      </w:r>
      <w:r>
        <w:rPr>
          <w:rFonts w:cs="Arial"/>
          <w:b/>
        </w:rPr>
        <w:t xml:space="preserve">proper </w:t>
      </w:r>
      <w:r w:rsidRPr="00E8062E">
        <w:rPr>
          <w:rFonts w:cs="Arial"/>
          <w:b/>
        </w:rPr>
        <w:t>UST closure or change-in-service.</w:t>
      </w:r>
      <w:r>
        <w:rPr>
          <w:rFonts w:cs="Arial"/>
          <w:b/>
        </w:rPr>
        <w:t xml:space="preserve">  It is the UST Certified Closure Contractor’s responsibility to ensure all applicable rules, regulations, and recommended industry practices are followed during UST closure or change-in-service.  </w:t>
      </w:r>
      <w:r w:rsidRPr="00E8062E">
        <w:rPr>
          <w:rFonts w:cs="Arial"/>
          <w:b/>
        </w:rPr>
        <w:t xml:space="preserve">  </w:t>
      </w:r>
    </w:p>
    <w:p w:rsidR="00282A61" w:rsidRDefault="00282A61" w:rsidP="00796277">
      <w:pPr>
        <w:ind w:left="-1440"/>
        <w:rPr>
          <w:noProof/>
        </w:rPr>
        <w:sectPr w:rsidR="00282A61" w:rsidSect="00DC5A75">
          <w:headerReference w:type="default" r:id="rId77"/>
          <w:pgSz w:w="12240" w:h="15840" w:code="1"/>
          <w:pgMar w:top="1440" w:right="1440" w:bottom="1440" w:left="2160" w:header="720" w:footer="720" w:gutter="0"/>
          <w:cols w:space="720"/>
        </w:sectPr>
      </w:pPr>
    </w:p>
    <w:tbl>
      <w:tblPr>
        <w:tblW w:w="10060" w:type="dxa"/>
        <w:tblInd w:w="-1068" w:type="dxa"/>
        <w:tblLook w:val="04A0" w:firstRow="1" w:lastRow="0" w:firstColumn="1" w:lastColumn="0" w:noHBand="0" w:noVBand="1"/>
      </w:tblPr>
      <w:tblGrid>
        <w:gridCol w:w="1000"/>
        <w:gridCol w:w="1526"/>
        <w:gridCol w:w="1890"/>
        <w:gridCol w:w="844"/>
        <w:gridCol w:w="1780"/>
        <w:gridCol w:w="1980"/>
        <w:gridCol w:w="1040"/>
      </w:tblGrid>
      <w:tr w:rsidR="00565D8B" w:rsidRPr="00565D8B" w:rsidTr="00DE05FF">
        <w:trPr>
          <w:trHeight w:val="525"/>
        </w:trPr>
        <w:tc>
          <w:tcPr>
            <w:tcW w:w="100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rsidR="00565D8B" w:rsidRPr="00565D8B" w:rsidRDefault="00565D8B" w:rsidP="00565D8B">
            <w:pPr>
              <w:jc w:val="center"/>
              <w:rPr>
                <w:rFonts w:cs="Arial"/>
                <w:b/>
                <w:bCs/>
                <w:color w:val="000000"/>
                <w:sz w:val="20"/>
              </w:rPr>
            </w:pPr>
            <w:r w:rsidRPr="00565D8B">
              <w:rPr>
                <w:rFonts w:cs="Arial"/>
                <w:b/>
                <w:bCs/>
                <w:color w:val="000000"/>
                <w:sz w:val="20"/>
              </w:rPr>
              <w:lastRenderedPageBreak/>
              <w:t>Sample ID</w:t>
            </w:r>
          </w:p>
        </w:tc>
        <w:tc>
          <w:tcPr>
            <w:tcW w:w="1526"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565D8B" w:rsidRPr="00565D8B" w:rsidRDefault="00565D8B" w:rsidP="00565D8B">
            <w:pPr>
              <w:jc w:val="center"/>
              <w:rPr>
                <w:rFonts w:cs="Arial"/>
                <w:b/>
                <w:bCs/>
                <w:color w:val="000000"/>
                <w:sz w:val="20"/>
              </w:rPr>
            </w:pPr>
            <w:r w:rsidRPr="00565D8B">
              <w:rPr>
                <w:rFonts w:cs="Arial"/>
                <w:b/>
                <w:bCs/>
                <w:color w:val="000000"/>
                <w:sz w:val="20"/>
              </w:rPr>
              <w:t>Date Collected</w:t>
            </w:r>
          </w:p>
        </w:tc>
        <w:tc>
          <w:tcPr>
            <w:tcW w:w="1890"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565D8B" w:rsidRPr="00565D8B" w:rsidRDefault="00565D8B" w:rsidP="00565D8B">
            <w:pPr>
              <w:jc w:val="center"/>
              <w:rPr>
                <w:rFonts w:cs="Arial"/>
                <w:b/>
                <w:bCs/>
                <w:color w:val="000000"/>
                <w:sz w:val="20"/>
              </w:rPr>
            </w:pPr>
            <w:r w:rsidRPr="00565D8B">
              <w:rPr>
                <w:rFonts w:cs="Arial"/>
                <w:b/>
                <w:bCs/>
                <w:color w:val="000000"/>
                <w:sz w:val="20"/>
              </w:rPr>
              <w:t>Constituent</w:t>
            </w:r>
          </w:p>
        </w:tc>
        <w:tc>
          <w:tcPr>
            <w:tcW w:w="844"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565D8B" w:rsidRPr="00565D8B" w:rsidRDefault="00565D8B" w:rsidP="00565D8B">
            <w:pPr>
              <w:jc w:val="center"/>
              <w:rPr>
                <w:rFonts w:cs="Arial"/>
                <w:b/>
                <w:bCs/>
                <w:color w:val="000000"/>
                <w:sz w:val="20"/>
              </w:rPr>
            </w:pPr>
            <w:r w:rsidRPr="00565D8B">
              <w:rPr>
                <w:rFonts w:cs="Arial"/>
                <w:b/>
                <w:bCs/>
                <w:color w:val="000000"/>
                <w:sz w:val="20"/>
              </w:rPr>
              <w:t>Depth (Feet)</w:t>
            </w:r>
          </w:p>
        </w:tc>
        <w:tc>
          <w:tcPr>
            <w:tcW w:w="1780"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565D8B" w:rsidRPr="00565D8B" w:rsidRDefault="00565D8B" w:rsidP="00565D8B">
            <w:pPr>
              <w:jc w:val="center"/>
              <w:rPr>
                <w:rFonts w:cs="Arial"/>
                <w:b/>
                <w:bCs/>
                <w:color w:val="000000"/>
                <w:sz w:val="20"/>
              </w:rPr>
            </w:pPr>
            <w:r w:rsidRPr="00565D8B">
              <w:rPr>
                <w:rFonts w:cs="Arial"/>
                <w:b/>
                <w:bCs/>
                <w:color w:val="000000"/>
                <w:sz w:val="20"/>
              </w:rPr>
              <w:t>Concentration (mg/kg)</w:t>
            </w:r>
          </w:p>
        </w:tc>
        <w:tc>
          <w:tcPr>
            <w:tcW w:w="1980"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565D8B" w:rsidRPr="00565D8B" w:rsidRDefault="00565D8B" w:rsidP="00565D8B">
            <w:pPr>
              <w:jc w:val="center"/>
              <w:rPr>
                <w:rFonts w:cs="Arial"/>
                <w:b/>
                <w:bCs/>
                <w:color w:val="000000"/>
                <w:sz w:val="20"/>
              </w:rPr>
            </w:pPr>
            <w:r w:rsidRPr="00565D8B">
              <w:rPr>
                <w:rFonts w:cs="Arial"/>
                <w:b/>
                <w:bCs/>
                <w:color w:val="000000"/>
                <w:sz w:val="20"/>
              </w:rPr>
              <w:t>Soil Vapor Screening (ppmv)</w:t>
            </w:r>
          </w:p>
        </w:tc>
        <w:tc>
          <w:tcPr>
            <w:tcW w:w="104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565D8B" w:rsidRPr="00565D8B" w:rsidRDefault="00565D8B" w:rsidP="00565D8B">
            <w:pPr>
              <w:jc w:val="center"/>
              <w:rPr>
                <w:rFonts w:cs="Arial"/>
                <w:b/>
                <w:bCs/>
                <w:color w:val="000000"/>
                <w:sz w:val="20"/>
              </w:rPr>
            </w:pPr>
            <w:r w:rsidRPr="00565D8B">
              <w:rPr>
                <w:rFonts w:cs="Arial"/>
                <w:b/>
                <w:bCs/>
                <w:color w:val="000000"/>
                <w:sz w:val="20"/>
              </w:rPr>
              <w:t>SPLP (mg/L)</w:t>
            </w:r>
          </w:p>
        </w:tc>
      </w:tr>
      <w:tr w:rsidR="00565D8B" w:rsidRPr="00565D8B" w:rsidTr="00DE05FF">
        <w:trPr>
          <w:trHeight w:val="255"/>
        </w:trPr>
        <w:tc>
          <w:tcPr>
            <w:tcW w:w="10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single" w:sz="8"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single" w:sz="8"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single" w:sz="8"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2</w:t>
            </w:r>
          </w:p>
        </w:tc>
        <w:tc>
          <w:tcPr>
            <w:tcW w:w="1780" w:type="dxa"/>
            <w:tcBorders>
              <w:top w:val="single" w:sz="8"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single" w:sz="8"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w:t>
            </w:r>
          </w:p>
        </w:tc>
        <w:tc>
          <w:tcPr>
            <w:tcW w:w="1040" w:type="dxa"/>
            <w:tcBorders>
              <w:top w:val="single" w:sz="8" w:space="0" w:color="auto"/>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4</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8</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6</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15</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8</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20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Benzene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0.95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Toluene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Ethylbenzene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18</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Xylenes</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MTBE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4D619E">
            <w:pPr>
              <w:jc w:val="center"/>
              <w:rPr>
                <w:rFonts w:cs="Arial"/>
                <w:color w:val="000000"/>
                <w:sz w:val="20"/>
              </w:rPr>
            </w:pPr>
            <w:r w:rsidRPr="00565D8B">
              <w:rPr>
                <w:rFonts w:cs="Arial"/>
                <w:color w:val="000000"/>
                <w:sz w:val="20"/>
              </w:rPr>
              <w:t>0.</w:t>
            </w:r>
            <w:r w:rsidR="004D619E">
              <w:rPr>
                <w:rFonts w:cs="Arial"/>
                <w:color w:val="000000"/>
                <w:sz w:val="20"/>
              </w:rPr>
              <w:t>7</w:t>
            </w:r>
            <w:r w:rsidRPr="00565D8B">
              <w:rPr>
                <w:rFonts w:cs="Arial"/>
                <w:color w:val="000000"/>
                <w:sz w:val="20"/>
              </w:rPr>
              <w:t>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2E1957">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TPH-GRO</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4D619E" w:rsidP="004D619E">
            <w:pPr>
              <w:jc w:val="center"/>
              <w:rPr>
                <w:rFonts w:cs="Arial"/>
                <w:color w:val="000000"/>
                <w:sz w:val="20"/>
              </w:rPr>
            </w:pPr>
            <w:r>
              <w:rPr>
                <w:rFonts w:cs="Arial"/>
                <w:color w:val="000000"/>
                <w:sz w:val="20"/>
              </w:rPr>
              <w:t>1</w:t>
            </w:r>
            <w:r w:rsidR="00565D8B" w:rsidRPr="00565D8B">
              <w:rPr>
                <w:rFonts w:cs="Arial"/>
                <w:color w:val="000000"/>
                <w:sz w:val="20"/>
              </w:rPr>
              <w:t>5</w:t>
            </w:r>
            <w:r>
              <w:rPr>
                <w:rFonts w:cs="Arial"/>
                <w:color w:val="000000"/>
                <w:sz w:val="20"/>
              </w:rPr>
              <w:t>0</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2E1957">
        <w:trPr>
          <w:trHeight w:val="270"/>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T1</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15</w:t>
            </w:r>
          </w:p>
        </w:tc>
        <w:tc>
          <w:tcPr>
            <w:tcW w:w="1040" w:type="dxa"/>
            <w:tcBorders>
              <w:top w:val="single" w:sz="4" w:space="0" w:color="auto"/>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4D619E" w:rsidRPr="00565D8B" w:rsidTr="002E1957">
        <w:trPr>
          <w:trHeight w:val="255"/>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center"/>
            <w:hideMark/>
          </w:tcPr>
          <w:p w:rsidR="004D619E" w:rsidRPr="00565D8B" w:rsidRDefault="004D619E" w:rsidP="00565D8B">
            <w:pPr>
              <w:jc w:val="center"/>
              <w:rPr>
                <w:rFonts w:cs="Arial"/>
                <w:color w:val="000000"/>
                <w:sz w:val="20"/>
              </w:rPr>
            </w:pP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2</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4</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8</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6</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25</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8</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100</w:t>
            </w:r>
          </w:p>
        </w:tc>
        <w:tc>
          <w:tcPr>
            <w:tcW w:w="1040" w:type="dxa"/>
            <w:tcBorders>
              <w:top w:val="nil"/>
              <w:left w:val="nil"/>
              <w:bottom w:val="single" w:sz="4" w:space="0" w:color="auto"/>
              <w:right w:val="single" w:sz="8"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Benzene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4D619E" w:rsidP="004D619E">
            <w:pPr>
              <w:jc w:val="center"/>
              <w:rPr>
                <w:rFonts w:cs="Arial"/>
                <w:color w:val="000000"/>
                <w:sz w:val="20"/>
              </w:rPr>
            </w:pPr>
            <w:r>
              <w:rPr>
                <w:rFonts w:cs="Arial"/>
                <w:color w:val="000000"/>
                <w:sz w:val="20"/>
              </w:rPr>
              <w:t>5.1</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r w:rsidR="00683C80" w:rsidRPr="00565D8B">
              <w:rPr>
                <w:rFonts w:cs="Arial"/>
                <w:color w:val="000000"/>
                <w:sz w:val="20"/>
              </w:rPr>
              <w:t>0.0</w:t>
            </w:r>
            <w:r w:rsidR="00BE7180">
              <w:rPr>
                <w:rFonts w:cs="Arial"/>
                <w:color w:val="000000"/>
                <w:sz w:val="20"/>
              </w:rPr>
              <w:t>8</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Toluene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r w:rsidR="00BE7180">
              <w:rPr>
                <w:rFonts w:cs="Arial"/>
                <w:color w:val="000000"/>
                <w:sz w:val="20"/>
              </w:rPr>
              <w:t>4.1</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Ethylbenzene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50</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r w:rsidR="00BE7180">
              <w:rPr>
                <w:rFonts w:cs="Arial"/>
                <w:color w:val="000000"/>
                <w:sz w:val="20"/>
              </w:rPr>
              <w:t>0.8</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Xylenes</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75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r w:rsidR="00BE7180">
              <w:rPr>
                <w:rFonts w:cs="Arial"/>
                <w:color w:val="000000"/>
                <w:sz w:val="20"/>
              </w:rPr>
              <w:t>7.2</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MTBE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r w:rsidR="00BE7180">
              <w:rPr>
                <w:rFonts w:cs="Arial"/>
                <w:color w:val="000000"/>
                <w:sz w:val="20"/>
              </w:rPr>
              <w:t>0.1</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TPH-GRO</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1500</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BE7180"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BE7180" w:rsidRPr="00565D8B" w:rsidRDefault="00BE7180"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BE7180">
            <w:pPr>
              <w:jc w:val="center"/>
              <w:rPr>
                <w:rFonts w:cs="Arial"/>
                <w:color w:val="000000"/>
                <w:sz w:val="20"/>
              </w:rPr>
            </w:pPr>
            <w:r>
              <w:rPr>
                <w:rFonts w:cs="Arial"/>
                <w:color w:val="000000"/>
                <w:sz w:val="20"/>
              </w:rPr>
              <w:t>Aliphatics C6-8</w:t>
            </w:r>
          </w:p>
        </w:tc>
        <w:tc>
          <w:tcPr>
            <w:tcW w:w="844"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BE7180">
            <w:pPr>
              <w:jc w:val="center"/>
              <w:rPr>
                <w:rFonts w:cs="Arial"/>
                <w:color w:val="000000"/>
                <w:sz w:val="20"/>
              </w:rPr>
            </w:pPr>
            <w:r>
              <w:rPr>
                <w:rFonts w:cs="Arial"/>
                <w:color w:val="000000"/>
                <w:sz w:val="20"/>
              </w:rPr>
              <w:t>1250</w:t>
            </w:r>
          </w:p>
        </w:tc>
        <w:tc>
          <w:tcPr>
            <w:tcW w:w="198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BE7180" w:rsidRPr="00565D8B" w:rsidRDefault="00BE7180" w:rsidP="00F00C91">
            <w:pPr>
              <w:jc w:val="center"/>
              <w:rPr>
                <w:rFonts w:cs="Arial"/>
                <w:color w:val="000000"/>
                <w:sz w:val="20"/>
              </w:rPr>
            </w:pPr>
          </w:p>
        </w:tc>
      </w:tr>
      <w:tr w:rsidR="00BE7180"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BE7180" w:rsidRPr="00565D8B" w:rsidRDefault="00BE7180"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BE7180">
            <w:pPr>
              <w:jc w:val="center"/>
              <w:rPr>
                <w:rFonts w:cs="Arial"/>
                <w:color w:val="000000"/>
                <w:sz w:val="20"/>
              </w:rPr>
            </w:pPr>
            <w:r>
              <w:rPr>
                <w:rFonts w:cs="Arial"/>
                <w:color w:val="000000"/>
                <w:sz w:val="20"/>
              </w:rPr>
              <w:t>Aliphatics C8-10</w:t>
            </w:r>
          </w:p>
        </w:tc>
        <w:tc>
          <w:tcPr>
            <w:tcW w:w="844"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BE7180">
            <w:pPr>
              <w:jc w:val="center"/>
              <w:rPr>
                <w:rFonts w:cs="Arial"/>
                <w:color w:val="000000"/>
                <w:sz w:val="20"/>
              </w:rPr>
            </w:pPr>
            <w:r>
              <w:rPr>
                <w:rFonts w:cs="Arial"/>
                <w:color w:val="000000"/>
                <w:sz w:val="20"/>
              </w:rPr>
              <w:t>150</w:t>
            </w:r>
          </w:p>
        </w:tc>
        <w:tc>
          <w:tcPr>
            <w:tcW w:w="198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BE7180" w:rsidRPr="00565D8B" w:rsidRDefault="00BE7180" w:rsidP="00F00C91">
            <w:pPr>
              <w:jc w:val="center"/>
              <w:rPr>
                <w:rFonts w:cs="Arial"/>
                <w:color w:val="000000"/>
                <w:sz w:val="20"/>
              </w:rPr>
            </w:pPr>
          </w:p>
        </w:tc>
      </w:tr>
      <w:tr w:rsidR="00BE7180" w:rsidRPr="00565D8B" w:rsidTr="002E1957">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BE7180" w:rsidRPr="00565D8B" w:rsidRDefault="00BE7180" w:rsidP="00DF5764">
            <w:pPr>
              <w:jc w:val="center"/>
              <w:rPr>
                <w:rFonts w:cs="Arial"/>
                <w:color w:val="000000"/>
                <w:sz w:val="20"/>
              </w:rPr>
            </w:pPr>
            <w:r w:rsidRPr="00565D8B">
              <w:rPr>
                <w:rFonts w:cs="Arial"/>
                <w:color w:val="000000"/>
                <w:sz w:val="20"/>
              </w:rPr>
              <w:t>T2</w:t>
            </w:r>
          </w:p>
        </w:tc>
        <w:tc>
          <w:tcPr>
            <w:tcW w:w="1526"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BE7180">
            <w:pPr>
              <w:jc w:val="center"/>
              <w:rPr>
                <w:rFonts w:cs="Arial"/>
                <w:color w:val="000000"/>
                <w:sz w:val="20"/>
              </w:rPr>
            </w:pPr>
            <w:r>
              <w:rPr>
                <w:rFonts w:cs="Arial"/>
                <w:color w:val="000000"/>
                <w:sz w:val="20"/>
              </w:rPr>
              <w:t>Aromatics C8-10</w:t>
            </w:r>
          </w:p>
        </w:tc>
        <w:tc>
          <w:tcPr>
            <w:tcW w:w="844"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BE7180">
            <w:pPr>
              <w:jc w:val="center"/>
              <w:rPr>
                <w:rFonts w:cs="Arial"/>
                <w:color w:val="000000"/>
                <w:sz w:val="20"/>
              </w:rPr>
            </w:pPr>
            <w:r>
              <w:rPr>
                <w:rFonts w:cs="Arial"/>
                <w:color w:val="000000"/>
                <w:sz w:val="20"/>
              </w:rPr>
              <w:t>100</w:t>
            </w:r>
          </w:p>
        </w:tc>
        <w:tc>
          <w:tcPr>
            <w:tcW w:w="1980" w:type="dxa"/>
            <w:tcBorders>
              <w:top w:val="nil"/>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500</w:t>
            </w:r>
          </w:p>
        </w:tc>
        <w:tc>
          <w:tcPr>
            <w:tcW w:w="1040" w:type="dxa"/>
            <w:tcBorders>
              <w:top w:val="nil"/>
              <w:left w:val="nil"/>
              <w:bottom w:val="single" w:sz="4" w:space="0" w:color="auto"/>
              <w:right w:val="single" w:sz="8" w:space="0" w:color="auto"/>
            </w:tcBorders>
            <w:shd w:val="clear" w:color="auto" w:fill="auto"/>
            <w:noWrap/>
            <w:vAlign w:val="bottom"/>
            <w:hideMark/>
          </w:tcPr>
          <w:p w:rsidR="00BE7180" w:rsidRPr="00565D8B" w:rsidRDefault="00BE7180" w:rsidP="00F00C91">
            <w:pPr>
              <w:jc w:val="center"/>
              <w:rPr>
                <w:rFonts w:cs="Arial"/>
                <w:color w:val="000000"/>
                <w:sz w:val="20"/>
              </w:rPr>
            </w:pPr>
            <w:r>
              <w:rPr>
                <w:rFonts w:cs="Arial"/>
                <w:color w:val="000000"/>
                <w:sz w:val="20"/>
              </w:rPr>
              <w:t>5.1</w:t>
            </w:r>
          </w:p>
        </w:tc>
      </w:tr>
      <w:tr w:rsidR="00BE7180" w:rsidRPr="00565D8B" w:rsidTr="002E1957">
        <w:trPr>
          <w:trHeight w:val="270"/>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7180" w:rsidRPr="00565D8B" w:rsidRDefault="00BE7180" w:rsidP="00DF5764">
            <w:pPr>
              <w:jc w:val="center"/>
              <w:rPr>
                <w:rFonts w:cs="Arial"/>
                <w:color w:val="000000"/>
                <w:sz w:val="20"/>
              </w:rPr>
            </w:pPr>
            <w:r w:rsidRPr="00565D8B">
              <w:rPr>
                <w:rFonts w:cs="Arial"/>
                <w:color w:val="000000"/>
                <w:sz w:val="20"/>
              </w:rPr>
              <w:t>T2</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1/26/2009</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 </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12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E7180" w:rsidRPr="00565D8B" w:rsidRDefault="00BE7180" w:rsidP="00F00C91">
            <w:pPr>
              <w:jc w:val="center"/>
              <w:rPr>
                <w:rFonts w:cs="Arial"/>
                <w:color w:val="000000"/>
                <w:sz w:val="20"/>
              </w:rPr>
            </w:pPr>
            <w:r w:rsidRPr="00565D8B">
              <w:rPr>
                <w:rFonts w:cs="Arial"/>
                <w:color w:val="000000"/>
                <w:sz w:val="20"/>
              </w:rPr>
              <w:t>75</w:t>
            </w: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BE7180" w:rsidRPr="00565D8B" w:rsidRDefault="00BE7180" w:rsidP="00F00C91">
            <w:pPr>
              <w:jc w:val="center"/>
              <w:rPr>
                <w:rFonts w:cs="Arial"/>
                <w:color w:val="000000"/>
                <w:sz w:val="20"/>
              </w:rPr>
            </w:pPr>
            <w:r w:rsidRPr="00565D8B">
              <w:rPr>
                <w:rFonts w:cs="Arial"/>
                <w:color w:val="000000"/>
                <w:sz w:val="20"/>
              </w:rPr>
              <w:t> </w:t>
            </w:r>
          </w:p>
        </w:tc>
      </w:tr>
      <w:tr w:rsidR="004D619E" w:rsidRPr="00565D8B" w:rsidTr="002E1957">
        <w:trPr>
          <w:trHeight w:val="255"/>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015A07">
            <w:pPr>
              <w:jc w:val="center"/>
              <w:rPr>
                <w:rFonts w:cs="Arial"/>
                <w:color w:val="000000"/>
                <w:sz w:val="20"/>
              </w:rPr>
            </w:pP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4D619E" w:rsidRPr="00565D8B" w:rsidRDefault="004D619E" w:rsidP="00565D8B">
            <w:pPr>
              <w:jc w:val="center"/>
              <w:rPr>
                <w:rFonts w:cs="Arial"/>
                <w:color w:val="000000"/>
                <w:sz w:val="20"/>
              </w:rPr>
            </w:pP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Benzene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0.01</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Toluene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Ethylbenzene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Xylenes</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7</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MTBE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0.01</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2E1957">
        <w:trPr>
          <w:trHeight w:val="27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D1</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TPH-GRO</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27</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4D619E" w:rsidRPr="00565D8B" w:rsidTr="002E1957">
        <w:trPr>
          <w:trHeight w:val="255"/>
        </w:trPr>
        <w:tc>
          <w:tcPr>
            <w:tcW w:w="1000" w:type="dxa"/>
            <w:tcBorders>
              <w:top w:val="single" w:sz="4" w:space="0" w:color="auto"/>
              <w:left w:val="single" w:sz="8" w:space="0" w:color="auto"/>
              <w:bottom w:val="single" w:sz="2" w:space="0" w:color="auto"/>
              <w:right w:val="single" w:sz="4" w:space="0" w:color="auto"/>
            </w:tcBorders>
            <w:shd w:val="clear" w:color="auto" w:fill="auto"/>
            <w:noWrap/>
            <w:vAlign w:val="center"/>
            <w:hideMark/>
          </w:tcPr>
          <w:p w:rsidR="004D619E" w:rsidRPr="00565D8B" w:rsidRDefault="004D619E" w:rsidP="00015A07">
            <w:pPr>
              <w:jc w:val="center"/>
              <w:rPr>
                <w:rFonts w:cs="Arial"/>
                <w:color w:val="000000"/>
                <w:sz w:val="20"/>
              </w:rPr>
            </w:pPr>
          </w:p>
        </w:tc>
        <w:tc>
          <w:tcPr>
            <w:tcW w:w="1526" w:type="dxa"/>
            <w:tcBorders>
              <w:top w:val="single" w:sz="4" w:space="0" w:color="auto"/>
              <w:left w:val="nil"/>
              <w:bottom w:val="single" w:sz="2"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890" w:type="dxa"/>
            <w:tcBorders>
              <w:top w:val="single" w:sz="4" w:space="0" w:color="auto"/>
              <w:left w:val="nil"/>
              <w:bottom w:val="single" w:sz="2"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844" w:type="dxa"/>
            <w:tcBorders>
              <w:top w:val="single" w:sz="4" w:space="0" w:color="auto"/>
              <w:left w:val="nil"/>
              <w:bottom w:val="single" w:sz="2"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780" w:type="dxa"/>
            <w:tcBorders>
              <w:top w:val="single" w:sz="4" w:space="0" w:color="auto"/>
              <w:left w:val="nil"/>
              <w:bottom w:val="single" w:sz="2" w:space="0" w:color="auto"/>
              <w:right w:val="single" w:sz="4" w:space="0" w:color="auto"/>
            </w:tcBorders>
            <w:shd w:val="clear" w:color="auto" w:fill="auto"/>
            <w:noWrap/>
            <w:vAlign w:val="bottom"/>
            <w:hideMark/>
          </w:tcPr>
          <w:p w:rsidR="004D619E" w:rsidRPr="00565D8B" w:rsidRDefault="004D619E" w:rsidP="00565D8B">
            <w:pPr>
              <w:jc w:val="center"/>
              <w:rPr>
                <w:rFonts w:cs="Arial"/>
                <w:color w:val="000000"/>
                <w:sz w:val="20"/>
              </w:rPr>
            </w:pPr>
          </w:p>
        </w:tc>
        <w:tc>
          <w:tcPr>
            <w:tcW w:w="1980" w:type="dxa"/>
            <w:tcBorders>
              <w:top w:val="single" w:sz="4" w:space="0" w:color="auto"/>
              <w:left w:val="nil"/>
              <w:bottom w:val="single" w:sz="2" w:space="0" w:color="auto"/>
              <w:right w:val="single" w:sz="4" w:space="0" w:color="auto"/>
            </w:tcBorders>
            <w:shd w:val="clear" w:color="auto" w:fill="auto"/>
            <w:noWrap/>
            <w:vAlign w:val="center"/>
            <w:hideMark/>
          </w:tcPr>
          <w:p w:rsidR="004D619E" w:rsidRPr="00565D8B" w:rsidRDefault="004D619E" w:rsidP="00565D8B">
            <w:pPr>
              <w:jc w:val="center"/>
              <w:rPr>
                <w:rFonts w:cs="Arial"/>
                <w:color w:val="000000"/>
                <w:sz w:val="20"/>
              </w:rPr>
            </w:pPr>
          </w:p>
        </w:tc>
        <w:tc>
          <w:tcPr>
            <w:tcW w:w="1040" w:type="dxa"/>
            <w:tcBorders>
              <w:top w:val="single" w:sz="4" w:space="0" w:color="auto"/>
              <w:left w:val="nil"/>
              <w:bottom w:val="single" w:sz="2" w:space="0" w:color="auto"/>
              <w:right w:val="single" w:sz="8" w:space="0" w:color="auto"/>
            </w:tcBorders>
            <w:shd w:val="clear" w:color="auto" w:fill="auto"/>
            <w:noWrap/>
            <w:vAlign w:val="bottom"/>
            <w:hideMark/>
          </w:tcPr>
          <w:p w:rsidR="004D619E" w:rsidRPr="00565D8B" w:rsidRDefault="004D619E" w:rsidP="00565D8B">
            <w:pPr>
              <w:jc w:val="center"/>
              <w:rPr>
                <w:rFonts w:cs="Arial"/>
                <w:color w:val="000000"/>
                <w:sz w:val="20"/>
              </w:rPr>
            </w:pPr>
          </w:p>
        </w:tc>
      </w:tr>
      <w:tr w:rsidR="00565D8B" w:rsidRPr="00565D8B" w:rsidTr="002E1957">
        <w:trPr>
          <w:trHeight w:val="255"/>
        </w:trPr>
        <w:tc>
          <w:tcPr>
            <w:tcW w:w="1000" w:type="dxa"/>
            <w:tcBorders>
              <w:top w:val="single" w:sz="2" w:space="0" w:color="auto"/>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D2</w:t>
            </w:r>
          </w:p>
        </w:tc>
        <w:tc>
          <w:tcPr>
            <w:tcW w:w="1526" w:type="dxa"/>
            <w:tcBorders>
              <w:top w:val="single" w:sz="2"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single" w:sz="2"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Benzene</w:t>
            </w:r>
          </w:p>
        </w:tc>
        <w:tc>
          <w:tcPr>
            <w:tcW w:w="844" w:type="dxa"/>
            <w:tcBorders>
              <w:top w:val="single" w:sz="2"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single" w:sz="2" w:space="0" w:color="auto"/>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0.04</w:t>
            </w:r>
          </w:p>
        </w:tc>
        <w:tc>
          <w:tcPr>
            <w:tcW w:w="1980" w:type="dxa"/>
            <w:tcBorders>
              <w:top w:val="single" w:sz="2"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single" w:sz="2" w:space="0" w:color="auto"/>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Toluene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10</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Ethylbenzene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7</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BE7180">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Xylenes</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13</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2E1957">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D2</w:t>
            </w: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MTBE</w:t>
            </w:r>
          </w:p>
        </w:tc>
        <w:tc>
          <w:tcPr>
            <w:tcW w:w="844"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0.05</w:t>
            </w:r>
          </w:p>
        </w:tc>
        <w:tc>
          <w:tcPr>
            <w:tcW w:w="1980"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2E1957">
        <w:trPr>
          <w:trHeight w:val="270"/>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5D8B" w:rsidRPr="00565D8B" w:rsidRDefault="00565D8B" w:rsidP="00DF5764">
            <w:pPr>
              <w:jc w:val="center"/>
              <w:rPr>
                <w:rFonts w:cs="Arial"/>
                <w:color w:val="000000"/>
                <w:sz w:val="20"/>
              </w:rPr>
            </w:pPr>
            <w:r w:rsidRPr="00565D8B">
              <w:rPr>
                <w:rFonts w:cs="Arial"/>
                <w:color w:val="000000"/>
                <w:sz w:val="20"/>
              </w:rPr>
              <w:t>D2</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1/26/2009</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TPH-GRO</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r w:rsidRPr="00565D8B">
              <w:rPr>
                <w:rFonts w:cs="Arial"/>
                <w:color w:val="000000"/>
                <w:sz w:val="20"/>
              </w:rPr>
              <w:t>3</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15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r w:rsidRPr="00565D8B">
              <w:rPr>
                <w:rFonts w:cs="Arial"/>
                <w:color w:val="000000"/>
                <w:sz w:val="20"/>
              </w:rPr>
              <w:t> </w:t>
            </w:r>
          </w:p>
        </w:tc>
      </w:tr>
      <w:tr w:rsidR="00565D8B" w:rsidRPr="00565D8B" w:rsidTr="002E1957">
        <w:trPr>
          <w:trHeight w:val="255"/>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p>
        </w:tc>
      </w:tr>
      <w:tr w:rsidR="00565D8B" w:rsidRPr="00565D8B" w:rsidTr="002E1957">
        <w:trPr>
          <w:trHeight w:val="255"/>
        </w:trPr>
        <w:tc>
          <w:tcPr>
            <w:tcW w:w="1000" w:type="dxa"/>
            <w:tcBorders>
              <w:top w:val="nil"/>
              <w:left w:val="single" w:sz="8" w:space="0" w:color="auto"/>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526" w:type="dxa"/>
            <w:tcBorders>
              <w:top w:val="nil"/>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844" w:type="dxa"/>
            <w:tcBorders>
              <w:top w:val="nil"/>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780" w:type="dxa"/>
            <w:tcBorders>
              <w:top w:val="nil"/>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980" w:type="dxa"/>
            <w:tcBorders>
              <w:top w:val="nil"/>
              <w:left w:val="nil"/>
              <w:bottom w:val="single" w:sz="4"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p>
        </w:tc>
      </w:tr>
      <w:tr w:rsidR="00565D8B" w:rsidRPr="00565D8B" w:rsidTr="00BE7180">
        <w:trPr>
          <w:trHeight w:val="270"/>
        </w:trPr>
        <w:tc>
          <w:tcPr>
            <w:tcW w:w="1000" w:type="dxa"/>
            <w:tcBorders>
              <w:top w:val="nil"/>
              <w:left w:val="single" w:sz="8" w:space="0" w:color="auto"/>
              <w:bottom w:val="single" w:sz="8"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526" w:type="dxa"/>
            <w:tcBorders>
              <w:top w:val="nil"/>
              <w:left w:val="nil"/>
              <w:bottom w:val="single" w:sz="8"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1890" w:type="dxa"/>
            <w:tcBorders>
              <w:top w:val="nil"/>
              <w:left w:val="nil"/>
              <w:bottom w:val="single" w:sz="8" w:space="0" w:color="auto"/>
              <w:right w:val="single" w:sz="4" w:space="0" w:color="auto"/>
            </w:tcBorders>
            <w:shd w:val="clear" w:color="auto" w:fill="auto"/>
            <w:noWrap/>
            <w:vAlign w:val="center"/>
            <w:hideMark/>
          </w:tcPr>
          <w:p w:rsidR="00565D8B" w:rsidRPr="00565D8B" w:rsidRDefault="00565D8B" w:rsidP="00565D8B">
            <w:pPr>
              <w:jc w:val="center"/>
              <w:rPr>
                <w:rFonts w:cs="Arial"/>
                <w:color w:val="000000"/>
                <w:sz w:val="20"/>
              </w:rPr>
            </w:pPr>
          </w:p>
        </w:tc>
        <w:tc>
          <w:tcPr>
            <w:tcW w:w="844" w:type="dxa"/>
            <w:tcBorders>
              <w:top w:val="nil"/>
              <w:left w:val="nil"/>
              <w:bottom w:val="single" w:sz="8"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780" w:type="dxa"/>
            <w:tcBorders>
              <w:top w:val="nil"/>
              <w:left w:val="nil"/>
              <w:bottom w:val="single" w:sz="8"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980" w:type="dxa"/>
            <w:tcBorders>
              <w:top w:val="nil"/>
              <w:left w:val="nil"/>
              <w:bottom w:val="single" w:sz="8" w:space="0" w:color="auto"/>
              <w:right w:val="single" w:sz="4" w:space="0" w:color="auto"/>
            </w:tcBorders>
            <w:shd w:val="clear" w:color="auto" w:fill="auto"/>
            <w:noWrap/>
            <w:vAlign w:val="bottom"/>
            <w:hideMark/>
          </w:tcPr>
          <w:p w:rsidR="00565D8B" w:rsidRPr="00565D8B" w:rsidRDefault="00565D8B" w:rsidP="00565D8B">
            <w:pPr>
              <w:jc w:val="center"/>
              <w:rPr>
                <w:rFonts w:cs="Arial"/>
                <w:color w:val="000000"/>
                <w:sz w:val="20"/>
              </w:rPr>
            </w:pPr>
          </w:p>
        </w:tc>
        <w:tc>
          <w:tcPr>
            <w:tcW w:w="1040" w:type="dxa"/>
            <w:tcBorders>
              <w:top w:val="nil"/>
              <w:left w:val="nil"/>
              <w:bottom w:val="single" w:sz="8" w:space="0" w:color="auto"/>
              <w:right w:val="single" w:sz="8" w:space="0" w:color="auto"/>
            </w:tcBorders>
            <w:shd w:val="clear" w:color="auto" w:fill="auto"/>
            <w:noWrap/>
            <w:vAlign w:val="bottom"/>
            <w:hideMark/>
          </w:tcPr>
          <w:p w:rsidR="00565D8B" w:rsidRPr="00565D8B" w:rsidRDefault="00565D8B" w:rsidP="00565D8B">
            <w:pPr>
              <w:jc w:val="center"/>
              <w:rPr>
                <w:rFonts w:cs="Arial"/>
                <w:color w:val="000000"/>
                <w:sz w:val="20"/>
              </w:rPr>
            </w:pPr>
          </w:p>
        </w:tc>
      </w:tr>
    </w:tbl>
    <w:p w:rsidR="00565D8B" w:rsidRDefault="00565D8B" w:rsidP="00BF1985">
      <w:pPr>
        <w:ind w:left="-2070"/>
      </w:pPr>
    </w:p>
    <w:tbl>
      <w:tblPr>
        <w:tblW w:w="10421" w:type="dxa"/>
        <w:tblInd w:w="-1068" w:type="dxa"/>
        <w:tblLook w:val="04A0" w:firstRow="1" w:lastRow="0" w:firstColumn="1" w:lastColumn="0" w:noHBand="0" w:noVBand="1"/>
      </w:tblPr>
      <w:tblGrid>
        <w:gridCol w:w="1000"/>
        <w:gridCol w:w="1436"/>
        <w:gridCol w:w="2341"/>
        <w:gridCol w:w="844"/>
        <w:gridCol w:w="1780"/>
        <w:gridCol w:w="1980"/>
        <w:gridCol w:w="1040"/>
      </w:tblGrid>
      <w:tr w:rsidR="004D619E" w:rsidRPr="00565D8B" w:rsidTr="00DE05FF">
        <w:trPr>
          <w:trHeight w:val="525"/>
        </w:trPr>
        <w:tc>
          <w:tcPr>
            <w:tcW w:w="100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rsidR="004D619E" w:rsidRPr="00565D8B" w:rsidRDefault="004D619E" w:rsidP="00F00C91">
            <w:pPr>
              <w:jc w:val="center"/>
              <w:rPr>
                <w:rFonts w:cs="Arial"/>
                <w:b/>
                <w:bCs/>
                <w:color w:val="000000"/>
                <w:sz w:val="20"/>
              </w:rPr>
            </w:pPr>
            <w:r w:rsidRPr="00565D8B">
              <w:rPr>
                <w:rFonts w:cs="Arial"/>
                <w:b/>
                <w:bCs/>
                <w:color w:val="000000"/>
                <w:sz w:val="20"/>
              </w:rPr>
              <w:lastRenderedPageBreak/>
              <w:t>Sample ID</w:t>
            </w:r>
          </w:p>
        </w:tc>
        <w:tc>
          <w:tcPr>
            <w:tcW w:w="1436"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4D619E" w:rsidRPr="00565D8B" w:rsidRDefault="004D619E" w:rsidP="00F00C91">
            <w:pPr>
              <w:jc w:val="center"/>
              <w:rPr>
                <w:rFonts w:cs="Arial"/>
                <w:b/>
                <w:bCs/>
                <w:color w:val="000000"/>
                <w:sz w:val="20"/>
              </w:rPr>
            </w:pPr>
            <w:r w:rsidRPr="00565D8B">
              <w:rPr>
                <w:rFonts w:cs="Arial"/>
                <w:b/>
                <w:bCs/>
                <w:color w:val="000000"/>
                <w:sz w:val="20"/>
              </w:rPr>
              <w:t>Date Collected</w:t>
            </w:r>
          </w:p>
        </w:tc>
        <w:tc>
          <w:tcPr>
            <w:tcW w:w="2341"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4D619E" w:rsidRPr="00565D8B" w:rsidRDefault="004D619E" w:rsidP="00F00C91">
            <w:pPr>
              <w:jc w:val="center"/>
              <w:rPr>
                <w:rFonts w:cs="Arial"/>
                <w:b/>
                <w:bCs/>
                <w:color w:val="000000"/>
                <w:sz w:val="20"/>
              </w:rPr>
            </w:pPr>
            <w:r w:rsidRPr="00565D8B">
              <w:rPr>
                <w:rFonts w:cs="Arial"/>
                <w:b/>
                <w:bCs/>
                <w:color w:val="000000"/>
                <w:sz w:val="20"/>
              </w:rPr>
              <w:t>Constituent</w:t>
            </w:r>
          </w:p>
        </w:tc>
        <w:tc>
          <w:tcPr>
            <w:tcW w:w="844"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4D619E" w:rsidRPr="00565D8B" w:rsidRDefault="004D619E" w:rsidP="00F00C91">
            <w:pPr>
              <w:jc w:val="center"/>
              <w:rPr>
                <w:rFonts w:cs="Arial"/>
                <w:b/>
                <w:bCs/>
                <w:color w:val="000000"/>
                <w:sz w:val="20"/>
              </w:rPr>
            </w:pPr>
            <w:r w:rsidRPr="00565D8B">
              <w:rPr>
                <w:rFonts w:cs="Arial"/>
                <w:b/>
                <w:bCs/>
                <w:color w:val="000000"/>
                <w:sz w:val="20"/>
              </w:rPr>
              <w:t>Depth (Feet)</w:t>
            </w:r>
          </w:p>
        </w:tc>
        <w:tc>
          <w:tcPr>
            <w:tcW w:w="1780"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4D619E" w:rsidRPr="00565D8B" w:rsidRDefault="004D619E" w:rsidP="00F00C91">
            <w:pPr>
              <w:jc w:val="center"/>
              <w:rPr>
                <w:rFonts w:cs="Arial"/>
                <w:b/>
                <w:bCs/>
                <w:color w:val="000000"/>
                <w:sz w:val="20"/>
              </w:rPr>
            </w:pPr>
            <w:r w:rsidRPr="00565D8B">
              <w:rPr>
                <w:rFonts w:cs="Arial"/>
                <w:b/>
                <w:bCs/>
                <w:color w:val="000000"/>
                <w:sz w:val="20"/>
              </w:rPr>
              <w:t>Concentration (mg/kg)</w:t>
            </w:r>
          </w:p>
        </w:tc>
        <w:tc>
          <w:tcPr>
            <w:tcW w:w="1980"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rsidR="004D619E" w:rsidRPr="00565D8B" w:rsidRDefault="004D619E" w:rsidP="00F00C91">
            <w:pPr>
              <w:jc w:val="center"/>
              <w:rPr>
                <w:rFonts w:cs="Arial"/>
                <w:b/>
                <w:bCs/>
                <w:color w:val="000000"/>
                <w:sz w:val="20"/>
              </w:rPr>
            </w:pPr>
            <w:r w:rsidRPr="00565D8B">
              <w:rPr>
                <w:rFonts w:cs="Arial"/>
                <w:b/>
                <w:bCs/>
                <w:color w:val="000000"/>
                <w:sz w:val="20"/>
              </w:rPr>
              <w:t>Soil Vapor Screening (ppmv)</w:t>
            </w:r>
          </w:p>
        </w:tc>
        <w:tc>
          <w:tcPr>
            <w:tcW w:w="104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4D619E" w:rsidRPr="00565D8B" w:rsidRDefault="004D619E" w:rsidP="00F00C91">
            <w:pPr>
              <w:jc w:val="center"/>
              <w:rPr>
                <w:rFonts w:cs="Arial"/>
                <w:b/>
                <w:bCs/>
                <w:color w:val="000000"/>
                <w:sz w:val="20"/>
              </w:rPr>
            </w:pPr>
            <w:r w:rsidRPr="00565D8B">
              <w:rPr>
                <w:rFonts w:cs="Arial"/>
                <w:b/>
                <w:bCs/>
                <w:color w:val="000000"/>
                <w:sz w:val="20"/>
              </w:rPr>
              <w:t>SPLP (mg/L)</w:t>
            </w:r>
          </w:p>
        </w:tc>
      </w:tr>
      <w:tr w:rsidR="004D619E" w:rsidRPr="00565D8B" w:rsidTr="00DE05FF">
        <w:trPr>
          <w:trHeight w:val="255"/>
        </w:trPr>
        <w:tc>
          <w:tcPr>
            <w:tcW w:w="10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3</w:t>
            </w:r>
          </w:p>
        </w:tc>
        <w:tc>
          <w:tcPr>
            <w:tcW w:w="1436" w:type="dxa"/>
            <w:tcBorders>
              <w:top w:val="single" w:sz="8" w:space="0" w:color="auto"/>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single" w:sz="8" w:space="0" w:color="auto"/>
              <w:left w:val="nil"/>
              <w:bottom w:val="single" w:sz="4" w:space="0" w:color="auto"/>
              <w:right w:val="single" w:sz="4" w:space="0" w:color="auto"/>
            </w:tcBorders>
            <w:shd w:val="clear" w:color="auto" w:fill="auto"/>
            <w:noWrap/>
            <w:vAlign w:val="center"/>
            <w:hideMark/>
          </w:tcPr>
          <w:p w:rsidR="004D619E" w:rsidRPr="00565D8B" w:rsidRDefault="004017EC" w:rsidP="00F00C91">
            <w:pPr>
              <w:jc w:val="center"/>
              <w:rPr>
                <w:rFonts w:cs="Arial"/>
                <w:color w:val="000000"/>
                <w:sz w:val="20"/>
              </w:rPr>
            </w:pPr>
            <w:r>
              <w:rPr>
                <w:rFonts w:cs="Arial"/>
                <w:color w:val="000000"/>
                <w:sz w:val="20"/>
              </w:rPr>
              <w:t>TPH-DRO</w:t>
            </w:r>
            <w:r w:rsidR="004D619E" w:rsidRPr="00565D8B">
              <w:rPr>
                <w:rFonts w:cs="Arial"/>
                <w:color w:val="000000"/>
                <w:sz w:val="20"/>
              </w:rPr>
              <w:t> </w:t>
            </w:r>
          </w:p>
        </w:tc>
        <w:tc>
          <w:tcPr>
            <w:tcW w:w="844" w:type="dxa"/>
            <w:tcBorders>
              <w:top w:val="single" w:sz="8" w:space="0" w:color="auto"/>
              <w:left w:val="nil"/>
              <w:bottom w:val="single" w:sz="4" w:space="0" w:color="auto"/>
              <w:right w:val="single" w:sz="4" w:space="0" w:color="auto"/>
            </w:tcBorders>
            <w:shd w:val="clear" w:color="auto" w:fill="auto"/>
            <w:noWrap/>
            <w:vAlign w:val="center"/>
            <w:hideMark/>
          </w:tcPr>
          <w:p w:rsidR="004D619E" w:rsidRPr="00565D8B" w:rsidRDefault="004017EC" w:rsidP="004017EC">
            <w:pPr>
              <w:jc w:val="center"/>
              <w:rPr>
                <w:rFonts w:cs="Arial"/>
                <w:color w:val="000000"/>
                <w:sz w:val="20"/>
              </w:rPr>
            </w:pPr>
            <w:r>
              <w:rPr>
                <w:rFonts w:cs="Arial"/>
                <w:color w:val="000000"/>
                <w:sz w:val="20"/>
              </w:rPr>
              <w:t>10</w:t>
            </w:r>
          </w:p>
        </w:tc>
        <w:tc>
          <w:tcPr>
            <w:tcW w:w="1780" w:type="dxa"/>
            <w:tcBorders>
              <w:top w:val="single" w:sz="8" w:space="0" w:color="auto"/>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52</w:t>
            </w:r>
          </w:p>
        </w:tc>
        <w:tc>
          <w:tcPr>
            <w:tcW w:w="1980" w:type="dxa"/>
            <w:tcBorders>
              <w:top w:val="single" w:sz="8" w:space="0" w:color="auto"/>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single" w:sz="8" w:space="0" w:color="auto"/>
              <w:left w:val="nil"/>
              <w:bottom w:val="single" w:sz="4" w:space="0" w:color="auto"/>
              <w:right w:val="single" w:sz="8"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 </w:t>
            </w:r>
          </w:p>
        </w:tc>
      </w:tr>
      <w:tr w:rsidR="00323939"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323939" w:rsidRPr="00565D8B" w:rsidRDefault="00323939" w:rsidP="00DF5764">
            <w:pPr>
              <w:jc w:val="center"/>
              <w:rPr>
                <w:rFonts w:cs="Arial"/>
                <w:color w:val="000000"/>
                <w:sz w:val="20"/>
              </w:rPr>
            </w:pPr>
          </w:p>
        </w:tc>
        <w:tc>
          <w:tcPr>
            <w:tcW w:w="1436" w:type="dxa"/>
            <w:tcBorders>
              <w:top w:val="nil"/>
              <w:left w:val="nil"/>
              <w:bottom w:val="single" w:sz="4" w:space="0" w:color="auto"/>
              <w:right w:val="single" w:sz="4" w:space="0" w:color="auto"/>
            </w:tcBorders>
            <w:shd w:val="clear" w:color="auto" w:fill="auto"/>
            <w:noWrap/>
            <w:vAlign w:val="center"/>
            <w:hideMark/>
          </w:tcPr>
          <w:p w:rsidR="00323939" w:rsidRPr="00565D8B" w:rsidRDefault="00323939" w:rsidP="00F00C91">
            <w:pPr>
              <w:jc w:val="center"/>
              <w:rPr>
                <w:rFonts w:cs="Arial"/>
                <w:color w:val="000000"/>
                <w:sz w:val="20"/>
              </w:rPr>
            </w:pPr>
          </w:p>
        </w:tc>
        <w:tc>
          <w:tcPr>
            <w:tcW w:w="2341" w:type="dxa"/>
            <w:tcBorders>
              <w:top w:val="nil"/>
              <w:left w:val="nil"/>
              <w:bottom w:val="single" w:sz="4" w:space="0" w:color="auto"/>
              <w:right w:val="single" w:sz="4" w:space="0" w:color="auto"/>
            </w:tcBorders>
            <w:shd w:val="clear" w:color="auto" w:fill="auto"/>
            <w:noWrap/>
            <w:vAlign w:val="center"/>
            <w:hideMark/>
          </w:tcPr>
          <w:p w:rsidR="00323939" w:rsidRDefault="00323939" w:rsidP="00F00C91">
            <w:pPr>
              <w:jc w:val="center"/>
              <w:rPr>
                <w:rFonts w:cs="Arial"/>
                <w:color w:val="000000"/>
                <w:sz w:val="20"/>
              </w:rPr>
            </w:pPr>
          </w:p>
        </w:tc>
        <w:tc>
          <w:tcPr>
            <w:tcW w:w="844" w:type="dxa"/>
            <w:tcBorders>
              <w:top w:val="nil"/>
              <w:left w:val="nil"/>
              <w:bottom w:val="single" w:sz="4" w:space="0" w:color="auto"/>
              <w:right w:val="single" w:sz="4" w:space="0" w:color="auto"/>
            </w:tcBorders>
            <w:shd w:val="clear" w:color="auto" w:fill="auto"/>
            <w:noWrap/>
            <w:vAlign w:val="center"/>
            <w:hideMark/>
          </w:tcPr>
          <w:p w:rsidR="00323939" w:rsidRDefault="00323939" w:rsidP="004017EC">
            <w:pPr>
              <w:jc w:val="center"/>
              <w:rPr>
                <w:rFonts w:cs="Arial"/>
                <w:color w:val="000000"/>
                <w:sz w:val="20"/>
              </w:rPr>
            </w:pPr>
          </w:p>
        </w:tc>
        <w:tc>
          <w:tcPr>
            <w:tcW w:w="1780" w:type="dxa"/>
            <w:tcBorders>
              <w:top w:val="nil"/>
              <w:left w:val="nil"/>
              <w:bottom w:val="single" w:sz="4" w:space="0" w:color="auto"/>
              <w:right w:val="single" w:sz="4" w:space="0" w:color="auto"/>
            </w:tcBorders>
            <w:shd w:val="clear" w:color="auto" w:fill="auto"/>
            <w:noWrap/>
            <w:vAlign w:val="center"/>
            <w:hideMark/>
          </w:tcPr>
          <w:p w:rsidR="00323939" w:rsidRDefault="00323939" w:rsidP="005A4D9A">
            <w:pPr>
              <w:jc w:val="center"/>
              <w:rPr>
                <w:rFonts w:cs="Arial"/>
                <w:color w:val="000000"/>
                <w:sz w:val="20"/>
              </w:rPr>
            </w:pPr>
          </w:p>
        </w:tc>
        <w:tc>
          <w:tcPr>
            <w:tcW w:w="1980" w:type="dxa"/>
            <w:tcBorders>
              <w:top w:val="nil"/>
              <w:left w:val="nil"/>
              <w:bottom w:val="single" w:sz="4" w:space="0" w:color="auto"/>
              <w:right w:val="single" w:sz="4" w:space="0" w:color="auto"/>
            </w:tcBorders>
            <w:shd w:val="clear" w:color="auto" w:fill="auto"/>
            <w:noWrap/>
            <w:vAlign w:val="center"/>
            <w:hideMark/>
          </w:tcPr>
          <w:p w:rsidR="00323939" w:rsidRPr="00565D8B" w:rsidRDefault="00323939"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323939" w:rsidRPr="00565D8B" w:rsidRDefault="00323939" w:rsidP="00F00C91">
            <w:pPr>
              <w:jc w:val="center"/>
              <w:rPr>
                <w:rFonts w:cs="Arial"/>
                <w:color w:val="000000"/>
                <w:sz w:val="20"/>
              </w:rPr>
            </w:pP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F00C91">
            <w:pPr>
              <w:jc w:val="center"/>
              <w:rPr>
                <w:rFonts w:cs="Arial"/>
                <w:color w:val="000000"/>
                <w:sz w:val="20"/>
              </w:rPr>
            </w:pPr>
            <w:r>
              <w:rPr>
                <w:rFonts w:cs="Arial"/>
                <w:color w:val="000000"/>
                <w:sz w:val="20"/>
              </w:rPr>
              <w:t>TPH-DRO</w:t>
            </w:r>
            <w:r w:rsidR="004D619E" w:rsidRPr="00565D8B">
              <w:rPr>
                <w:rFonts w:cs="Arial"/>
                <w:color w:val="000000"/>
                <w:sz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4017EC">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1120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 </w:t>
            </w: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Aliphatics C</w:t>
            </w:r>
            <w:r w:rsidR="005A4D9A">
              <w:rPr>
                <w:rFonts w:cs="Arial"/>
                <w:color w:val="000000"/>
                <w:sz w:val="20"/>
              </w:rPr>
              <w:t>10</w:t>
            </w:r>
            <w:r>
              <w:rPr>
                <w:rFonts w:cs="Arial"/>
                <w:color w:val="000000"/>
                <w:sz w:val="20"/>
              </w:rPr>
              <w:t>-</w:t>
            </w:r>
            <w:r w:rsidR="005A4D9A">
              <w:rPr>
                <w:rFonts w:cs="Arial"/>
                <w:color w:val="000000"/>
                <w:sz w:val="20"/>
              </w:rPr>
              <w:t>12</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4017EC">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5A4D9A" w:rsidP="005A4D9A">
            <w:pPr>
              <w:jc w:val="center"/>
              <w:rPr>
                <w:rFonts w:cs="Arial"/>
                <w:color w:val="000000"/>
                <w:sz w:val="20"/>
              </w:rPr>
            </w:pPr>
            <w:r>
              <w:rPr>
                <w:rFonts w:cs="Arial"/>
                <w:color w:val="000000"/>
                <w:sz w:val="20"/>
              </w:rPr>
              <w:t>100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 </w:t>
            </w: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Aliphatics C</w:t>
            </w:r>
            <w:r w:rsidR="005A4D9A">
              <w:rPr>
                <w:rFonts w:cs="Arial"/>
                <w:color w:val="000000"/>
                <w:sz w:val="20"/>
              </w:rPr>
              <w:t>12</w:t>
            </w:r>
            <w:r>
              <w:rPr>
                <w:rFonts w:cs="Arial"/>
                <w:color w:val="000000"/>
                <w:sz w:val="20"/>
              </w:rPr>
              <w:t>-1</w:t>
            </w:r>
            <w:r w:rsidR="005A4D9A">
              <w:rPr>
                <w:rFonts w:cs="Arial"/>
                <w:color w:val="000000"/>
                <w:sz w:val="20"/>
              </w:rPr>
              <w:t>6</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4017EC">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5A4D9A" w:rsidP="005A4D9A">
            <w:pPr>
              <w:jc w:val="center"/>
              <w:rPr>
                <w:rFonts w:cs="Arial"/>
                <w:color w:val="000000"/>
                <w:sz w:val="20"/>
              </w:rPr>
            </w:pPr>
            <w:r>
              <w:rPr>
                <w:rFonts w:cs="Arial"/>
                <w:color w:val="000000"/>
                <w:sz w:val="20"/>
              </w:rPr>
              <w:t>80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 </w:t>
            </w: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Aliphatics C</w:t>
            </w:r>
            <w:r w:rsidR="005A4D9A">
              <w:rPr>
                <w:rFonts w:cs="Arial"/>
                <w:color w:val="000000"/>
                <w:sz w:val="20"/>
              </w:rPr>
              <w:t>16</w:t>
            </w:r>
            <w:r>
              <w:rPr>
                <w:rFonts w:cs="Arial"/>
                <w:color w:val="000000"/>
                <w:sz w:val="20"/>
              </w:rPr>
              <w:t>-</w:t>
            </w:r>
            <w:r w:rsidR="005A4D9A">
              <w:rPr>
                <w:rFonts w:cs="Arial"/>
                <w:color w:val="000000"/>
                <w:sz w:val="20"/>
              </w:rPr>
              <w:t>35</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5A4D9A" w:rsidP="005A4D9A">
            <w:pPr>
              <w:jc w:val="center"/>
              <w:rPr>
                <w:rFonts w:cs="Arial"/>
                <w:color w:val="000000"/>
                <w:sz w:val="20"/>
              </w:rPr>
            </w:pPr>
            <w:r>
              <w:rPr>
                <w:rFonts w:cs="Arial"/>
                <w:color w:val="000000"/>
                <w:sz w:val="20"/>
              </w:rPr>
              <w:t>620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D619E" w:rsidRPr="00565D8B" w:rsidRDefault="004D619E" w:rsidP="00F00C91">
            <w:pPr>
              <w:jc w:val="center"/>
              <w:rPr>
                <w:rFonts w:cs="Arial"/>
                <w:color w:val="000000"/>
                <w:sz w:val="20"/>
              </w:rPr>
            </w:pP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Aromatics C</w:t>
            </w:r>
            <w:r w:rsidR="005A4D9A">
              <w:rPr>
                <w:rFonts w:cs="Arial"/>
                <w:color w:val="000000"/>
                <w:sz w:val="20"/>
              </w:rPr>
              <w:t>10</w:t>
            </w:r>
            <w:r>
              <w:rPr>
                <w:rFonts w:cs="Arial"/>
                <w:color w:val="000000"/>
                <w:sz w:val="20"/>
              </w:rPr>
              <w:t>-1</w:t>
            </w:r>
            <w:r w:rsidR="005A4D9A">
              <w:rPr>
                <w:rFonts w:cs="Arial"/>
                <w:color w:val="000000"/>
                <w:sz w:val="20"/>
              </w:rPr>
              <w:t>2</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5A4D9A" w:rsidP="005A4D9A">
            <w:pPr>
              <w:jc w:val="center"/>
              <w:rPr>
                <w:rFonts w:cs="Arial"/>
                <w:color w:val="000000"/>
                <w:sz w:val="20"/>
              </w:rPr>
            </w:pPr>
            <w:r>
              <w:rPr>
                <w:rFonts w:cs="Arial"/>
                <w:color w:val="000000"/>
                <w:sz w:val="20"/>
              </w:rPr>
              <w:t>110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D619E" w:rsidRPr="00565D8B" w:rsidRDefault="005A4D9A" w:rsidP="00F00C91">
            <w:pPr>
              <w:jc w:val="center"/>
              <w:rPr>
                <w:rFonts w:cs="Arial"/>
                <w:color w:val="000000"/>
                <w:sz w:val="20"/>
              </w:rPr>
            </w:pPr>
            <w:r>
              <w:rPr>
                <w:rFonts w:cs="Arial"/>
                <w:color w:val="000000"/>
                <w:sz w:val="20"/>
              </w:rPr>
              <w:t>4.6</w:t>
            </w:r>
            <w:r w:rsidR="004D619E" w:rsidRPr="00565D8B">
              <w:rPr>
                <w:rFonts w:cs="Arial"/>
                <w:color w:val="000000"/>
                <w:sz w:val="20"/>
              </w:rPr>
              <w:t> </w:t>
            </w: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Aromatics C</w:t>
            </w:r>
            <w:r w:rsidR="005A4D9A">
              <w:rPr>
                <w:rFonts w:cs="Arial"/>
                <w:color w:val="000000"/>
                <w:sz w:val="20"/>
              </w:rPr>
              <w:t>12</w:t>
            </w:r>
            <w:r>
              <w:rPr>
                <w:rFonts w:cs="Arial"/>
                <w:color w:val="000000"/>
                <w:sz w:val="20"/>
              </w:rPr>
              <w:t>-1</w:t>
            </w:r>
            <w:r w:rsidR="005A4D9A">
              <w:rPr>
                <w:rFonts w:cs="Arial"/>
                <w:color w:val="000000"/>
                <w:sz w:val="20"/>
              </w:rPr>
              <w:t>6</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5A4D9A" w:rsidP="005A4D9A">
            <w:pPr>
              <w:jc w:val="center"/>
              <w:rPr>
                <w:rFonts w:cs="Arial"/>
                <w:color w:val="000000"/>
                <w:sz w:val="20"/>
              </w:rPr>
            </w:pPr>
            <w:r>
              <w:rPr>
                <w:rFonts w:cs="Arial"/>
                <w:color w:val="000000"/>
                <w:sz w:val="20"/>
              </w:rPr>
              <w:t>110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 </w:t>
            </w: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T</w:t>
            </w:r>
            <w:r w:rsidR="004017EC">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017EC" w:rsidP="005A4D9A">
            <w:pPr>
              <w:jc w:val="center"/>
              <w:rPr>
                <w:rFonts w:cs="Arial"/>
                <w:color w:val="000000"/>
                <w:sz w:val="20"/>
              </w:rPr>
            </w:pPr>
            <w:r>
              <w:rPr>
                <w:rFonts w:cs="Arial"/>
                <w:color w:val="000000"/>
                <w:sz w:val="20"/>
              </w:rPr>
              <w:t>Aromatics C</w:t>
            </w:r>
            <w:r w:rsidR="005A4D9A">
              <w:rPr>
                <w:rFonts w:cs="Arial"/>
                <w:color w:val="000000"/>
                <w:sz w:val="20"/>
              </w:rPr>
              <w:t>16</w:t>
            </w:r>
            <w:r>
              <w:rPr>
                <w:rFonts w:cs="Arial"/>
                <w:color w:val="000000"/>
                <w:sz w:val="20"/>
              </w:rPr>
              <w:t>-</w:t>
            </w:r>
            <w:r w:rsidR="005A4D9A">
              <w:rPr>
                <w:rFonts w:cs="Arial"/>
                <w:color w:val="000000"/>
                <w:sz w:val="20"/>
              </w:rPr>
              <w:t>21</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5A4D9A" w:rsidP="005A4D9A">
            <w:pPr>
              <w:jc w:val="center"/>
              <w:rPr>
                <w:rFonts w:cs="Arial"/>
                <w:color w:val="000000"/>
                <w:sz w:val="20"/>
              </w:rPr>
            </w:pPr>
            <w:r>
              <w:rPr>
                <w:rFonts w:cs="Arial"/>
                <w:color w:val="000000"/>
                <w:sz w:val="20"/>
              </w:rPr>
              <w:t>100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 </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Acenaphthene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16</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p>
        </w:tc>
      </w:tr>
      <w:tr w:rsidR="004017EC" w:rsidRPr="00565D8B" w:rsidTr="002E1957">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Acenaphthylene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4.0</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p>
        </w:tc>
      </w:tr>
      <w:tr w:rsidR="004017EC" w:rsidRPr="00565D8B" w:rsidTr="002E1957">
        <w:trPr>
          <w:trHeight w:val="270"/>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Anthracene</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r w:rsidR="005A4D9A">
              <w:rPr>
                <w:rFonts w:cs="Arial"/>
                <w:color w:val="000000"/>
                <w:sz w:val="20"/>
              </w:rPr>
              <w:t>3.0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p>
        </w:tc>
      </w:tr>
      <w:tr w:rsidR="004017EC" w:rsidRPr="00565D8B" w:rsidTr="002E1957">
        <w:trPr>
          <w:trHeight w:val="255"/>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Benz(a)anthracene</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r w:rsidR="005A4D9A">
              <w:rPr>
                <w:rFonts w:cs="Arial"/>
                <w:color w:val="000000"/>
                <w:sz w:val="20"/>
              </w:rPr>
              <w:t>0.3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Benzo(a)pyrene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r w:rsidR="005A4D9A">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Benzo(b)fluoranthene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r w:rsidR="005A4D9A">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Benzo(k)fluoranthene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r w:rsidR="005A4D9A">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 </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Chrysene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5.1</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4017EC" w:rsidP="00F00C91">
            <w:pPr>
              <w:jc w:val="center"/>
              <w:rPr>
                <w:rFonts w:cs="Arial"/>
                <w:color w:val="000000"/>
                <w:sz w:val="20"/>
              </w:rPr>
            </w:pP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Dibenz(a,h)anthracene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4017EC" w:rsidP="00F00C91">
            <w:pPr>
              <w:jc w:val="center"/>
              <w:rPr>
                <w:rFonts w:cs="Arial"/>
                <w:color w:val="000000"/>
                <w:sz w:val="20"/>
              </w:rPr>
            </w:pP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Fluoranthene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26.1</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4017EC" w:rsidP="00F00C91">
            <w:pPr>
              <w:jc w:val="center"/>
              <w:rPr>
                <w:rFonts w:cs="Arial"/>
                <w:color w:val="000000"/>
                <w:sz w:val="20"/>
              </w:rPr>
            </w:pP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Fluorene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10.2</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4017EC" w:rsidP="00F00C91">
            <w:pPr>
              <w:jc w:val="center"/>
              <w:rPr>
                <w:rFonts w:cs="Arial"/>
                <w:color w:val="000000"/>
                <w:sz w:val="20"/>
              </w:rPr>
            </w:pP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Indeno(1,2,3-cd)pyrene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4017EC" w:rsidP="00F00C91">
            <w:pPr>
              <w:jc w:val="center"/>
              <w:rPr>
                <w:rFonts w:cs="Arial"/>
                <w:color w:val="000000"/>
                <w:sz w:val="20"/>
              </w:rPr>
            </w:pP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Methylnaphthalene,2-</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5A4D9A" w:rsidP="00F00C91">
            <w:pPr>
              <w:jc w:val="center"/>
              <w:rPr>
                <w:rFonts w:cs="Arial"/>
                <w:color w:val="000000"/>
                <w:sz w:val="20"/>
              </w:rPr>
            </w:pPr>
            <w:r>
              <w:rPr>
                <w:rFonts w:cs="Arial"/>
                <w:color w:val="000000"/>
                <w:sz w:val="20"/>
              </w:rPr>
              <w:t>2.8</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5A4D9A" w:rsidP="00F00C91">
            <w:pPr>
              <w:jc w:val="center"/>
              <w:rPr>
                <w:rFonts w:cs="Arial"/>
                <w:color w:val="000000"/>
                <w:sz w:val="20"/>
              </w:rPr>
            </w:pPr>
            <w:r>
              <w:rPr>
                <w:rFonts w:cs="Arial"/>
                <w:color w:val="000000"/>
                <w:sz w:val="20"/>
              </w:rPr>
              <w:t>0.06</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Naphthalene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EC65EB" w:rsidP="00F00C91">
            <w:pPr>
              <w:jc w:val="center"/>
              <w:rPr>
                <w:rFonts w:cs="Arial"/>
                <w:color w:val="000000"/>
                <w:sz w:val="20"/>
              </w:rPr>
            </w:pPr>
            <w:r>
              <w:rPr>
                <w:rFonts w:cs="Arial"/>
                <w:color w:val="000000"/>
                <w:sz w:val="20"/>
              </w:rPr>
              <w:t>5.3</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EC65EB" w:rsidP="00F00C91">
            <w:pPr>
              <w:jc w:val="center"/>
              <w:rPr>
                <w:rFonts w:cs="Arial"/>
                <w:color w:val="000000"/>
                <w:sz w:val="20"/>
              </w:rPr>
            </w:pPr>
            <w:r>
              <w:rPr>
                <w:rFonts w:cs="Arial"/>
                <w:color w:val="000000"/>
                <w:sz w:val="20"/>
              </w:rPr>
              <w:t>0.12</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Phenanthrene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D73DB3" w:rsidP="00D73DB3">
            <w:pPr>
              <w:jc w:val="center"/>
              <w:rPr>
                <w:rFonts w:cs="Arial"/>
                <w:color w:val="000000"/>
                <w:sz w:val="20"/>
              </w:rPr>
            </w:pPr>
            <w:r>
              <w:rPr>
                <w:rFonts w:cs="Arial"/>
                <w:color w:val="000000"/>
                <w:sz w:val="20"/>
              </w:rPr>
              <w:t>7</w:t>
            </w:r>
            <w:r w:rsidR="00EC65EB">
              <w:rPr>
                <w:rFonts w:cs="Arial"/>
                <w:color w:val="000000"/>
                <w:sz w:val="20"/>
              </w:rPr>
              <w:t>10</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EC65EB" w:rsidP="00F00C91">
            <w:pPr>
              <w:jc w:val="center"/>
              <w:rPr>
                <w:rFonts w:cs="Arial"/>
                <w:color w:val="000000"/>
                <w:sz w:val="20"/>
              </w:rPr>
            </w:pPr>
            <w:r>
              <w:rPr>
                <w:rFonts w:cs="Arial"/>
                <w:color w:val="000000"/>
                <w:sz w:val="20"/>
              </w:rPr>
              <w:t>21.0</w:t>
            </w:r>
          </w:p>
        </w:tc>
      </w:tr>
      <w:tr w:rsidR="004017EC"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017EC" w:rsidRPr="00565D8B" w:rsidRDefault="004017EC" w:rsidP="00DF5764">
            <w:pPr>
              <w:jc w:val="center"/>
              <w:rPr>
                <w:rFonts w:cs="Arial"/>
                <w:color w:val="000000"/>
                <w:sz w:val="20"/>
              </w:rPr>
            </w:pPr>
            <w:r w:rsidRPr="00565D8B">
              <w:rPr>
                <w:rFonts w:cs="Arial"/>
                <w:color w:val="000000"/>
                <w:sz w:val="20"/>
              </w:rPr>
              <w:t>T</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4017EC" w:rsidRPr="004017EC" w:rsidRDefault="004017EC" w:rsidP="004017EC">
            <w:pPr>
              <w:jc w:val="center"/>
              <w:rPr>
                <w:rFonts w:cs="Arial"/>
                <w:sz w:val="20"/>
              </w:rPr>
            </w:pPr>
            <w:r w:rsidRPr="004017EC">
              <w:rPr>
                <w:rFonts w:cs="Arial"/>
                <w:sz w:val="20"/>
              </w:rPr>
              <w:t>Pyrene</w:t>
            </w:r>
          </w:p>
        </w:tc>
        <w:tc>
          <w:tcPr>
            <w:tcW w:w="844"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r>
              <w:rPr>
                <w:rFonts w:cs="Arial"/>
                <w:color w:val="000000"/>
                <w:sz w:val="20"/>
              </w:rPr>
              <w:t>10</w:t>
            </w:r>
          </w:p>
        </w:tc>
        <w:tc>
          <w:tcPr>
            <w:tcW w:w="1780" w:type="dxa"/>
            <w:tcBorders>
              <w:top w:val="nil"/>
              <w:left w:val="nil"/>
              <w:bottom w:val="single" w:sz="4" w:space="0" w:color="auto"/>
              <w:right w:val="single" w:sz="4" w:space="0" w:color="auto"/>
            </w:tcBorders>
            <w:shd w:val="clear" w:color="auto" w:fill="auto"/>
            <w:noWrap/>
            <w:vAlign w:val="center"/>
            <w:hideMark/>
          </w:tcPr>
          <w:p w:rsidR="004017EC" w:rsidRPr="00565D8B" w:rsidRDefault="00EC65EB" w:rsidP="00F00C91">
            <w:pPr>
              <w:jc w:val="center"/>
              <w:rPr>
                <w:rFonts w:cs="Arial"/>
                <w:color w:val="000000"/>
                <w:sz w:val="20"/>
              </w:rPr>
            </w:pPr>
            <w:r>
              <w:rPr>
                <w:rFonts w:cs="Arial"/>
                <w:color w:val="000000"/>
                <w:sz w:val="20"/>
              </w:rPr>
              <w:t>17</w:t>
            </w:r>
          </w:p>
        </w:tc>
        <w:tc>
          <w:tcPr>
            <w:tcW w:w="1980" w:type="dxa"/>
            <w:tcBorders>
              <w:top w:val="nil"/>
              <w:left w:val="nil"/>
              <w:bottom w:val="single" w:sz="4" w:space="0" w:color="auto"/>
              <w:right w:val="single" w:sz="4" w:space="0" w:color="auto"/>
            </w:tcBorders>
            <w:shd w:val="clear" w:color="auto" w:fill="auto"/>
            <w:noWrap/>
            <w:vAlign w:val="center"/>
            <w:hideMark/>
          </w:tcPr>
          <w:p w:rsidR="004017EC" w:rsidRPr="00565D8B" w:rsidRDefault="004017EC"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017EC" w:rsidRPr="00565D8B" w:rsidRDefault="004017EC" w:rsidP="00F00C91">
            <w:pPr>
              <w:jc w:val="center"/>
              <w:rPr>
                <w:rFonts w:cs="Arial"/>
                <w:color w:val="000000"/>
                <w:sz w:val="20"/>
              </w:rPr>
            </w:pPr>
          </w:p>
        </w:tc>
      </w:tr>
      <w:tr w:rsidR="004D619E" w:rsidRPr="00565D8B" w:rsidTr="00D73DB3">
        <w:trPr>
          <w:trHeight w:val="224"/>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D619E" w:rsidRPr="00565D8B" w:rsidRDefault="004D619E" w:rsidP="00F00C91">
            <w:pPr>
              <w:jc w:val="center"/>
              <w:rPr>
                <w:rFonts w:cs="Arial"/>
                <w:color w:val="000000"/>
                <w:sz w:val="20"/>
              </w:rPr>
            </w:pP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D</w:t>
            </w:r>
            <w:r w:rsidR="005A4D9A">
              <w:rPr>
                <w:rFonts w:cs="Arial"/>
                <w:color w:val="000000"/>
                <w:sz w:val="20"/>
              </w:rPr>
              <w:t>3</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EC65EB" w:rsidP="00EC65EB">
            <w:pPr>
              <w:jc w:val="center"/>
              <w:rPr>
                <w:rFonts w:cs="Arial"/>
                <w:color w:val="000000"/>
                <w:sz w:val="20"/>
              </w:rPr>
            </w:pPr>
            <w:r>
              <w:rPr>
                <w:rFonts w:cs="Arial"/>
                <w:color w:val="000000"/>
                <w:sz w:val="20"/>
              </w:rPr>
              <w:t>TPH-DRO</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EC65EB" w:rsidP="00EC65EB">
            <w:pPr>
              <w:jc w:val="center"/>
              <w:rPr>
                <w:rFonts w:cs="Arial"/>
                <w:color w:val="000000"/>
                <w:sz w:val="20"/>
              </w:rPr>
            </w:pPr>
            <w:r>
              <w:rPr>
                <w:rFonts w:cs="Arial"/>
                <w:color w:val="000000"/>
                <w:sz w:val="20"/>
              </w:rPr>
              <w:t>21.0</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D619E" w:rsidRPr="00565D8B" w:rsidRDefault="004D619E" w:rsidP="00F00C91">
            <w:pPr>
              <w:jc w:val="center"/>
              <w:rPr>
                <w:rFonts w:cs="Arial"/>
                <w:color w:val="000000"/>
                <w:sz w:val="20"/>
              </w:rPr>
            </w:pPr>
            <w:r w:rsidRPr="00565D8B">
              <w:rPr>
                <w:rFonts w:cs="Arial"/>
                <w:color w:val="000000"/>
                <w:sz w:val="20"/>
              </w:rPr>
              <w:t>0.01</w:t>
            </w:r>
          </w:p>
        </w:tc>
      </w:tr>
      <w:tr w:rsidR="00323939"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323939" w:rsidRPr="00565D8B" w:rsidRDefault="00323939" w:rsidP="00DF5764">
            <w:pPr>
              <w:jc w:val="center"/>
              <w:rPr>
                <w:rFonts w:cs="Arial"/>
                <w:color w:val="000000"/>
                <w:sz w:val="20"/>
              </w:rPr>
            </w:pPr>
          </w:p>
        </w:tc>
        <w:tc>
          <w:tcPr>
            <w:tcW w:w="1436" w:type="dxa"/>
            <w:tcBorders>
              <w:top w:val="nil"/>
              <w:left w:val="nil"/>
              <w:bottom w:val="single" w:sz="4" w:space="0" w:color="auto"/>
              <w:right w:val="single" w:sz="4" w:space="0" w:color="auto"/>
            </w:tcBorders>
            <w:shd w:val="clear" w:color="auto" w:fill="auto"/>
            <w:noWrap/>
            <w:vAlign w:val="center"/>
            <w:hideMark/>
          </w:tcPr>
          <w:p w:rsidR="00323939" w:rsidRPr="00565D8B" w:rsidRDefault="00323939" w:rsidP="00F00C91">
            <w:pPr>
              <w:jc w:val="center"/>
              <w:rPr>
                <w:rFonts w:cs="Arial"/>
                <w:color w:val="000000"/>
                <w:sz w:val="20"/>
              </w:rPr>
            </w:pPr>
          </w:p>
        </w:tc>
        <w:tc>
          <w:tcPr>
            <w:tcW w:w="2341" w:type="dxa"/>
            <w:tcBorders>
              <w:top w:val="nil"/>
              <w:left w:val="nil"/>
              <w:bottom w:val="single" w:sz="4" w:space="0" w:color="auto"/>
              <w:right w:val="single" w:sz="4" w:space="0" w:color="auto"/>
            </w:tcBorders>
            <w:shd w:val="clear" w:color="auto" w:fill="auto"/>
            <w:noWrap/>
            <w:vAlign w:val="center"/>
            <w:hideMark/>
          </w:tcPr>
          <w:p w:rsidR="00323939" w:rsidRDefault="00323939" w:rsidP="00EC65EB">
            <w:pPr>
              <w:jc w:val="center"/>
              <w:rPr>
                <w:rFonts w:cs="Arial"/>
                <w:color w:val="000000"/>
                <w:sz w:val="20"/>
              </w:rPr>
            </w:pPr>
          </w:p>
        </w:tc>
        <w:tc>
          <w:tcPr>
            <w:tcW w:w="844" w:type="dxa"/>
            <w:tcBorders>
              <w:top w:val="nil"/>
              <w:left w:val="nil"/>
              <w:bottom w:val="single" w:sz="4" w:space="0" w:color="auto"/>
              <w:right w:val="single" w:sz="4" w:space="0" w:color="auto"/>
            </w:tcBorders>
            <w:shd w:val="clear" w:color="auto" w:fill="auto"/>
            <w:noWrap/>
            <w:vAlign w:val="center"/>
            <w:hideMark/>
          </w:tcPr>
          <w:p w:rsidR="00323939" w:rsidRPr="00565D8B" w:rsidRDefault="00323939" w:rsidP="00F00C91">
            <w:pPr>
              <w:jc w:val="center"/>
              <w:rPr>
                <w:rFonts w:cs="Arial"/>
                <w:color w:val="000000"/>
                <w:sz w:val="20"/>
              </w:rPr>
            </w:pPr>
          </w:p>
        </w:tc>
        <w:tc>
          <w:tcPr>
            <w:tcW w:w="1780" w:type="dxa"/>
            <w:tcBorders>
              <w:top w:val="nil"/>
              <w:left w:val="nil"/>
              <w:bottom w:val="single" w:sz="4" w:space="0" w:color="auto"/>
              <w:right w:val="single" w:sz="4" w:space="0" w:color="auto"/>
            </w:tcBorders>
            <w:shd w:val="clear" w:color="auto" w:fill="auto"/>
            <w:noWrap/>
            <w:vAlign w:val="center"/>
            <w:hideMark/>
          </w:tcPr>
          <w:p w:rsidR="00323939" w:rsidRDefault="00323939" w:rsidP="00EC65EB">
            <w:pPr>
              <w:jc w:val="center"/>
              <w:rPr>
                <w:rFonts w:cs="Arial"/>
                <w:color w:val="000000"/>
                <w:sz w:val="20"/>
              </w:rPr>
            </w:pPr>
          </w:p>
        </w:tc>
        <w:tc>
          <w:tcPr>
            <w:tcW w:w="1980" w:type="dxa"/>
            <w:tcBorders>
              <w:top w:val="nil"/>
              <w:left w:val="nil"/>
              <w:bottom w:val="single" w:sz="4" w:space="0" w:color="auto"/>
              <w:right w:val="single" w:sz="4" w:space="0" w:color="auto"/>
            </w:tcBorders>
            <w:shd w:val="clear" w:color="auto" w:fill="auto"/>
            <w:noWrap/>
            <w:vAlign w:val="center"/>
            <w:hideMark/>
          </w:tcPr>
          <w:p w:rsidR="00323939" w:rsidRPr="00565D8B" w:rsidRDefault="00323939"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323939" w:rsidRPr="00565D8B" w:rsidRDefault="00323939" w:rsidP="00F00C91">
            <w:pPr>
              <w:jc w:val="center"/>
              <w:rPr>
                <w:rFonts w:cs="Arial"/>
                <w:color w:val="000000"/>
                <w:sz w:val="20"/>
              </w:rPr>
            </w:pPr>
          </w:p>
        </w:tc>
      </w:tr>
      <w:tr w:rsidR="004D619E" w:rsidRPr="00565D8B" w:rsidTr="004017EC">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4D619E" w:rsidRPr="00565D8B" w:rsidRDefault="004D619E" w:rsidP="00DF5764">
            <w:pPr>
              <w:jc w:val="center"/>
              <w:rPr>
                <w:rFonts w:cs="Arial"/>
                <w:color w:val="000000"/>
                <w:sz w:val="20"/>
              </w:rPr>
            </w:pPr>
            <w:r w:rsidRPr="00565D8B">
              <w:rPr>
                <w:rFonts w:cs="Arial"/>
                <w:color w:val="000000"/>
                <w:sz w:val="20"/>
              </w:rPr>
              <w:t>D</w:t>
            </w:r>
            <w:r w:rsidR="00EC65EB">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center"/>
            <w:hideMark/>
          </w:tcPr>
          <w:p w:rsidR="004D619E" w:rsidRPr="00565D8B" w:rsidRDefault="00EC65EB" w:rsidP="00EC65EB">
            <w:pPr>
              <w:jc w:val="center"/>
              <w:rPr>
                <w:rFonts w:cs="Arial"/>
                <w:color w:val="000000"/>
                <w:sz w:val="20"/>
              </w:rPr>
            </w:pPr>
            <w:r>
              <w:rPr>
                <w:rFonts w:cs="Arial"/>
                <w:color w:val="000000"/>
                <w:sz w:val="20"/>
              </w:rPr>
              <w:t>TPH-DRO</w:t>
            </w:r>
          </w:p>
        </w:tc>
        <w:tc>
          <w:tcPr>
            <w:tcW w:w="844"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4D619E" w:rsidRPr="00565D8B" w:rsidRDefault="00EC65EB" w:rsidP="00EC65EB">
            <w:pPr>
              <w:jc w:val="center"/>
              <w:rPr>
                <w:rFonts w:cs="Arial"/>
                <w:color w:val="000000"/>
                <w:sz w:val="20"/>
              </w:rPr>
            </w:pPr>
            <w:r>
              <w:rPr>
                <w:rFonts w:cs="Arial"/>
                <w:color w:val="000000"/>
                <w:sz w:val="20"/>
              </w:rPr>
              <w:t>51.7</w:t>
            </w:r>
          </w:p>
        </w:tc>
        <w:tc>
          <w:tcPr>
            <w:tcW w:w="1980" w:type="dxa"/>
            <w:tcBorders>
              <w:top w:val="nil"/>
              <w:left w:val="nil"/>
              <w:bottom w:val="single" w:sz="4" w:space="0" w:color="auto"/>
              <w:right w:val="single" w:sz="4" w:space="0" w:color="auto"/>
            </w:tcBorders>
            <w:shd w:val="clear" w:color="auto" w:fill="auto"/>
            <w:noWrap/>
            <w:vAlign w:val="center"/>
            <w:hideMark/>
          </w:tcPr>
          <w:p w:rsidR="004D619E" w:rsidRPr="00565D8B" w:rsidRDefault="004D619E"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4D619E" w:rsidRPr="00565D8B" w:rsidRDefault="004D619E" w:rsidP="00F00C91">
            <w:pPr>
              <w:jc w:val="center"/>
              <w:rPr>
                <w:rFonts w:cs="Arial"/>
                <w:color w:val="000000"/>
                <w:sz w:val="20"/>
              </w:rPr>
            </w:pPr>
            <w:r w:rsidRPr="00565D8B">
              <w:rPr>
                <w:rFonts w:cs="Arial"/>
                <w:color w:val="000000"/>
                <w:sz w:val="20"/>
              </w:rPr>
              <w:t> </w:t>
            </w:r>
          </w:p>
        </w:tc>
      </w:tr>
      <w:tr w:rsidR="00EC65EB" w:rsidRPr="00565D8B" w:rsidTr="00F00C91">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Acenaphthene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EC65EB">
            <w:pPr>
              <w:jc w:val="center"/>
              <w:rPr>
                <w:rFonts w:cs="Arial"/>
                <w:color w:val="000000"/>
                <w:sz w:val="20"/>
              </w:rPr>
            </w:pPr>
            <w:r>
              <w:rPr>
                <w:rFonts w:cs="Arial"/>
                <w:color w:val="000000"/>
                <w:sz w:val="20"/>
              </w:rPr>
              <w:t>2</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F00C91">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Acenaphthylene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EC65EB">
            <w:pPr>
              <w:jc w:val="center"/>
              <w:rPr>
                <w:rFonts w:cs="Arial"/>
                <w:color w:val="000000"/>
                <w:sz w:val="20"/>
              </w:rPr>
            </w:pPr>
            <w:r>
              <w:rPr>
                <w:rFonts w:cs="Arial"/>
                <w:color w:val="000000"/>
                <w:sz w:val="20"/>
              </w:rPr>
              <w:t>3</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2E1957">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Anthracene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0.01</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2E1957">
        <w:trPr>
          <w:trHeight w:val="270"/>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Benz(a)anthracene</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2E1957">
        <w:trPr>
          <w:trHeight w:val="255"/>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Pr>
                <w:rFonts w:cs="Arial"/>
                <w:color w:val="000000"/>
                <w:sz w:val="20"/>
              </w:rPr>
              <w:t>D4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Benzo(a)pyrene</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Pr>
                <w:rFonts w:cs="Arial"/>
                <w:color w:val="000000"/>
                <w:sz w:val="20"/>
              </w:rPr>
              <w:t>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 </w:t>
            </w:r>
            <w:r>
              <w:rPr>
                <w:rFonts w:cs="Arial"/>
                <w:color w:val="000000"/>
                <w:sz w:val="20"/>
              </w:rPr>
              <w:t>0.3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p>
        </w:tc>
      </w:tr>
      <w:tr w:rsidR="00EC65EB" w:rsidRPr="00565D8B" w:rsidTr="002E1957">
        <w:trPr>
          <w:trHeight w:val="255"/>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Benzo(b)fluoranthene</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 </w:t>
            </w:r>
            <w:r>
              <w:rPr>
                <w:rFonts w:cs="Arial"/>
                <w:color w:val="000000"/>
                <w:sz w:val="20"/>
              </w:rPr>
              <w:t>0.3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F00C91">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Benzo(k)fluoranthene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 </w:t>
            </w:r>
            <w:r>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F00C91">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Chrysene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2</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F00C91">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Dibenz(a,h)anthracene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Pr>
                <w:rFonts w:cs="Arial"/>
                <w:color w:val="000000"/>
                <w:sz w:val="20"/>
              </w:rPr>
              <w:t>0.3</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F00C91">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Fluoranthene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9</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2E1957">
        <w:trPr>
          <w:trHeight w:val="270"/>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Fluorene</w:t>
            </w:r>
          </w:p>
        </w:tc>
        <w:tc>
          <w:tcPr>
            <w:tcW w:w="844"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3</w:t>
            </w:r>
          </w:p>
        </w:tc>
        <w:tc>
          <w:tcPr>
            <w:tcW w:w="1980"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r w:rsidRPr="00565D8B">
              <w:rPr>
                <w:rFonts w:cs="Arial"/>
                <w:color w:val="000000"/>
                <w:sz w:val="20"/>
              </w:rPr>
              <w:t> </w:t>
            </w:r>
          </w:p>
        </w:tc>
      </w:tr>
      <w:tr w:rsidR="00EC65EB" w:rsidRPr="00565D8B" w:rsidTr="002E1957">
        <w:trPr>
          <w:trHeight w:val="270"/>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Indeno(1,2,3-cd)pyrene</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Pr>
                <w:rFonts w:cs="Arial"/>
                <w:color w:val="000000"/>
                <w:sz w:val="20"/>
              </w:rPr>
              <w:t>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Pr>
                <w:rFonts w:cs="Arial"/>
                <w:color w:val="000000"/>
                <w:sz w:val="20"/>
              </w:rPr>
              <w:t>0.3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p>
        </w:tc>
      </w:tr>
      <w:tr w:rsidR="00EC65EB" w:rsidRPr="00565D8B" w:rsidTr="002E1957">
        <w:trPr>
          <w:trHeight w:val="270"/>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Methylnaphthalene,2-</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Pr>
                <w:rFonts w:cs="Arial"/>
                <w:color w:val="000000"/>
                <w:sz w:val="20"/>
              </w:rPr>
              <w:t>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0</w:t>
            </w:r>
            <w:r w:rsidR="00EC65EB">
              <w:rPr>
                <w:rFonts w:cs="Arial"/>
                <w:color w:val="000000"/>
                <w:sz w:val="20"/>
              </w:rPr>
              <w:t>.</w:t>
            </w:r>
            <w:r>
              <w:rPr>
                <w:rFonts w:cs="Arial"/>
                <w:color w:val="000000"/>
                <w:sz w:val="20"/>
              </w:rPr>
              <w:t>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p>
        </w:tc>
      </w:tr>
      <w:tr w:rsidR="00EC65EB" w:rsidRPr="00565D8B" w:rsidTr="002E1957">
        <w:trPr>
          <w:trHeight w:val="255"/>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Naphthalene</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EC65EB" w:rsidRPr="00565D8B" w:rsidRDefault="00EC65EB" w:rsidP="00F00C91">
            <w:pPr>
              <w:jc w:val="center"/>
              <w:rPr>
                <w:rFonts w:cs="Arial"/>
                <w:color w:val="000000"/>
                <w:sz w:val="20"/>
              </w:rPr>
            </w:pPr>
            <w:r>
              <w:rPr>
                <w:rFonts w:cs="Arial"/>
                <w:color w:val="000000"/>
                <w:sz w:val="20"/>
              </w:rPr>
              <w:t>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0.3</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EC65EB" w:rsidRPr="00565D8B" w:rsidRDefault="00EC65EB" w:rsidP="00F00C91">
            <w:pPr>
              <w:jc w:val="center"/>
              <w:rPr>
                <w:rFonts w:cs="Arial"/>
                <w:color w:val="000000"/>
                <w:sz w:val="20"/>
              </w:rPr>
            </w:pPr>
          </w:p>
        </w:tc>
        <w:tc>
          <w:tcPr>
            <w:tcW w:w="1040" w:type="dxa"/>
            <w:tcBorders>
              <w:top w:val="single" w:sz="4" w:space="0" w:color="auto"/>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p>
        </w:tc>
      </w:tr>
      <w:tr w:rsidR="00EC65EB" w:rsidRPr="00565D8B" w:rsidTr="00F00C91">
        <w:trPr>
          <w:trHeight w:val="255"/>
        </w:trPr>
        <w:tc>
          <w:tcPr>
            <w:tcW w:w="1000" w:type="dxa"/>
            <w:tcBorders>
              <w:top w:val="nil"/>
              <w:left w:val="single" w:sz="8" w:space="0" w:color="auto"/>
              <w:bottom w:val="single" w:sz="4"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4"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4"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Phenanthrene</w:t>
            </w:r>
          </w:p>
        </w:tc>
        <w:tc>
          <w:tcPr>
            <w:tcW w:w="844" w:type="dxa"/>
            <w:tcBorders>
              <w:top w:val="nil"/>
              <w:left w:val="nil"/>
              <w:bottom w:val="single" w:sz="4" w:space="0" w:color="auto"/>
              <w:right w:val="single" w:sz="4" w:space="0" w:color="auto"/>
            </w:tcBorders>
            <w:shd w:val="clear" w:color="auto" w:fill="auto"/>
            <w:noWrap/>
            <w:vAlign w:val="bottom"/>
            <w:hideMark/>
          </w:tcPr>
          <w:p w:rsidR="00EC65EB" w:rsidRPr="00565D8B" w:rsidRDefault="00EC65EB" w:rsidP="00F00C91">
            <w:pPr>
              <w:jc w:val="center"/>
              <w:rPr>
                <w:rFonts w:cs="Arial"/>
                <w:color w:val="000000"/>
                <w:sz w:val="20"/>
              </w:rPr>
            </w:pPr>
            <w:r>
              <w:rPr>
                <w:rFonts w:cs="Arial"/>
                <w:color w:val="000000"/>
                <w:sz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10</w:t>
            </w:r>
          </w:p>
        </w:tc>
        <w:tc>
          <w:tcPr>
            <w:tcW w:w="1980" w:type="dxa"/>
            <w:tcBorders>
              <w:top w:val="nil"/>
              <w:left w:val="nil"/>
              <w:bottom w:val="single" w:sz="4" w:space="0" w:color="auto"/>
              <w:right w:val="single" w:sz="4" w:space="0" w:color="auto"/>
            </w:tcBorders>
            <w:shd w:val="clear" w:color="auto" w:fill="auto"/>
            <w:noWrap/>
            <w:vAlign w:val="bottom"/>
            <w:hideMark/>
          </w:tcPr>
          <w:p w:rsidR="00EC65EB" w:rsidRPr="00565D8B" w:rsidRDefault="00EC65EB" w:rsidP="00F00C91">
            <w:pPr>
              <w:jc w:val="center"/>
              <w:rPr>
                <w:rFonts w:cs="Arial"/>
                <w:color w:val="000000"/>
                <w:sz w:val="20"/>
              </w:rPr>
            </w:pPr>
          </w:p>
        </w:tc>
        <w:tc>
          <w:tcPr>
            <w:tcW w:w="1040" w:type="dxa"/>
            <w:tcBorders>
              <w:top w:val="nil"/>
              <w:left w:val="nil"/>
              <w:bottom w:val="single" w:sz="4"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p>
        </w:tc>
      </w:tr>
      <w:tr w:rsidR="00EC65EB" w:rsidRPr="00565D8B" w:rsidTr="00F00C91">
        <w:trPr>
          <w:trHeight w:val="270"/>
        </w:trPr>
        <w:tc>
          <w:tcPr>
            <w:tcW w:w="1000" w:type="dxa"/>
            <w:tcBorders>
              <w:top w:val="nil"/>
              <w:left w:val="single" w:sz="8" w:space="0" w:color="auto"/>
              <w:bottom w:val="single" w:sz="8" w:space="0" w:color="auto"/>
              <w:right w:val="single" w:sz="4" w:space="0" w:color="auto"/>
            </w:tcBorders>
            <w:shd w:val="clear" w:color="auto" w:fill="auto"/>
            <w:noWrap/>
            <w:vAlign w:val="center"/>
            <w:hideMark/>
          </w:tcPr>
          <w:p w:rsidR="00EC65EB" w:rsidRPr="00565D8B" w:rsidRDefault="00EC65EB" w:rsidP="00DF5764">
            <w:pPr>
              <w:jc w:val="center"/>
              <w:rPr>
                <w:rFonts w:cs="Arial"/>
                <w:color w:val="000000"/>
                <w:sz w:val="20"/>
              </w:rPr>
            </w:pPr>
            <w:r w:rsidRPr="00565D8B">
              <w:rPr>
                <w:rFonts w:cs="Arial"/>
                <w:color w:val="000000"/>
                <w:sz w:val="20"/>
              </w:rPr>
              <w:t>D</w:t>
            </w:r>
            <w:r>
              <w:rPr>
                <w:rFonts w:cs="Arial"/>
                <w:color w:val="000000"/>
                <w:sz w:val="20"/>
              </w:rPr>
              <w:t>4</w:t>
            </w:r>
          </w:p>
        </w:tc>
        <w:tc>
          <w:tcPr>
            <w:tcW w:w="1436" w:type="dxa"/>
            <w:tcBorders>
              <w:top w:val="nil"/>
              <w:left w:val="nil"/>
              <w:bottom w:val="single" w:sz="8" w:space="0" w:color="auto"/>
              <w:right w:val="single" w:sz="4" w:space="0" w:color="auto"/>
            </w:tcBorders>
            <w:shd w:val="clear" w:color="auto" w:fill="auto"/>
            <w:noWrap/>
            <w:vAlign w:val="center"/>
            <w:hideMark/>
          </w:tcPr>
          <w:p w:rsidR="00EC65EB" w:rsidRPr="00565D8B" w:rsidRDefault="00EC65EB" w:rsidP="00F00C91">
            <w:pPr>
              <w:jc w:val="center"/>
              <w:rPr>
                <w:rFonts w:cs="Arial"/>
                <w:color w:val="000000"/>
                <w:sz w:val="20"/>
              </w:rPr>
            </w:pPr>
            <w:r w:rsidRPr="00565D8B">
              <w:rPr>
                <w:rFonts w:cs="Arial"/>
                <w:color w:val="000000"/>
                <w:sz w:val="20"/>
              </w:rPr>
              <w:t>1/26/2009</w:t>
            </w:r>
          </w:p>
        </w:tc>
        <w:tc>
          <w:tcPr>
            <w:tcW w:w="2341" w:type="dxa"/>
            <w:tcBorders>
              <w:top w:val="nil"/>
              <w:left w:val="nil"/>
              <w:bottom w:val="single" w:sz="8" w:space="0" w:color="auto"/>
              <w:right w:val="single" w:sz="4" w:space="0" w:color="auto"/>
            </w:tcBorders>
            <w:shd w:val="clear" w:color="auto" w:fill="auto"/>
            <w:noWrap/>
            <w:vAlign w:val="bottom"/>
            <w:hideMark/>
          </w:tcPr>
          <w:p w:rsidR="00EC65EB" w:rsidRPr="004017EC" w:rsidRDefault="00EC65EB" w:rsidP="00F00C91">
            <w:pPr>
              <w:jc w:val="center"/>
              <w:rPr>
                <w:rFonts w:cs="Arial"/>
                <w:sz w:val="20"/>
              </w:rPr>
            </w:pPr>
            <w:r w:rsidRPr="004017EC">
              <w:rPr>
                <w:rFonts w:cs="Arial"/>
                <w:sz w:val="20"/>
              </w:rPr>
              <w:t>Pyrene</w:t>
            </w:r>
          </w:p>
        </w:tc>
        <w:tc>
          <w:tcPr>
            <w:tcW w:w="844" w:type="dxa"/>
            <w:tcBorders>
              <w:top w:val="nil"/>
              <w:left w:val="nil"/>
              <w:bottom w:val="single" w:sz="8" w:space="0" w:color="auto"/>
              <w:right w:val="single" w:sz="4" w:space="0" w:color="auto"/>
            </w:tcBorders>
            <w:shd w:val="clear" w:color="auto" w:fill="auto"/>
            <w:noWrap/>
            <w:vAlign w:val="bottom"/>
            <w:hideMark/>
          </w:tcPr>
          <w:p w:rsidR="00EC65EB" w:rsidRPr="00565D8B" w:rsidRDefault="00EC65EB" w:rsidP="00F00C91">
            <w:pPr>
              <w:jc w:val="center"/>
              <w:rPr>
                <w:rFonts w:cs="Arial"/>
                <w:color w:val="000000"/>
                <w:sz w:val="20"/>
              </w:rPr>
            </w:pPr>
            <w:r>
              <w:rPr>
                <w:rFonts w:cs="Arial"/>
                <w:color w:val="000000"/>
                <w:sz w:val="20"/>
              </w:rPr>
              <w:t>3</w:t>
            </w:r>
          </w:p>
        </w:tc>
        <w:tc>
          <w:tcPr>
            <w:tcW w:w="1780" w:type="dxa"/>
            <w:tcBorders>
              <w:top w:val="nil"/>
              <w:left w:val="nil"/>
              <w:bottom w:val="single" w:sz="8" w:space="0" w:color="auto"/>
              <w:right w:val="single" w:sz="4" w:space="0" w:color="auto"/>
            </w:tcBorders>
            <w:shd w:val="clear" w:color="auto" w:fill="auto"/>
            <w:noWrap/>
            <w:vAlign w:val="center"/>
            <w:hideMark/>
          </w:tcPr>
          <w:p w:rsidR="00EC65EB" w:rsidRPr="00565D8B" w:rsidRDefault="00D73DB3" w:rsidP="00D73DB3">
            <w:pPr>
              <w:jc w:val="center"/>
              <w:rPr>
                <w:rFonts w:cs="Arial"/>
                <w:color w:val="000000"/>
                <w:sz w:val="20"/>
              </w:rPr>
            </w:pPr>
            <w:r>
              <w:rPr>
                <w:rFonts w:cs="Arial"/>
                <w:color w:val="000000"/>
                <w:sz w:val="20"/>
              </w:rPr>
              <w:t>10</w:t>
            </w:r>
          </w:p>
        </w:tc>
        <w:tc>
          <w:tcPr>
            <w:tcW w:w="1980" w:type="dxa"/>
            <w:tcBorders>
              <w:top w:val="nil"/>
              <w:left w:val="nil"/>
              <w:bottom w:val="single" w:sz="8" w:space="0" w:color="auto"/>
              <w:right w:val="single" w:sz="4" w:space="0" w:color="auto"/>
            </w:tcBorders>
            <w:shd w:val="clear" w:color="auto" w:fill="auto"/>
            <w:noWrap/>
            <w:vAlign w:val="bottom"/>
            <w:hideMark/>
          </w:tcPr>
          <w:p w:rsidR="00EC65EB" w:rsidRPr="00565D8B" w:rsidRDefault="00EC65EB" w:rsidP="00F00C91">
            <w:pPr>
              <w:jc w:val="center"/>
              <w:rPr>
                <w:rFonts w:cs="Arial"/>
                <w:color w:val="000000"/>
                <w:sz w:val="20"/>
              </w:rPr>
            </w:pPr>
          </w:p>
        </w:tc>
        <w:tc>
          <w:tcPr>
            <w:tcW w:w="1040" w:type="dxa"/>
            <w:tcBorders>
              <w:top w:val="nil"/>
              <w:left w:val="nil"/>
              <w:bottom w:val="single" w:sz="8" w:space="0" w:color="auto"/>
              <w:right w:val="single" w:sz="8" w:space="0" w:color="auto"/>
            </w:tcBorders>
            <w:shd w:val="clear" w:color="auto" w:fill="auto"/>
            <w:noWrap/>
            <w:vAlign w:val="bottom"/>
            <w:hideMark/>
          </w:tcPr>
          <w:p w:rsidR="00EC65EB" w:rsidRPr="00565D8B" w:rsidRDefault="00EC65EB" w:rsidP="00F00C91">
            <w:pPr>
              <w:jc w:val="center"/>
              <w:rPr>
                <w:rFonts w:cs="Arial"/>
                <w:color w:val="000000"/>
                <w:sz w:val="20"/>
              </w:rPr>
            </w:pPr>
          </w:p>
        </w:tc>
      </w:tr>
    </w:tbl>
    <w:p w:rsidR="004D619E" w:rsidRPr="00BF1985" w:rsidRDefault="004D619E" w:rsidP="00BF1985">
      <w:pPr>
        <w:ind w:left="-2070"/>
        <w:sectPr w:rsidR="004D619E" w:rsidRPr="00BF1985" w:rsidSect="00DC5A75">
          <w:headerReference w:type="default" r:id="rId78"/>
          <w:pgSz w:w="12240" w:h="15840" w:code="1"/>
          <w:pgMar w:top="1440" w:right="1440" w:bottom="1440" w:left="2160" w:header="720" w:footer="720" w:gutter="0"/>
          <w:cols w:space="720"/>
        </w:sectPr>
      </w:pPr>
    </w:p>
    <w:tbl>
      <w:tblPr>
        <w:tblStyle w:val="TableGrid"/>
        <w:tblW w:w="10857" w:type="dxa"/>
        <w:tblInd w:w="-1389" w:type="dxa"/>
        <w:tblLook w:val="04A0" w:firstRow="1" w:lastRow="0" w:firstColumn="1" w:lastColumn="0" w:noHBand="0" w:noVBand="1"/>
      </w:tblPr>
      <w:tblGrid>
        <w:gridCol w:w="1795"/>
        <w:gridCol w:w="1591"/>
        <w:gridCol w:w="2429"/>
        <w:gridCol w:w="1619"/>
        <w:gridCol w:w="1443"/>
        <w:gridCol w:w="1980"/>
      </w:tblGrid>
      <w:tr w:rsidR="00F57732" w:rsidTr="00457719">
        <w:trPr>
          <w:trHeight w:val="440"/>
        </w:trPr>
        <w:tc>
          <w:tcPr>
            <w:tcW w:w="1795" w:type="dxa"/>
            <w:shd w:val="clear" w:color="auto" w:fill="BFBFBF" w:themeFill="background1" w:themeFillShade="BF"/>
            <w:vAlign w:val="center"/>
          </w:tcPr>
          <w:p w:rsidR="00F57732" w:rsidRPr="008A1A58" w:rsidRDefault="00F57732" w:rsidP="00457719">
            <w:pPr>
              <w:jc w:val="center"/>
              <w:rPr>
                <w:rFonts w:ascii="Times New Roman" w:hAnsi="Times New Roman" w:cs="Times New Roman"/>
                <w:b/>
                <w:szCs w:val="24"/>
              </w:rPr>
            </w:pPr>
            <w:r w:rsidRPr="008A1A58">
              <w:rPr>
                <w:rFonts w:ascii="Times New Roman" w:hAnsi="Times New Roman" w:cs="Times New Roman"/>
                <w:b/>
                <w:szCs w:val="24"/>
              </w:rPr>
              <w:lastRenderedPageBreak/>
              <w:t>Facility Name</w:t>
            </w:r>
          </w:p>
        </w:tc>
        <w:tc>
          <w:tcPr>
            <w:tcW w:w="1592" w:type="dxa"/>
            <w:shd w:val="clear" w:color="auto" w:fill="BFBFBF" w:themeFill="background1" w:themeFillShade="BF"/>
            <w:vAlign w:val="center"/>
          </w:tcPr>
          <w:p w:rsidR="00F57732" w:rsidRPr="008A1A58" w:rsidRDefault="00F57732" w:rsidP="00457719">
            <w:pPr>
              <w:jc w:val="center"/>
              <w:rPr>
                <w:rFonts w:ascii="Times New Roman" w:hAnsi="Times New Roman" w:cs="Times New Roman"/>
                <w:b/>
                <w:szCs w:val="24"/>
              </w:rPr>
            </w:pPr>
            <w:r w:rsidRPr="008A1A58">
              <w:rPr>
                <w:rFonts w:ascii="Times New Roman" w:hAnsi="Times New Roman" w:cs="Times New Roman"/>
                <w:b/>
                <w:szCs w:val="24"/>
              </w:rPr>
              <w:t>Contact</w:t>
            </w:r>
          </w:p>
        </w:tc>
        <w:tc>
          <w:tcPr>
            <w:tcW w:w="2430" w:type="dxa"/>
            <w:shd w:val="clear" w:color="auto" w:fill="BFBFBF" w:themeFill="background1" w:themeFillShade="BF"/>
            <w:vAlign w:val="center"/>
          </w:tcPr>
          <w:p w:rsidR="00F57732" w:rsidRPr="008A1A58" w:rsidRDefault="00F57732" w:rsidP="00457719">
            <w:pPr>
              <w:jc w:val="center"/>
              <w:rPr>
                <w:rFonts w:ascii="Times New Roman" w:hAnsi="Times New Roman" w:cs="Times New Roman"/>
                <w:b/>
                <w:szCs w:val="24"/>
              </w:rPr>
            </w:pPr>
            <w:r w:rsidRPr="008A1A58">
              <w:rPr>
                <w:rFonts w:ascii="Times New Roman" w:hAnsi="Times New Roman" w:cs="Times New Roman"/>
                <w:b/>
                <w:szCs w:val="24"/>
              </w:rPr>
              <w:t>Address</w:t>
            </w:r>
          </w:p>
        </w:tc>
        <w:tc>
          <w:tcPr>
            <w:tcW w:w="1620" w:type="dxa"/>
            <w:shd w:val="clear" w:color="auto" w:fill="BFBFBF" w:themeFill="background1" w:themeFillShade="BF"/>
            <w:vAlign w:val="center"/>
          </w:tcPr>
          <w:p w:rsidR="00F57732" w:rsidRPr="008A1A58" w:rsidRDefault="00F57732" w:rsidP="00457719">
            <w:pPr>
              <w:jc w:val="center"/>
              <w:rPr>
                <w:rFonts w:ascii="Times New Roman" w:hAnsi="Times New Roman" w:cs="Times New Roman"/>
                <w:b/>
                <w:szCs w:val="24"/>
              </w:rPr>
            </w:pPr>
            <w:r w:rsidRPr="008A1A58">
              <w:rPr>
                <w:rFonts w:ascii="Times New Roman" w:hAnsi="Times New Roman" w:cs="Times New Roman"/>
                <w:b/>
                <w:szCs w:val="24"/>
              </w:rPr>
              <w:t>Phone</w:t>
            </w:r>
          </w:p>
        </w:tc>
        <w:tc>
          <w:tcPr>
            <w:tcW w:w="1440" w:type="dxa"/>
            <w:shd w:val="clear" w:color="auto" w:fill="BFBFBF" w:themeFill="background1" w:themeFillShade="BF"/>
            <w:vAlign w:val="center"/>
          </w:tcPr>
          <w:p w:rsidR="00F57732" w:rsidRPr="008A1A58" w:rsidRDefault="00F57732" w:rsidP="00457719">
            <w:pPr>
              <w:jc w:val="center"/>
              <w:rPr>
                <w:rFonts w:ascii="Times New Roman" w:hAnsi="Times New Roman" w:cs="Times New Roman"/>
                <w:b/>
                <w:szCs w:val="24"/>
              </w:rPr>
            </w:pPr>
            <w:r w:rsidRPr="008A1A58">
              <w:rPr>
                <w:rFonts w:ascii="Times New Roman" w:hAnsi="Times New Roman" w:cs="Times New Roman"/>
                <w:b/>
                <w:szCs w:val="24"/>
              </w:rPr>
              <w:t>Parish</w:t>
            </w:r>
          </w:p>
        </w:tc>
        <w:tc>
          <w:tcPr>
            <w:tcW w:w="1980" w:type="dxa"/>
            <w:shd w:val="clear" w:color="auto" w:fill="BFBFBF" w:themeFill="background1" w:themeFillShade="BF"/>
            <w:vAlign w:val="center"/>
          </w:tcPr>
          <w:p w:rsidR="00F57732" w:rsidRPr="008A1A58" w:rsidRDefault="00F57732" w:rsidP="00457719">
            <w:pPr>
              <w:jc w:val="center"/>
              <w:rPr>
                <w:rFonts w:ascii="Times New Roman" w:hAnsi="Times New Roman" w:cs="Times New Roman"/>
                <w:b/>
                <w:szCs w:val="24"/>
              </w:rPr>
            </w:pPr>
            <w:r w:rsidRPr="008A1A58">
              <w:rPr>
                <w:rFonts w:ascii="Times New Roman" w:hAnsi="Times New Roman" w:cs="Times New Roman"/>
                <w:b/>
                <w:szCs w:val="24"/>
              </w:rPr>
              <w:t>Owner/Operator</w:t>
            </w:r>
          </w:p>
        </w:tc>
      </w:tr>
      <w:tr w:rsidR="00F57732" w:rsidTr="00457719">
        <w:trPr>
          <w:trHeight w:val="719"/>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Coast Guard Rd.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Kevin Guidry</w:t>
            </w:r>
          </w:p>
        </w:tc>
        <w:tc>
          <w:tcPr>
            <w:tcW w:w="2430" w:type="dxa"/>
            <w:vAlign w:val="bottom"/>
          </w:tcPr>
          <w:p w:rsidR="00F57732" w:rsidRPr="00496277" w:rsidRDefault="00F57732" w:rsidP="00457719">
            <w:pPr>
              <w:jc w:val="center"/>
              <w:rPr>
                <w:rFonts w:ascii="Times New Roman" w:hAnsi="Times New Roman" w:cs="Times New Roman"/>
              </w:rPr>
            </w:pPr>
            <w:r w:rsidRPr="00496277">
              <w:rPr>
                <w:rFonts w:ascii="Times New Roman" w:hAnsi="Times New Roman" w:cs="Times New Roman"/>
              </w:rPr>
              <w:t>P.O. Drawer 647, Venice, LA 7009</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504-534-7886</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Plaquemines</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Tidewater Landfill, Inc.</w:t>
            </w:r>
          </w:p>
        </w:tc>
      </w:tr>
      <w:tr w:rsidR="00F57732" w:rsidTr="00457719">
        <w:trPr>
          <w:trHeight w:val="575"/>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Colonial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Matt Robillard</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605, Sorrento, LA 70778</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225-771-1212</w:t>
            </w:r>
          </w:p>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225-</w:t>
            </w:r>
            <w:r>
              <w:rPr>
                <w:rFonts w:ascii="Times New Roman" w:hAnsi="Times New Roman" w:cs="Times New Roman"/>
              </w:rPr>
              <w:t>675-8021</w:t>
            </w:r>
          </w:p>
        </w:tc>
        <w:tc>
          <w:tcPr>
            <w:tcW w:w="1440" w:type="dxa"/>
            <w:vAlign w:val="bottom"/>
          </w:tcPr>
          <w:p w:rsidR="00F57732" w:rsidRPr="00496277" w:rsidRDefault="00F57732" w:rsidP="00F57732">
            <w:pPr>
              <w:jc w:val="center"/>
              <w:rPr>
                <w:rFonts w:ascii="Times New Roman" w:hAnsi="Times New Roman" w:cs="Times New Roman"/>
              </w:rPr>
            </w:pPr>
          </w:p>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Ascension</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BFI</w:t>
            </w:r>
          </w:p>
        </w:tc>
      </w:tr>
      <w:tr w:rsidR="00F57732" w:rsidTr="00457719">
        <w:trPr>
          <w:trHeight w:val="53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White Oaks</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Bill Hay</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13355, Monroe, LA 71207</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318-343-2026</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Ouachita</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CWI</w:t>
            </w:r>
          </w:p>
        </w:tc>
      </w:tr>
      <w:tr w:rsidR="00F57732" w:rsidTr="00457719">
        <w:trPr>
          <w:trHeight w:val="71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DeSoto Parish Landfill (Mundy)</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Bill Smith</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898, Mansfield, LA 71052</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318-872-2500</w:t>
            </w:r>
          </w:p>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318-872-0739</w:t>
            </w:r>
          </w:p>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318-872-2131</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DeSoto</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Parish</w:t>
            </w:r>
          </w:p>
        </w:tc>
      </w:tr>
      <w:tr w:rsidR="00F57732" w:rsidTr="00457719">
        <w:trPr>
          <w:trHeight w:val="746"/>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East Baton Rouge North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Jorge Ferrer</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1471, Baton Rouge, LA 70821</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225-389-5476</w:t>
            </w:r>
          </w:p>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225-389-5245</w:t>
            </w:r>
          </w:p>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225-389-4813</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E. Baton Rouge</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Parish/BFI</w:t>
            </w:r>
          </w:p>
        </w:tc>
      </w:tr>
      <w:tr w:rsidR="00F57732" w:rsidTr="00457719">
        <w:trPr>
          <w:trHeight w:val="53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Jefferson Davis Parish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Daniel Hylton</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1207, Jennings, LA 70546</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337-734-4135</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Jefferson Davis</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Parish/BFI</w:t>
            </w:r>
          </w:p>
        </w:tc>
      </w:tr>
      <w:tr w:rsidR="00F57732" w:rsidTr="00457719">
        <w:trPr>
          <w:trHeight w:val="521"/>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Jefferson Parish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Marnie Winter</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5800 Hwy 90, Avondale, LA 70094</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504-436-0152</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Jefferson</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Parish/WM</w:t>
            </w:r>
          </w:p>
        </w:tc>
      </w:tr>
      <w:tr w:rsidR="00F57732" w:rsidTr="00457719">
        <w:trPr>
          <w:trHeight w:val="539"/>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LaSalle/Grant Parish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Dorsel Cobb</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1180, Jena, LA 71342-1180</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318-992-5571</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LaSalle</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Parish/IESI</w:t>
            </w:r>
          </w:p>
        </w:tc>
      </w:tr>
      <w:tr w:rsidR="00F57732" w:rsidTr="00457719">
        <w:trPr>
          <w:trHeight w:val="53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Magnolia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Gabe Landry</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13467, Monroe, LA 71213</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318-343-5636</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Ouachita</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WM</w:t>
            </w:r>
          </w:p>
        </w:tc>
      </w:tr>
      <w:tr w:rsidR="00F57732" w:rsidTr="00457719">
        <w:trPr>
          <w:trHeight w:val="53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Reliable Landfill LLC</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David Mason</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576, Livonia, LA 70755</w:t>
            </w:r>
          </w:p>
        </w:tc>
        <w:tc>
          <w:tcPr>
            <w:tcW w:w="1620" w:type="dxa"/>
            <w:vAlign w:val="bottom"/>
          </w:tcPr>
          <w:p w:rsidR="00F57732" w:rsidRDefault="00F57732" w:rsidP="00F57732">
            <w:pPr>
              <w:jc w:val="center"/>
              <w:rPr>
                <w:rFonts w:ascii="Times New Roman" w:hAnsi="Times New Roman" w:cs="Times New Roman"/>
              </w:rPr>
            </w:pPr>
            <w:r w:rsidRPr="00496277">
              <w:rPr>
                <w:rFonts w:ascii="Times New Roman" w:hAnsi="Times New Roman" w:cs="Times New Roman"/>
              </w:rPr>
              <w:t>225-665-8225</w:t>
            </w:r>
          </w:p>
          <w:p w:rsidR="00F57732" w:rsidRPr="00496277" w:rsidRDefault="00F57732" w:rsidP="00F57732">
            <w:pPr>
              <w:jc w:val="center"/>
              <w:rPr>
                <w:rFonts w:ascii="Times New Roman" w:hAnsi="Times New Roman" w:cs="Times New Roman"/>
              </w:rPr>
            </w:pPr>
            <w:r>
              <w:rPr>
                <w:rFonts w:ascii="Times New Roman" w:hAnsi="Times New Roman" w:cs="Times New Roman"/>
              </w:rPr>
              <w:t>225-637-3564</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Pointe Coupee</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WM</w:t>
            </w:r>
          </w:p>
        </w:tc>
      </w:tr>
      <w:tr w:rsidR="00F57732" w:rsidTr="00457719">
        <w:trPr>
          <w:trHeight w:val="521"/>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River Birch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A.J. Ward, Jr.</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1938, Gretna, LA 70054</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504-364-1140</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Jefferson</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River Birch, Inc.</w:t>
            </w:r>
          </w:p>
        </w:tc>
      </w:tr>
      <w:tr w:rsidR="00F57732" w:rsidTr="00457719">
        <w:trPr>
          <w:trHeight w:val="539"/>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Sabine Parish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Pete Chreene</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507, Many, LA 71458</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318-256-6361</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Sabine</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IESI</w:t>
            </w:r>
          </w:p>
        </w:tc>
      </w:tr>
      <w:tr w:rsidR="00F57732" w:rsidTr="00457719">
        <w:trPr>
          <w:trHeight w:val="62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St. Mary Parish Landfill (Harold Landry)</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Norris Crappell</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251, Berwick, LA 70342</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985-385-4531</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St. Mary</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Parish</w:t>
            </w:r>
          </w:p>
        </w:tc>
      </w:tr>
      <w:tr w:rsidR="00F57732" w:rsidTr="00457719">
        <w:trPr>
          <w:trHeight w:val="566"/>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Tensas Parish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John Wynn</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598, St. Joseph, LA 71366</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318-766-9219</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Tensas</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IESI</w:t>
            </w:r>
          </w:p>
        </w:tc>
      </w:tr>
      <w:tr w:rsidR="00F57732" w:rsidTr="00457719">
        <w:trPr>
          <w:trHeight w:val="62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Timberlane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Phil Smith</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2301 Eagle Pkwy. Ste. 200, Fort Worth, TX 76177</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817-632-4000</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Allen</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IESI</w:t>
            </w:r>
          </w:p>
        </w:tc>
      </w:tr>
      <w:tr w:rsidR="00F57732" w:rsidTr="00457719">
        <w:trPr>
          <w:trHeight w:val="656"/>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Webster Parish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Dan Frazier</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389, Minden, LA 71058-0389</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318-377-9193</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Webster</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Parish/WM</w:t>
            </w:r>
          </w:p>
        </w:tc>
      </w:tr>
      <w:tr w:rsidR="00F57732" w:rsidTr="00457719">
        <w:trPr>
          <w:trHeight w:val="800"/>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Woodside Landfill and Recycling Center</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David Mason</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29375 Woodside Dr., Walker, LA 70785</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225-665-8225</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Livingston</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WM</w:t>
            </w:r>
          </w:p>
        </w:tc>
      </w:tr>
      <w:tr w:rsidR="00F57732" w:rsidTr="00457719">
        <w:trPr>
          <w:trHeight w:val="656"/>
        </w:trPr>
        <w:tc>
          <w:tcPr>
            <w:tcW w:w="1795"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lastRenderedPageBreak/>
              <w:t>Woolworth Rd. Landfill</w:t>
            </w:r>
          </w:p>
        </w:tc>
        <w:tc>
          <w:tcPr>
            <w:tcW w:w="1592"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Fred Williams</w:t>
            </w:r>
          </w:p>
        </w:tc>
        <w:tc>
          <w:tcPr>
            <w:tcW w:w="243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P.O. Box 31109, Shreveport, LA 71130</w:t>
            </w:r>
          </w:p>
        </w:tc>
        <w:tc>
          <w:tcPr>
            <w:tcW w:w="162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318-673-6300</w:t>
            </w:r>
          </w:p>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318-925-3500</w:t>
            </w:r>
          </w:p>
        </w:tc>
        <w:tc>
          <w:tcPr>
            <w:tcW w:w="144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Caddo</w:t>
            </w:r>
          </w:p>
        </w:tc>
        <w:tc>
          <w:tcPr>
            <w:tcW w:w="1980" w:type="dxa"/>
            <w:vAlign w:val="bottom"/>
          </w:tcPr>
          <w:p w:rsidR="00F57732" w:rsidRPr="00496277" w:rsidRDefault="00F57732" w:rsidP="00F57732">
            <w:pPr>
              <w:jc w:val="center"/>
              <w:rPr>
                <w:rFonts w:ascii="Times New Roman" w:hAnsi="Times New Roman" w:cs="Times New Roman"/>
              </w:rPr>
            </w:pPr>
            <w:r w:rsidRPr="00496277">
              <w:rPr>
                <w:rFonts w:ascii="Times New Roman" w:hAnsi="Times New Roman" w:cs="Times New Roman"/>
              </w:rPr>
              <w:t>City of Shreveport/BFI</w:t>
            </w:r>
          </w:p>
        </w:tc>
      </w:tr>
    </w:tbl>
    <w:p w:rsidR="00015A07" w:rsidRDefault="00015A07" w:rsidP="00457719">
      <w:pPr>
        <w:rPr>
          <w:sz w:val="20"/>
        </w:rPr>
      </w:pPr>
    </w:p>
    <w:p w:rsidR="00F57732" w:rsidRDefault="00F57732">
      <w:pPr>
        <w:ind w:left="-810" w:firstLine="90"/>
        <w:rPr>
          <w:sz w:val="20"/>
        </w:rPr>
      </w:pPr>
    </w:p>
    <w:p w:rsidR="00F57732" w:rsidRDefault="00F57732">
      <w:pPr>
        <w:ind w:left="-810" w:firstLine="90"/>
        <w:rPr>
          <w:sz w:val="20"/>
        </w:rPr>
        <w:sectPr w:rsidR="00F57732" w:rsidSect="00DC5A75">
          <w:headerReference w:type="default" r:id="rId79"/>
          <w:headerReference w:type="first" r:id="rId80"/>
          <w:footerReference w:type="first" r:id="rId81"/>
          <w:pgSz w:w="12240" w:h="15840" w:code="1"/>
          <w:pgMar w:top="1440" w:right="1440" w:bottom="1440" w:left="2160" w:header="720" w:footer="720" w:gutter="0"/>
          <w:cols w:space="720"/>
        </w:sectPr>
      </w:pPr>
    </w:p>
    <w:p w:rsidR="00457719" w:rsidRDefault="00457719">
      <w:pPr>
        <w:tabs>
          <w:tab w:val="left" w:pos="5540"/>
        </w:tabs>
        <w:jc w:val="center"/>
        <w:rPr>
          <w:rFonts w:ascii="Times New Roman" w:hAnsi="Times New Roman"/>
          <w:b/>
          <w:bCs/>
          <w:snapToGrid w:val="0"/>
        </w:rPr>
      </w:pPr>
    </w:p>
    <w:tbl>
      <w:tblPr>
        <w:tblW w:w="10795" w:type="dxa"/>
        <w:tblInd w:w="-1242" w:type="dxa"/>
        <w:tblLook w:val="04A0" w:firstRow="1" w:lastRow="0" w:firstColumn="1" w:lastColumn="0" w:noHBand="0" w:noVBand="1"/>
      </w:tblPr>
      <w:tblGrid>
        <w:gridCol w:w="2430"/>
        <w:gridCol w:w="1170"/>
        <w:gridCol w:w="1080"/>
        <w:gridCol w:w="1210"/>
        <w:gridCol w:w="1220"/>
        <w:gridCol w:w="1383"/>
        <w:gridCol w:w="1402"/>
        <w:gridCol w:w="990"/>
      </w:tblGrid>
      <w:tr w:rsidR="00457719" w:rsidRPr="00457719" w:rsidTr="00DE05FF">
        <w:trPr>
          <w:trHeight w:val="225"/>
        </w:trPr>
        <w:tc>
          <w:tcPr>
            <w:tcW w:w="2430" w:type="dxa"/>
            <w:tcBorders>
              <w:top w:val="nil"/>
              <w:left w:val="nil"/>
              <w:bottom w:val="single" w:sz="4" w:space="0" w:color="auto"/>
              <w:right w:val="nil"/>
            </w:tcBorders>
            <w:shd w:val="clear" w:color="auto" w:fill="auto"/>
            <w:noWrap/>
            <w:vAlign w:val="bottom"/>
            <w:hideMark/>
          </w:tcPr>
          <w:p w:rsidR="00457719" w:rsidRPr="00457719" w:rsidRDefault="00457719" w:rsidP="00457719">
            <w:pPr>
              <w:rPr>
                <w:rFonts w:cs="Arial"/>
                <w:sz w:val="16"/>
                <w:szCs w:val="16"/>
              </w:rPr>
            </w:pPr>
          </w:p>
        </w:tc>
        <w:tc>
          <w:tcPr>
            <w:tcW w:w="1170" w:type="dxa"/>
            <w:tcBorders>
              <w:top w:val="nil"/>
              <w:left w:val="nil"/>
              <w:bottom w:val="single" w:sz="4" w:space="0" w:color="auto"/>
              <w:right w:val="nil"/>
            </w:tcBorders>
            <w:shd w:val="clear" w:color="auto" w:fill="auto"/>
            <w:noWrap/>
            <w:vAlign w:val="center"/>
            <w:hideMark/>
          </w:tcPr>
          <w:p w:rsidR="00457719" w:rsidRPr="00457719" w:rsidRDefault="00457719" w:rsidP="00457719">
            <w:pPr>
              <w:jc w:val="center"/>
              <w:rPr>
                <w:rFonts w:cs="Arial"/>
                <w:sz w:val="16"/>
                <w:szCs w:val="16"/>
              </w:rPr>
            </w:pPr>
          </w:p>
        </w:tc>
        <w:tc>
          <w:tcPr>
            <w:tcW w:w="1080" w:type="dxa"/>
            <w:tcBorders>
              <w:top w:val="nil"/>
              <w:left w:val="nil"/>
              <w:bottom w:val="single" w:sz="4" w:space="0" w:color="auto"/>
              <w:right w:val="nil"/>
            </w:tcBorders>
            <w:shd w:val="clear" w:color="auto" w:fill="auto"/>
            <w:noWrap/>
            <w:vAlign w:val="center"/>
            <w:hideMark/>
          </w:tcPr>
          <w:p w:rsidR="00457719" w:rsidRPr="00457719" w:rsidRDefault="00457719" w:rsidP="00457719">
            <w:pPr>
              <w:jc w:val="center"/>
              <w:rPr>
                <w:rFonts w:cs="Arial"/>
                <w:b/>
                <w:bCs/>
                <w:sz w:val="16"/>
                <w:szCs w:val="16"/>
              </w:rPr>
            </w:pPr>
            <w:r w:rsidRPr="00457719">
              <w:rPr>
                <w:rFonts w:cs="Arial"/>
                <w:b/>
                <w:bCs/>
                <w:sz w:val="16"/>
                <w:szCs w:val="16"/>
              </w:rPr>
              <w:t>A</w:t>
            </w:r>
          </w:p>
        </w:tc>
        <w:tc>
          <w:tcPr>
            <w:tcW w:w="1210" w:type="dxa"/>
            <w:tcBorders>
              <w:top w:val="nil"/>
              <w:left w:val="nil"/>
              <w:bottom w:val="single" w:sz="4" w:space="0" w:color="auto"/>
              <w:right w:val="nil"/>
            </w:tcBorders>
            <w:shd w:val="clear" w:color="auto" w:fill="auto"/>
            <w:noWrap/>
            <w:vAlign w:val="center"/>
            <w:hideMark/>
          </w:tcPr>
          <w:p w:rsidR="00457719" w:rsidRPr="00457719" w:rsidRDefault="00457719" w:rsidP="00457719">
            <w:pPr>
              <w:jc w:val="center"/>
              <w:rPr>
                <w:rFonts w:cs="Arial"/>
                <w:b/>
                <w:bCs/>
                <w:sz w:val="16"/>
                <w:szCs w:val="16"/>
              </w:rPr>
            </w:pPr>
            <w:r w:rsidRPr="00457719">
              <w:rPr>
                <w:rFonts w:cs="Arial"/>
                <w:b/>
                <w:bCs/>
                <w:sz w:val="16"/>
                <w:szCs w:val="16"/>
              </w:rPr>
              <w:t>B</w:t>
            </w:r>
          </w:p>
        </w:tc>
        <w:tc>
          <w:tcPr>
            <w:tcW w:w="1220" w:type="dxa"/>
            <w:tcBorders>
              <w:top w:val="nil"/>
              <w:left w:val="nil"/>
              <w:bottom w:val="single" w:sz="4" w:space="0" w:color="auto"/>
              <w:right w:val="nil"/>
            </w:tcBorders>
            <w:shd w:val="clear" w:color="auto" w:fill="auto"/>
            <w:noWrap/>
            <w:vAlign w:val="center"/>
            <w:hideMark/>
          </w:tcPr>
          <w:p w:rsidR="00457719" w:rsidRPr="00457719" w:rsidRDefault="00457719" w:rsidP="00457719">
            <w:pPr>
              <w:jc w:val="center"/>
              <w:rPr>
                <w:rFonts w:cs="Arial"/>
                <w:b/>
                <w:bCs/>
                <w:sz w:val="16"/>
                <w:szCs w:val="16"/>
              </w:rPr>
            </w:pPr>
            <w:r w:rsidRPr="00457719">
              <w:rPr>
                <w:rFonts w:cs="Arial"/>
                <w:b/>
                <w:bCs/>
                <w:sz w:val="16"/>
                <w:szCs w:val="16"/>
              </w:rPr>
              <w:t>C</w:t>
            </w:r>
          </w:p>
        </w:tc>
        <w:tc>
          <w:tcPr>
            <w:tcW w:w="1293" w:type="dxa"/>
            <w:tcBorders>
              <w:top w:val="nil"/>
              <w:left w:val="nil"/>
              <w:bottom w:val="single" w:sz="4" w:space="0" w:color="auto"/>
              <w:right w:val="nil"/>
            </w:tcBorders>
            <w:shd w:val="clear" w:color="auto" w:fill="auto"/>
            <w:noWrap/>
            <w:vAlign w:val="center"/>
            <w:hideMark/>
          </w:tcPr>
          <w:p w:rsidR="00457719" w:rsidRPr="00457719" w:rsidRDefault="00457719" w:rsidP="00457719">
            <w:pPr>
              <w:jc w:val="center"/>
              <w:rPr>
                <w:rFonts w:cs="Arial"/>
                <w:b/>
                <w:bCs/>
                <w:sz w:val="16"/>
                <w:szCs w:val="16"/>
              </w:rPr>
            </w:pPr>
            <w:r w:rsidRPr="00457719">
              <w:rPr>
                <w:rFonts w:cs="Arial"/>
                <w:b/>
                <w:bCs/>
                <w:sz w:val="16"/>
                <w:szCs w:val="16"/>
              </w:rPr>
              <w:t>D</w:t>
            </w:r>
          </w:p>
        </w:tc>
        <w:tc>
          <w:tcPr>
            <w:tcW w:w="1402" w:type="dxa"/>
            <w:tcBorders>
              <w:top w:val="nil"/>
              <w:left w:val="nil"/>
              <w:bottom w:val="single" w:sz="4" w:space="0" w:color="auto"/>
              <w:right w:val="nil"/>
            </w:tcBorders>
            <w:shd w:val="clear" w:color="auto" w:fill="auto"/>
            <w:noWrap/>
            <w:vAlign w:val="center"/>
            <w:hideMark/>
          </w:tcPr>
          <w:p w:rsidR="00457719" w:rsidRPr="00457719" w:rsidRDefault="00457719" w:rsidP="00457719">
            <w:pPr>
              <w:jc w:val="center"/>
              <w:rPr>
                <w:rFonts w:cs="Arial"/>
                <w:b/>
                <w:bCs/>
                <w:sz w:val="16"/>
                <w:szCs w:val="16"/>
              </w:rPr>
            </w:pPr>
            <w:r w:rsidRPr="00457719">
              <w:rPr>
                <w:rFonts w:cs="Arial"/>
                <w:b/>
                <w:bCs/>
                <w:sz w:val="16"/>
                <w:szCs w:val="16"/>
              </w:rPr>
              <w:t>E</w:t>
            </w:r>
          </w:p>
        </w:tc>
        <w:tc>
          <w:tcPr>
            <w:tcW w:w="990" w:type="dxa"/>
            <w:tcBorders>
              <w:top w:val="nil"/>
              <w:left w:val="nil"/>
              <w:bottom w:val="single" w:sz="4" w:space="0" w:color="auto"/>
              <w:right w:val="nil"/>
            </w:tcBorders>
            <w:shd w:val="clear" w:color="auto" w:fill="auto"/>
            <w:noWrap/>
            <w:vAlign w:val="center"/>
            <w:hideMark/>
          </w:tcPr>
          <w:p w:rsidR="00457719" w:rsidRPr="00457719" w:rsidRDefault="00457719" w:rsidP="00457719">
            <w:pPr>
              <w:jc w:val="center"/>
              <w:rPr>
                <w:rFonts w:cs="Arial"/>
                <w:b/>
                <w:bCs/>
                <w:sz w:val="16"/>
                <w:szCs w:val="16"/>
              </w:rPr>
            </w:pPr>
            <w:r w:rsidRPr="00457719">
              <w:rPr>
                <w:rFonts w:cs="Arial"/>
                <w:b/>
                <w:bCs/>
                <w:sz w:val="16"/>
                <w:szCs w:val="16"/>
              </w:rPr>
              <w:t>F</w:t>
            </w:r>
          </w:p>
        </w:tc>
      </w:tr>
      <w:tr w:rsidR="00457719" w:rsidRPr="00457719" w:rsidTr="00DE05FF">
        <w:trPr>
          <w:trHeight w:val="225"/>
        </w:trPr>
        <w:tc>
          <w:tcPr>
            <w:tcW w:w="243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457719" w:rsidRPr="00457719" w:rsidRDefault="00457719" w:rsidP="00457719">
            <w:pPr>
              <w:rPr>
                <w:rFonts w:cs="Arial"/>
                <w:sz w:val="16"/>
                <w:szCs w:val="16"/>
              </w:rPr>
            </w:pPr>
            <w:r w:rsidRPr="00457719">
              <w:rPr>
                <w:rFonts w:cs="Arial"/>
                <w:sz w:val="16"/>
                <w:szCs w:val="16"/>
              </w:rPr>
              <w:t> </w:t>
            </w:r>
          </w:p>
        </w:tc>
        <w:tc>
          <w:tcPr>
            <w:tcW w:w="1170" w:type="dxa"/>
            <w:tcBorders>
              <w:top w:val="single" w:sz="4" w:space="0" w:color="auto"/>
              <w:left w:val="nil"/>
              <w:bottom w:val="nil"/>
              <w:right w:val="single" w:sz="4" w:space="0" w:color="auto"/>
            </w:tcBorders>
            <w:shd w:val="clear" w:color="auto" w:fill="BFBFBF" w:themeFill="background1" w:themeFillShade="BF"/>
            <w:noWrap/>
            <w:vAlign w:val="bottom"/>
            <w:hideMark/>
          </w:tcPr>
          <w:p w:rsidR="00457719" w:rsidRPr="00457719" w:rsidRDefault="00457719" w:rsidP="00457719">
            <w:pPr>
              <w:rPr>
                <w:rFonts w:cs="Arial"/>
                <w:sz w:val="16"/>
                <w:szCs w:val="16"/>
              </w:rPr>
            </w:pPr>
            <w:r w:rsidRPr="00457719">
              <w:rPr>
                <w:rFonts w:cs="Arial"/>
                <w:sz w:val="16"/>
                <w:szCs w:val="16"/>
              </w:rPr>
              <w:t> </w:t>
            </w:r>
          </w:p>
        </w:tc>
        <w:tc>
          <w:tcPr>
            <w:tcW w:w="1080" w:type="dxa"/>
            <w:tcBorders>
              <w:top w:val="single" w:sz="4" w:space="0" w:color="auto"/>
              <w:left w:val="nil"/>
              <w:bottom w:val="nil"/>
              <w:right w:val="single" w:sz="4" w:space="0" w:color="auto"/>
            </w:tcBorders>
            <w:shd w:val="clear" w:color="auto" w:fill="BFBFBF" w:themeFill="background1" w:themeFillShade="BF"/>
            <w:noWrap/>
            <w:vAlign w:val="center"/>
            <w:hideMark/>
          </w:tcPr>
          <w:p w:rsidR="00457719" w:rsidRPr="00171E19" w:rsidRDefault="00457719" w:rsidP="00C1209F">
            <w:pPr>
              <w:jc w:val="center"/>
              <w:rPr>
                <w:rFonts w:cs="Arial"/>
                <w:b/>
                <w:bCs/>
                <w:sz w:val="14"/>
                <w:szCs w:val="14"/>
              </w:rPr>
            </w:pPr>
            <w:r w:rsidRPr="00171E19">
              <w:rPr>
                <w:rFonts w:cs="Arial"/>
                <w:b/>
                <w:bCs/>
                <w:sz w:val="14"/>
                <w:szCs w:val="14"/>
              </w:rPr>
              <w:t>Limiting Soil</w:t>
            </w:r>
          </w:p>
        </w:tc>
        <w:tc>
          <w:tcPr>
            <w:tcW w:w="1210" w:type="dxa"/>
            <w:tcBorders>
              <w:top w:val="single" w:sz="4" w:space="0" w:color="auto"/>
              <w:left w:val="nil"/>
              <w:bottom w:val="nil"/>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Non-Industrial</w:t>
            </w:r>
          </w:p>
        </w:tc>
        <w:tc>
          <w:tcPr>
            <w:tcW w:w="1220" w:type="dxa"/>
            <w:tcBorders>
              <w:top w:val="single" w:sz="4" w:space="0" w:color="auto"/>
              <w:left w:val="nil"/>
              <w:bottom w:val="nil"/>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Industrial</w:t>
            </w:r>
          </w:p>
        </w:tc>
        <w:tc>
          <w:tcPr>
            <w:tcW w:w="1293" w:type="dxa"/>
            <w:tcBorders>
              <w:top w:val="single" w:sz="4" w:space="0" w:color="auto"/>
              <w:left w:val="nil"/>
              <w:bottom w:val="nil"/>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Soil/Groundwater</w:t>
            </w:r>
          </w:p>
        </w:tc>
        <w:tc>
          <w:tcPr>
            <w:tcW w:w="1402" w:type="dxa"/>
            <w:tcBorders>
              <w:top w:val="single" w:sz="4" w:space="0" w:color="auto"/>
              <w:left w:val="nil"/>
              <w:bottom w:val="nil"/>
              <w:right w:val="single" w:sz="4" w:space="0" w:color="auto"/>
            </w:tcBorders>
            <w:shd w:val="clear" w:color="auto" w:fill="BFBFBF" w:themeFill="background1" w:themeFillShade="BF"/>
            <w:noWrap/>
            <w:vAlign w:val="bottom"/>
            <w:hideMark/>
          </w:tcPr>
          <w:p w:rsidR="00457719" w:rsidRPr="00DE05FF" w:rsidRDefault="00457719" w:rsidP="00171E19">
            <w:pPr>
              <w:jc w:val="center"/>
              <w:rPr>
                <w:rFonts w:cs="Arial"/>
                <w:b/>
                <w:sz w:val="14"/>
                <w:szCs w:val="14"/>
              </w:rPr>
            </w:pPr>
            <w:r w:rsidRPr="00DE05FF">
              <w:rPr>
                <w:rFonts w:cs="Arial"/>
                <w:b/>
                <w:sz w:val="14"/>
                <w:szCs w:val="14"/>
              </w:rPr>
              <w:t>Groundwater</w:t>
            </w:r>
          </w:p>
        </w:tc>
        <w:tc>
          <w:tcPr>
            <w:tcW w:w="990" w:type="dxa"/>
            <w:tcBorders>
              <w:top w:val="single" w:sz="4" w:space="0" w:color="auto"/>
              <w:left w:val="nil"/>
              <w:bottom w:val="nil"/>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SPLP</w:t>
            </w:r>
          </w:p>
        </w:tc>
      </w:tr>
      <w:tr w:rsidR="00457719" w:rsidRPr="00457719" w:rsidTr="00DE05FF">
        <w:trPr>
          <w:trHeight w:val="225"/>
        </w:trPr>
        <w:tc>
          <w:tcPr>
            <w:tcW w:w="2430" w:type="dxa"/>
            <w:tcBorders>
              <w:top w:val="nil"/>
              <w:left w:val="single" w:sz="4" w:space="0" w:color="auto"/>
              <w:bottom w:val="nil"/>
              <w:right w:val="single" w:sz="4" w:space="0" w:color="auto"/>
            </w:tcBorders>
            <w:shd w:val="clear" w:color="auto" w:fill="BFBFBF" w:themeFill="background1" w:themeFillShade="BF"/>
            <w:noWrap/>
            <w:vAlign w:val="center"/>
            <w:hideMark/>
          </w:tcPr>
          <w:p w:rsidR="00457719" w:rsidRPr="00796277" w:rsidRDefault="00457719" w:rsidP="00457719">
            <w:pPr>
              <w:jc w:val="center"/>
              <w:rPr>
                <w:rFonts w:cs="Arial"/>
                <w:b/>
                <w:sz w:val="16"/>
                <w:szCs w:val="16"/>
              </w:rPr>
            </w:pPr>
            <w:r w:rsidRPr="00796277">
              <w:rPr>
                <w:rFonts w:cs="Arial"/>
                <w:b/>
                <w:sz w:val="16"/>
                <w:szCs w:val="16"/>
              </w:rPr>
              <w:t>Constituents</w:t>
            </w:r>
          </w:p>
        </w:tc>
        <w:tc>
          <w:tcPr>
            <w:tcW w:w="1170" w:type="dxa"/>
            <w:tcBorders>
              <w:top w:val="nil"/>
              <w:left w:val="nil"/>
              <w:bottom w:val="nil"/>
              <w:right w:val="single" w:sz="4" w:space="0" w:color="auto"/>
            </w:tcBorders>
            <w:shd w:val="clear" w:color="auto" w:fill="BFBFBF" w:themeFill="background1" w:themeFillShade="BF"/>
            <w:noWrap/>
            <w:vAlign w:val="center"/>
            <w:hideMark/>
          </w:tcPr>
          <w:p w:rsidR="00457719" w:rsidRPr="00DE05FF" w:rsidRDefault="00457719" w:rsidP="00457719">
            <w:pPr>
              <w:jc w:val="center"/>
              <w:rPr>
                <w:rFonts w:cs="Arial"/>
                <w:b/>
                <w:sz w:val="16"/>
                <w:szCs w:val="16"/>
              </w:rPr>
            </w:pPr>
            <w:r w:rsidRPr="00DE05FF">
              <w:rPr>
                <w:rFonts w:cs="Arial"/>
                <w:b/>
                <w:sz w:val="16"/>
                <w:szCs w:val="16"/>
              </w:rPr>
              <w:t>CAS #</w:t>
            </w:r>
          </w:p>
        </w:tc>
        <w:tc>
          <w:tcPr>
            <w:tcW w:w="1080" w:type="dxa"/>
            <w:tcBorders>
              <w:top w:val="nil"/>
              <w:left w:val="nil"/>
              <w:bottom w:val="nil"/>
              <w:right w:val="single" w:sz="4" w:space="0" w:color="auto"/>
            </w:tcBorders>
            <w:shd w:val="clear" w:color="auto" w:fill="BFBFBF" w:themeFill="background1" w:themeFillShade="BF"/>
            <w:noWrap/>
            <w:vAlign w:val="center"/>
            <w:hideMark/>
          </w:tcPr>
          <w:p w:rsidR="00457719" w:rsidRPr="00171E19" w:rsidRDefault="00457719" w:rsidP="00C1209F">
            <w:pPr>
              <w:jc w:val="center"/>
              <w:rPr>
                <w:rFonts w:cs="Arial"/>
                <w:b/>
                <w:bCs/>
                <w:sz w:val="14"/>
                <w:szCs w:val="14"/>
              </w:rPr>
            </w:pPr>
            <w:r w:rsidRPr="00171E19">
              <w:rPr>
                <w:rFonts w:cs="Arial"/>
                <w:b/>
                <w:bCs/>
                <w:sz w:val="14"/>
                <w:szCs w:val="14"/>
              </w:rPr>
              <w:t>Standards</w:t>
            </w:r>
          </w:p>
        </w:tc>
        <w:tc>
          <w:tcPr>
            <w:tcW w:w="1210" w:type="dxa"/>
            <w:tcBorders>
              <w:top w:val="nil"/>
              <w:left w:val="nil"/>
              <w:bottom w:val="nil"/>
              <w:right w:val="single" w:sz="4" w:space="0" w:color="auto"/>
            </w:tcBorders>
            <w:shd w:val="clear" w:color="auto" w:fill="BFBFBF" w:themeFill="background1" w:themeFillShade="BF"/>
            <w:noWrap/>
            <w:vAlign w:val="bottom"/>
            <w:hideMark/>
          </w:tcPr>
          <w:p w:rsidR="00457719" w:rsidRPr="00DE05FF" w:rsidRDefault="00171E19" w:rsidP="00457719">
            <w:pPr>
              <w:jc w:val="center"/>
              <w:rPr>
                <w:rFonts w:cs="Arial"/>
                <w:b/>
                <w:sz w:val="14"/>
                <w:szCs w:val="14"/>
              </w:rPr>
            </w:pPr>
            <w:r w:rsidRPr="00DE05FF">
              <w:rPr>
                <w:rFonts w:cs="Arial"/>
                <w:b/>
                <w:sz w:val="14"/>
                <w:szCs w:val="14"/>
              </w:rPr>
              <w:t xml:space="preserve">Soil </w:t>
            </w:r>
            <w:r w:rsidR="00457719" w:rsidRPr="00DE05FF">
              <w:rPr>
                <w:rFonts w:cs="Arial"/>
                <w:b/>
                <w:sz w:val="14"/>
                <w:szCs w:val="14"/>
              </w:rPr>
              <w:t>Standards</w:t>
            </w:r>
          </w:p>
        </w:tc>
        <w:tc>
          <w:tcPr>
            <w:tcW w:w="1220" w:type="dxa"/>
            <w:tcBorders>
              <w:top w:val="nil"/>
              <w:left w:val="nil"/>
              <w:bottom w:val="nil"/>
              <w:right w:val="single" w:sz="4" w:space="0" w:color="auto"/>
            </w:tcBorders>
            <w:shd w:val="clear" w:color="auto" w:fill="BFBFBF" w:themeFill="background1" w:themeFillShade="BF"/>
            <w:noWrap/>
            <w:vAlign w:val="bottom"/>
            <w:hideMark/>
          </w:tcPr>
          <w:p w:rsidR="00457719" w:rsidRPr="00DE05FF" w:rsidRDefault="00171E19" w:rsidP="00457719">
            <w:pPr>
              <w:jc w:val="center"/>
              <w:rPr>
                <w:rFonts w:cs="Arial"/>
                <w:b/>
                <w:sz w:val="14"/>
                <w:szCs w:val="14"/>
              </w:rPr>
            </w:pPr>
            <w:r w:rsidRPr="00DE05FF">
              <w:rPr>
                <w:rFonts w:cs="Arial"/>
                <w:b/>
                <w:sz w:val="14"/>
                <w:szCs w:val="14"/>
              </w:rPr>
              <w:t xml:space="preserve">Soil </w:t>
            </w:r>
            <w:r w:rsidR="00457719" w:rsidRPr="00DE05FF">
              <w:rPr>
                <w:rFonts w:cs="Arial"/>
                <w:b/>
                <w:sz w:val="14"/>
                <w:szCs w:val="14"/>
              </w:rPr>
              <w:t>Standards</w:t>
            </w:r>
          </w:p>
        </w:tc>
        <w:tc>
          <w:tcPr>
            <w:tcW w:w="1293" w:type="dxa"/>
            <w:tcBorders>
              <w:top w:val="nil"/>
              <w:left w:val="nil"/>
              <w:bottom w:val="nil"/>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Standards</w:t>
            </w:r>
          </w:p>
        </w:tc>
        <w:tc>
          <w:tcPr>
            <w:tcW w:w="1402" w:type="dxa"/>
            <w:tcBorders>
              <w:top w:val="nil"/>
              <w:left w:val="nil"/>
              <w:bottom w:val="nil"/>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Standards</w:t>
            </w:r>
            <w:r w:rsidR="00171E19" w:rsidRPr="00DE05FF">
              <w:rPr>
                <w:rFonts w:cs="Arial"/>
                <w:b/>
                <w:sz w:val="14"/>
                <w:szCs w:val="14"/>
              </w:rPr>
              <w:t xml:space="preserve"> (GW1)</w:t>
            </w:r>
          </w:p>
        </w:tc>
        <w:tc>
          <w:tcPr>
            <w:tcW w:w="990" w:type="dxa"/>
            <w:tcBorders>
              <w:top w:val="nil"/>
              <w:left w:val="nil"/>
              <w:bottom w:val="nil"/>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(GW1 x 20)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457719" w:rsidRPr="00457719" w:rsidRDefault="00457719" w:rsidP="00457719">
            <w:pPr>
              <w:rPr>
                <w:rFonts w:cs="Arial"/>
                <w:sz w:val="16"/>
                <w:szCs w:val="16"/>
              </w:rPr>
            </w:pPr>
            <w:r w:rsidRPr="00457719">
              <w:rPr>
                <w:rFonts w:cs="Arial"/>
                <w:sz w:val="16"/>
                <w:szCs w:val="16"/>
              </w:rPr>
              <w:t> </w:t>
            </w:r>
          </w:p>
        </w:tc>
        <w:tc>
          <w:tcPr>
            <w:tcW w:w="1170" w:type="dxa"/>
            <w:tcBorders>
              <w:top w:val="nil"/>
              <w:left w:val="nil"/>
              <w:bottom w:val="single" w:sz="4" w:space="0" w:color="auto"/>
              <w:right w:val="single" w:sz="4" w:space="0" w:color="auto"/>
            </w:tcBorders>
            <w:shd w:val="clear" w:color="auto" w:fill="BFBFBF" w:themeFill="background1" w:themeFillShade="BF"/>
            <w:noWrap/>
            <w:vAlign w:val="center"/>
            <w:hideMark/>
          </w:tcPr>
          <w:p w:rsidR="00457719" w:rsidRPr="00457719" w:rsidRDefault="00457719" w:rsidP="00457719">
            <w:pPr>
              <w:jc w:val="center"/>
              <w:rPr>
                <w:rFonts w:cs="Arial"/>
                <w:sz w:val="16"/>
                <w:szCs w:val="16"/>
              </w:rPr>
            </w:pPr>
            <w:r w:rsidRPr="00457719">
              <w:rPr>
                <w:rFonts w:cs="Arial"/>
                <w:sz w:val="16"/>
                <w:szCs w:val="16"/>
              </w:rPr>
              <w:t> </w:t>
            </w: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rsidR="00457719" w:rsidRPr="00171E19" w:rsidRDefault="00457719" w:rsidP="00C1209F">
            <w:pPr>
              <w:jc w:val="center"/>
              <w:rPr>
                <w:rFonts w:cs="Arial"/>
                <w:b/>
                <w:bCs/>
                <w:sz w:val="14"/>
                <w:szCs w:val="14"/>
              </w:rPr>
            </w:pPr>
            <w:r w:rsidRPr="00171E19">
              <w:rPr>
                <w:rFonts w:cs="Arial"/>
                <w:b/>
                <w:bCs/>
                <w:sz w:val="14"/>
                <w:szCs w:val="14"/>
              </w:rPr>
              <w:t>(mg/kg)</w:t>
            </w:r>
          </w:p>
        </w:tc>
        <w:tc>
          <w:tcPr>
            <w:tcW w:w="1210" w:type="dxa"/>
            <w:tcBorders>
              <w:top w:val="nil"/>
              <w:left w:val="nil"/>
              <w:bottom w:val="single" w:sz="4" w:space="0" w:color="auto"/>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(mg/kg)</w:t>
            </w:r>
          </w:p>
        </w:tc>
        <w:tc>
          <w:tcPr>
            <w:tcW w:w="1220" w:type="dxa"/>
            <w:tcBorders>
              <w:top w:val="nil"/>
              <w:left w:val="nil"/>
              <w:bottom w:val="single" w:sz="4" w:space="0" w:color="auto"/>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(mg/kg)</w:t>
            </w:r>
          </w:p>
        </w:tc>
        <w:tc>
          <w:tcPr>
            <w:tcW w:w="1293" w:type="dxa"/>
            <w:tcBorders>
              <w:top w:val="nil"/>
              <w:left w:val="nil"/>
              <w:bottom w:val="single" w:sz="4" w:space="0" w:color="auto"/>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(mg/kg)</w:t>
            </w:r>
          </w:p>
        </w:tc>
        <w:tc>
          <w:tcPr>
            <w:tcW w:w="1402" w:type="dxa"/>
            <w:tcBorders>
              <w:top w:val="nil"/>
              <w:left w:val="nil"/>
              <w:bottom w:val="single" w:sz="4" w:space="0" w:color="auto"/>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(mg/L)</w:t>
            </w:r>
          </w:p>
        </w:tc>
        <w:tc>
          <w:tcPr>
            <w:tcW w:w="990" w:type="dxa"/>
            <w:tcBorders>
              <w:top w:val="nil"/>
              <w:left w:val="nil"/>
              <w:bottom w:val="single" w:sz="4" w:space="0" w:color="auto"/>
              <w:right w:val="single" w:sz="4" w:space="0" w:color="auto"/>
            </w:tcBorders>
            <w:shd w:val="clear" w:color="auto" w:fill="BFBFBF" w:themeFill="background1" w:themeFillShade="BF"/>
            <w:noWrap/>
            <w:vAlign w:val="bottom"/>
            <w:hideMark/>
          </w:tcPr>
          <w:p w:rsidR="00457719" w:rsidRPr="00DE05FF" w:rsidRDefault="00457719" w:rsidP="00457719">
            <w:pPr>
              <w:jc w:val="center"/>
              <w:rPr>
                <w:rFonts w:cs="Arial"/>
                <w:b/>
                <w:sz w:val="14"/>
                <w:szCs w:val="14"/>
              </w:rPr>
            </w:pPr>
            <w:r w:rsidRPr="00DE05FF">
              <w:rPr>
                <w:rFonts w:cs="Arial"/>
                <w:b/>
                <w:sz w:val="14"/>
                <w:szCs w:val="14"/>
              </w:rPr>
              <w:t>(mg/L)</w:t>
            </w:r>
          </w:p>
        </w:tc>
      </w:tr>
      <w:tr w:rsidR="00457719" w:rsidRPr="00457719" w:rsidTr="00DE05FF">
        <w:trPr>
          <w:trHeight w:val="225"/>
        </w:trPr>
        <w:tc>
          <w:tcPr>
            <w:tcW w:w="2430" w:type="dxa"/>
            <w:tcBorders>
              <w:top w:val="nil"/>
              <w:left w:val="nil"/>
              <w:bottom w:val="nil"/>
              <w:right w:val="nil"/>
            </w:tcBorders>
            <w:shd w:val="clear" w:color="auto" w:fill="auto"/>
            <w:noWrap/>
            <w:vAlign w:val="bottom"/>
            <w:hideMark/>
          </w:tcPr>
          <w:p w:rsidR="00457719" w:rsidRPr="00457719" w:rsidRDefault="00457719" w:rsidP="00457719">
            <w:pPr>
              <w:rPr>
                <w:rFonts w:cs="Arial"/>
                <w:b/>
                <w:bCs/>
                <w:sz w:val="16"/>
                <w:szCs w:val="16"/>
              </w:rPr>
            </w:pPr>
            <w:r w:rsidRPr="00457719">
              <w:rPr>
                <w:rFonts w:cs="Arial"/>
                <w:b/>
                <w:bCs/>
                <w:sz w:val="16"/>
                <w:szCs w:val="16"/>
              </w:rPr>
              <w:t>Petroleum Constituents:</w:t>
            </w:r>
          </w:p>
        </w:tc>
        <w:tc>
          <w:tcPr>
            <w:tcW w:w="1170" w:type="dxa"/>
            <w:tcBorders>
              <w:top w:val="nil"/>
              <w:left w:val="nil"/>
              <w:bottom w:val="nil"/>
              <w:right w:val="nil"/>
            </w:tcBorders>
            <w:shd w:val="clear" w:color="auto" w:fill="auto"/>
            <w:noWrap/>
            <w:vAlign w:val="center"/>
            <w:hideMark/>
          </w:tcPr>
          <w:p w:rsidR="00457719" w:rsidRPr="00457719" w:rsidRDefault="00457719" w:rsidP="00457719">
            <w:pPr>
              <w:jc w:val="center"/>
              <w:rPr>
                <w:rFonts w:cs="Arial"/>
                <w:sz w:val="16"/>
                <w:szCs w:val="16"/>
              </w:rPr>
            </w:pPr>
          </w:p>
        </w:tc>
        <w:tc>
          <w:tcPr>
            <w:tcW w:w="1080" w:type="dxa"/>
            <w:tcBorders>
              <w:top w:val="nil"/>
              <w:left w:val="nil"/>
              <w:bottom w:val="nil"/>
              <w:right w:val="nil"/>
            </w:tcBorders>
            <w:shd w:val="clear" w:color="auto" w:fill="auto"/>
            <w:noWrap/>
            <w:vAlign w:val="center"/>
            <w:hideMark/>
          </w:tcPr>
          <w:p w:rsidR="00457719" w:rsidRPr="00457719" w:rsidRDefault="00457719" w:rsidP="00457719">
            <w:pPr>
              <w:jc w:val="center"/>
              <w:rPr>
                <w:rFonts w:cs="Arial"/>
                <w:b/>
                <w:bCs/>
                <w:sz w:val="16"/>
                <w:szCs w:val="16"/>
              </w:rPr>
            </w:pPr>
          </w:p>
        </w:tc>
        <w:tc>
          <w:tcPr>
            <w:tcW w:w="121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2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93"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402"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99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r>
      <w:tr w:rsidR="00457719" w:rsidRPr="00457719" w:rsidTr="00DE05FF">
        <w:trPr>
          <w:trHeight w:val="225"/>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Benzene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71-43-2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b/>
                <w:bCs/>
                <w:sz w:val="16"/>
                <w:szCs w:val="16"/>
              </w:rPr>
            </w:pPr>
            <w:r w:rsidRPr="00457719">
              <w:rPr>
                <w:rFonts w:cs="Arial"/>
                <w:b/>
                <w:bCs/>
                <w:sz w:val="16"/>
                <w:szCs w:val="16"/>
              </w:rPr>
              <w:t>0.051</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3.1</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0.051</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Toluene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108-88-3</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68</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470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Ethyl benzene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100-41-4</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19</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160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230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19</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0.7</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Xylene(mixed)</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1330-20-7</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18</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18</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150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MTBE (methyl tert-butyl ether)</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1634-04-4</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0.077</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650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4700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0.077</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0.020</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TPH-GRO</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65</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65</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510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65</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TPH-DRO</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65</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65</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510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65</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TPH-ORO</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180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180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2500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1.1</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Aliphatics C6-C8</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1200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1200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8000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32</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640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Aliphatics &gt;C8-C10</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120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880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5300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1.3</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26</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Aliphatics &gt;C10-C12</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230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230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Aliphatics &gt;C12-C16</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370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370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3800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Aliphatics &gt;C16-C35</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7100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7100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73</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1460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Aromatics &gt;C8-C10</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65</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65</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510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65</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Aromatics &gt;C10-C12</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100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1100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Aromatics &gt;C12-C16</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180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180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2100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Aromatics &gt;C16-C21</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150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150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1700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2100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1.1</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Aromatics &gt;C21-C35</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180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180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2500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1.1</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w:t>
            </w:r>
          </w:p>
        </w:tc>
      </w:tr>
      <w:tr w:rsidR="00457719" w:rsidRPr="00457719" w:rsidTr="00DE05FF">
        <w:trPr>
          <w:trHeight w:val="225"/>
        </w:trPr>
        <w:tc>
          <w:tcPr>
            <w:tcW w:w="2430" w:type="dxa"/>
            <w:tcBorders>
              <w:top w:val="nil"/>
              <w:left w:val="nil"/>
              <w:bottom w:val="nil"/>
              <w:right w:val="nil"/>
            </w:tcBorders>
            <w:shd w:val="clear" w:color="auto" w:fill="auto"/>
            <w:noWrap/>
            <w:vAlign w:val="bottom"/>
            <w:hideMark/>
          </w:tcPr>
          <w:p w:rsidR="00457719" w:rsidRPr="00457719" w:rsidRDefault="00457719" w:rsidP="00457719">
            <w:pPr>
              <w:rPr>
                <w:rFonts w:cs="Arial"/>
                <w:sz w:val="16"/>
                <w:szCs w:val="16"/>
              </w:rPr>
            </w:pPr>
          </w:p>
        </w:tc>
        <w:tc>
          <w:tcPr>
            <w:tcW w:w="1170" w:type="dxa"/>
            <w:tcBorders>
              <w:top w:val="nil"/>
              <w:left w:val="nil"/>
              <w:bottom w:val="nil"/>
              <w:right w:val="nil"/>
            </w:tcBorders>
            <w:shd w:val="clear" w:color="auto" w:fill="auto"/>
            <w:noWrap/>
            <w:vAlign w:val="center"/>
            <w:hideMark/>
          </w:tcPr>
          <w:p w:rsidR="00457719" w:rsidRPr="00457719" w:rsidRDefault="00457719" w:rsidP="00457719">
            <w:pPr>
              <w:jc w:val="center"/>
              <w:rPr>
                <w:rFonts w:cs="Arial"/>
                <w:sz w:val="16"/>
                <w:szCs w:val="16"/>
              </w:rPr>
            </w:pPr>
          </w:p>
        </w:tc>
        <w:tc>
          <w:tcPr>
            <w:tcW w:w="108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1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2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93"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402"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99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r>
      <w:tr w:rsidR="00457719" w:rsidRPr="00457719" w:rsidTr="00DE05FF">
        <w:trPr>
          <w:trHeight w:val="225"/>
        </w:trPr>
        <w:tc>
          <w:tcPr>
            <w:tcW w:w="2430" w:type="dxa"/>
            <w:tcBorders>
              <w:top w:val="nil"/>
              <w:left w:val="nil"/>
              <w:bottom w:val="nil"/>
              <w:right w:val="nil"/>
            </w:tcBorders>
            <w:shd w:val="clear" w:color="auto" w:fill="auto"/>
            <w:noWrap/>
            <w:vAlign w:val="bottom"/>
            <w:hideMark/>
          </w:tcPr>
          <w:p w:rsidR="00457719" w:rsidRPr="00457719" w:rsidRDefault="00457719" w:rsidP="00457719">
            <w:pPr>
              <w:rPr>
                <w:rFonts w:cs="Arial"/>
                <w:b/>
                <w:bCs/>
                <w:sz w:val="16"/>
                <w:szCs w:val="16"/>
              </w:rPr>
            </w:pPr>
            <w:r w:rsidRPr="00457719">
              <w:rPr>
                <w:rFonts w:cs="Arial"/>
                <w:b/>
                <w:bCs/>
                <w:sz w:val="16"/>
                <w:szCs w:val="16"/>
              </w:rPr>
              <w:t>Total Metals:</w:t>
            </w:r>
          </w:p>
        </w:tc>
        <w:tc>
          <w:tcPr>
            <w:tcW w:w="1170" w:type="dxa"/>
            <w:tcBorders>
              <w:top w:val="nil"/>
              <w:left w:val="nil"/>
              <w:bottom w:val="nil"/>
              <w:right w:val="nil"/>
            </w:tcBorders>
            <w:shd w:val="clear" w:color="auto" w:fill="auto"/>
            <w:noWrap/>
            <w:vAlign w:val="center"/>
            <w:hideMark/>
          </w:tcPr>
          <w:p w:rsidR="00457719" w:rsidRPr="00457719" w:rsidRDefault="00457719" w:rsidP="00457719">
            <w:pPr>
              <w:jc w:val="center"/>
              <w:rPr>
                <w:rFonts w:cs="Arial"/>
                <w:sz w:val="16"/>
                <w:szCs w:val="16"/>
              </w:rPr>
            </w:pPr>
          </w:p>
        </w:tc>
        <w:tc>
          <w:tcPr>
            <w:tcW w:w="108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1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2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93"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402"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99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r>
      <w:tr w:rsidR="00457719" w:rsidRPr="00457719" w:rsidTr="00DE05FF">
        <w:trPr>
          <w:trHeight w:val="225"/>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Arsenic</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7440-38-2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12</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0.2</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Barium</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7440-39-3</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550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550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14000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Cadmium</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7440-43-9</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3.9</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3.9</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0.005</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w:t>
            </w:r>
          </w:p>
        </w:tc>
      </w:tr>
      <w:tr w:rsidR="006508DB"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6508DB" w:rsidRPr="00457719" w:rsidRDefault="006508DB" w:rsidP="006508DB">
            <w:pPr>
              <w:rPr>
                <w:rFonts w:cs="Arial"/>
                <w:sz w:val="16"/>
                <w:szCs w:val="16"/>
              </w:rPr>
            </w:pPr>
            <w:r w:rsidRPr="00457719">
              <w:rPr>
                <w:rFonts w:cs="Arial"/>
                <w:sz w:val="16"/>
                <w:szCs w:val="16"/>
              </w:rPr>
              <w:t>Chromium(</w:t>
            </w:r>
            <w:r>
              <w:rPr>
                <w:rFonts w:cs="Arial"/>
                <w:sz w:val="16"/>
                <w:szCs w:val="16"/>
              </w:rPr>
              <w:t>III</w:t>
            </w:r>
            <w:r w:rsidRPr="00457719">
              <w:rPr>
                <w:rFonts w:cs="Arial"/>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rsidR="006508DB" w:rsidRPr="00457719" w:rsidRDefault="006508DB" w:rsidP="006508DB">
            <w:pPr>
              <w:jc w:val="center"/>
              <w:rPr>
                <w:rFonts w:cs="Arial"/>
                <w:sz w:val="16"/>
                <w:szCs w:val="16"/>
              </w:rPr>
            </w:pPr>
            <w:r w:rsidRPr="00457719">
              <w:rPr>
                <w:rFonts w:cs="Arial"/>
                <w:sz w:val="16"/>
                <w:szCs w:val="16"/>
              </w:rPr>
              <w:t>1</w:t>
            </w:r>
            <w:r>
              <w:rPr>
                <w:rFonts w:cs="Arial"/>
                <w:sz w:val="16"/>
                <w:szCs w:val="16"/>
              </w:rPr>
              <w:t>6065</w:t>
            </w:r>
            <w:r w:rsidRPr="00457719">
              <w:rPr>
                <w:rFonts w:cs="Arial"/>
                <w:sz w:val="16"/>
                <w:szCs w:val="16"/>
              </w:rPr>
              <w:t>-</w:t>
            </w:r>
            <w:r>
              <w:rPr>
                <w:rFonts w:cs="Arial"/>
                <w:sz w:val="16"/>
                <w:szCs w:val="16"/>
              </w:rPr>
              <w:t>83</w:t>
            </w:r>
            <w:r w:rsidRPr="00457719">
              <w:rPr>
                <w:rFonts w:cs="Arial"/>
                <w:sz w:val="16"/>
                <w:szCs w:val="16"/>
              </w:rPr>
              <w:t>-</w:t>
            </w:r>
            <w:r>
              <w:rPr>
                <w:rFonts w:cs="Arial"/>
                <w:sz w:val="16"/>
                <w:szCs w:val="16"/>
              </w:rPr>
              <w:t>1</w:t>
            </w:r>
          </w:p>
        </w:tc>
        <w:tc>
          <w:tcPr>
            <w:tcW w:w="1080" w:type="dxa"/>
            <w:tcBorders>
              <w:top w:val="nil"/>
              <w:left w:val="nil"/>
              <w:bottom w:val="single" w:sz="4" w:space="0" w:color="auto"/>
              <w:right w:val="single" w:sz="4" w:space="0" w:color="auto"/>
            </w:tcBorders>
            <w:shd w:val="clear" w:color="auto" w:fill="auto"/>
            <w:noWrap/>
            <w:vAlign w:val="bottom"/>
            <w:hideMark/>
          </w:tcPr>
          <w:p w:rsidR="006508DB" w:rsidRPr="00457719" w:rsidRDefault="006508DB" w:rsidP="006508DB">
            <w:pPr>
              <w:jc w:val="center"/>
              <w:rPr>
                <w:rFonts w:cs="Arial"/>
                <w:b/>
                <w:bCs/>
                <w:sz w:val="16"/>
                <w:szCs w:val="16"/>
              </w:rPr>
            </w:pPr>
            <w:r>
              <w:rPr>
                <w:rFonts w:cs="Arial"/>
                <w:b/>
                <w:bCs/>
                <w:sz w:val="16"/>
                <w:szCs w:val="16"/>
              </w:rPr>
              <w:t>100</w:t>
            </w:r>
          </w:p>
        </w:tc>
        <w:tc>
          <w:tcPr>
            <w:tcW w:w="1210" w:type="dxa"/>
            <w:tcBorders>
              <w:top w:val="nil"/>
              <w:left w:val="nil"/>
              <w:bottom w:val="single" w:sz="4" w:space="0" w:color="auto"/>
              <w:right w:val="single" w:sz="4" w:space="0" w:color="auto"/>
            </w:tcBorders>
            <w:shd w:val="clear" w:color="auto" w:fill="auto"/>
            <w:noWrap/>
            <w:vAlign w:val="bottom"/>
            <w:hideMark/>
          </w:tcPr>
          <w:p w:rsidR="006508DB" w:rsidRPr="00457719" w:rsidRDefault="006508DB" w:rsidP="006508DB">
            <w:pPr>
              <w:jc w:val="center"/>
              <w:rPr>
                <w:rFonts w:cs="Arial"/>
                <w:sz w:val="16"/>
                <w:szCs w:val="16"/>
              </w:rPr>
            </w:pPr>
            <w:r>
              <w:rPr>
                <w:rFonts w:cs="Arial"/>
                <w:sz w:val="16"/>
                <w:szCs w:val="16"/>
              </w:rPr>
              <w:t>12000</w:t>
            </w:r>
          </w:p>
        </w:tc>
        <w:tc>
          <w:tcPr>
            <w:tcW w:w="1220" w:type="dxa"/>
            <w:tcBorders>
              <w:top w:val="nil"/>
              <w:left w:val="nil"/>
              <w:bottom w:val="single" w:sz="4" w:space="0" w:color="auto"/>
              <w:right w:val="single" w:sz="4" w:space="0" w:color="auto"/>
            </w:tcBorders>
            <w:shd w:val="clear" w:color="auto" w:fill="auto"/>
            <w:noWrap/>
            <w:vAlign w:val="bottom"/>
            <w:hideMark/>
          </w:tcPr>
          <w:p w:rsidR="006508DB" w:rsidRPr="00457719" w:rsidRDefault="006508DB" w:rsidP="006508DB">
            <w:pPr>
              <w:jc w:val="center"/>
              <w:rPr>
                <w:rFonts w:cs="Arial"/>
                <w:sz w:val="16"/>
                <w:szCs w:val="16"/>
              </w:rPr>
            </w:pPr>
            <w:r>
              <w:rPr>
                <w:rFonts w:cs="Arial"/>
                <w:sz w:val="16"/>
                <w:szCs w:val="16"/>
              </w:rPr>
              <w:t>310000</w:t>
            </w:r>
          </w:p>
        </w:tc>
        <w:tc>
          <w:tcPr>
            <w:tcW w:w="1293" w:type="dxa"/>
            <w:tcBorders>
              <w:top w:val="nil"/>
              <w:left w:val="nil"/>
              <w:bottom w:val="single" w:sz="4" w:space="0" w:color="auto"/>
              <w:right w:val="single" w:sz="4" w:space="0" w:color="auto"/>
            </w:tcBorders>
            <w:shd w:val="clear" w:color="auto" w:fill="auto"/>
            <w:noWrap/>
            <w:vAlign w:val="bottom"/>
            <w:hideMark/>
          </w:tcPr>
          <w:p w:rsidR="006508DB" w:rsidRPr="00457719" w:rsidRDefault="006508DB" w:rsidP="009B724B">
            <w:pPr>
              <w:jc w:val="center"/>
              <w:rPr>
                <w:rFonts w:cs="Arial"/>
                <w:sz w:val="16"/>
                <w:szCs w:val="16"/>
              </w:rPr>
            </w:pPr>
            <w:r w:rsidRPr="00457719">
              <w:rPr>
                <w:rFonts w:cs="Arial"/>
                <w:sz w:val="16"/>
                <w:szCs w:val="16"/>
              </w:rPr>
              <w:t>100</w:t>
            </w:r>
          </w:p>
        </w:tc>
        <w:tc>
          <w:tcPr>
            <w:tcW w:w="1402" w:type="dxa"/>
            <w:tcBorders>
              <w:top w:val="nil"/>
              <w:left w:val="nil"/>
              <w:bottom w:val="single" w:sz="4" w:space="0" w:color="auto"/>
              <w:right w:val="single" w:sz="4" w:space="0" w:color="auto"/>
            </w:tcBorders>
            <w:shd w:val="clear" w:color="auto" w:fill="auto"/>
            <w:noWrap/>
            <w:vAlign w:val="bottom"/>
            <w:hideMark/>
          </w:tcPr>
          <w:p w:rsidR="006508DB" w:rsidRPr="00457719" w:rsidRDefault="006508DB" w:rsidP="009B724B">
            <w:pPr>
              <w:jc w:val="center"/>
              <w:rPr>
                <w:rFonts w:cs="Arial"/>
                <w:sz w:val="16"/>
                <w:szCs w:val="16"/>
              </w:rPr>
            </w:pPr>
            <w:r w:rsidRPr="00457719">
              <w:rPr>
                <w:rFonts w:cs="Arial"/>
                <w:sz w:val="16"/>
                <w:szCs w:val="16"/>
              </w:rPr>
              <w:t>0.1</w:t>
            </w:r>
          </w:p>
        </w:tc>
        <w:tc>
          <w:tcPr>
            <w:tcW w:w="990" w:type="dxa"/>
            <w:tcBorders>
              <w:top w:val="nil"/>
              <w:left w:val="nil"/>
              <w:bottom w:val="single" w:sz="4" w:space="0" w:color="auto"/>
              <w:right w:val="single" w:sz="4" w:space="0" w:color="auto"/>
            </w:tcBorders>
            <w:shd w:val="clear" w:color="auto" w:fill="auto"/>
            <w:noWrap/>
            <w:vAlign w:val="bottom"/>
            <w:hideMark/>
          </w:tcPr>
          <w:p w:rsidR="006508DB" w:rsidRPr="00457719" w:rsidRDefault="006508DB" w:rsidP="009B724B">
            <w:pPr>
              <w:jc w:val="center"/>
              <w:rPr>
                <w:rFonts w:cs="Arial"/>
                <w:sz w:val="16"/>
                <w:szCs w:val="16"/>
              </w:rPr>
            </w:pPr>
            <w:r w:rsidRPr="00457719">
              <w:rPr>
                <w:rFonts w:cs="Arial"/>
                <w:sz w:val="16"/>
                <w:szCs w:val="16"/>
              </w:rPr>
              <w:t>2</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Chromium(VI)</w:t>
            </w:r>
            <w:r w:rsidR="006508DB" w:rsidRPr="006508DB">
              <w:rPr>
                <w:rFonts w:cs="Arial"/>
                <w:sz w:val="16"/>
                <w:szCs w:val="16"/>
                <w:vertAlign w:val="superscript"/>
              </w:rPr>
              <w:t>1</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18540-29-97</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23</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23</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610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Lead (inorganic)</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7439-92-1</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100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400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1400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0.015</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Mercury (inorganic)</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7487-94-7</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2.3</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2.3</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61</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0.002</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Selenium</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7782-49-2</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39</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0.05</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Silver</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7440-22-4</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39</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39</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0.18</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3.6</w:t>
            </w:r>
          </w:p>
        </w:tc>
      </w:tr>
      <w:tr w:rsidR="00457719" w:rsidRPr="00457719" w:rsidTr="00DE05FF">
        <w:trPr>
          <w:trHeight w:val="225"/>
        </w:trPr>
        <w:tc>
          <w:tcPr>
            <w:tcW w:w="2430" w:type="dxa"/>
            <w:tcBorders>
              <w:top w:val="nil"/>
              <w:left w:val="nil"/>
              <w:bottom w:val="nil"/>
              <w:right w:val="nil"/>
            </w:tcBorders>
            <w:shd w:val="clear" w:color="auto" w:fill="auto"/>
            <w:noWrap/>
            <w:vAlign w:val="bottom"/>
            <w:hideMark/>
          </w:tcPr>
          <w:p w:rsidR="00457719" w:rsidRPr="00457719" w:rsidRDefault="00457719" w:rsidP="00457719">
            <w:pPr>
              <w:rPr>
                <w:rFonts w:cs="Arial"/>
                <w:sz w:val="16"/>
                <w:szCs w:val="16"/>
              </w:rPr>
            </w:pPr>
          </w:p>
        </w:tc>
        <w:tc>
          <w:tcPr>
            <w:tcW w:w="1170" w:type="dxa"/>
            <w:tcBorders>
              <w:top w:val="nil"/>
              <w:left w:val="nil"/>
              <w:bottom w:val="nil"/>
              <w:right w:val="nil"/>
            </w:tcBorders>
            <w:shd w:val="clear" w:color="auto" w:fill="auto"/>
            <w:noWrap/>
            <w:vAlign w:val="center"/>
            <w:hideMark/>
          </w:tcPr>
          <w:p w:rsidR="00457719" w:rsidRPr="00457719" w:rsidRDefault="00457719" w:rsidP="00457719">
            <w:pPr>
              <w:jc w:val="center"/>
              <w:rPr>
                <w:rFonts w:cs="Arial"/>
                <w:sz w:val="16"/>
                <w:szCs w:val="16"/>
              </w:rPr>
            </w:pPr>
          </w:p>
        </w:tc>
        <w:tc>
          <w:tcPr>
            <w:tcW w:w="108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1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2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93"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402"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99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r>
      <w:tr w:rsidR="00457719" w:rsidRPr="00457719" w:rsidTr="00DE05FF">
        <w:trPr>
          <w:trHeight w:val="225"/>
        </w:trPr>
        <w:tc>
          <w:tcPr>
            <w:tcW w:w="4680" w:type="dxa"/>
            <w:gridSpan w:val="3"/>
            <w:tcBorders>
              <w:top w:val="nil"/>
              <w:left w:val="nil"/>
              <w:bottom w:val="nil"/>
              <w:right w:val="nil"/>
            </w:tcBorders>
            <w:shd w:val="clear" w:color="auto" w:fill="auto"/>
            <w:noWrap/>
            <w:vAlign w:val="bottom"/>
            <w:hideMark/>
          </w:tcPr>
          <w:p w:rsidR="00457719" w:rsidRPr="00457719" w:rsidRDefault="00457719" w:rsidP="005B0F94">
            <w:pPr>
              <w:rPr>
                <w:rFonts w:cs="Arial"/>
                <w:b/>
                <w:bCs/>
                <w:sz w:val="16"/>
                <w:szCs w:val="16"/>
              </w:rPr>
            </w:pPr>
            <w:r w:rsidRPr="005B0F94">
              <w:rPr>
                <w:rFonts w:cs="Arial"/>
                <w:b/>
                <w:bCs/>
                <w:sz w:val="16"/>
                <w:szCs w:val="16"/>
              </w:rPr>
              <w:t>Poly</w:t>
            </w:r>
            <w:r w:rsidR="005B0F94" w:rsidRPr="005B0F94">
              <w:rPr>
                <w:rFonts w:cs="Arial"/>
                <w:b/>
                <w:bCs/>
                <w:sz w:val="16"/>
                <w:szCs w:val="16"/>
              </w:rPr>
              <w:t>nuclear</w:t>
            </w:r>
            <w:r w:rsidRPr="00457719">
              <w:rPr>
                <w:rFonts w:cs="Arial"/>
                <w:b/>
                <w:bCs/>
                <w:sz w:val="16"/>
                <w:szCs w:val="16"/>
              </w:rPr>
              <w:t xml:space="preserve"> Aromatic Hydrocarbons (PAH):</w:t>
            </w:r>
          </w:p>
        </w:tc>
        <w:tc>
          <w:tcPr>
            <w:tcW w:w="121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2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293"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1402"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c>
          <w:tcPr>
            <w:tcW w:w="990" w:type="dxa"/>
            <w:tcBorders>
              <w:top w:val="nil"/>
              <w:left w:val="nil"/>
              <w:bottom w:val="nil"/>
              <w:right w:val="nil"/>
            </w:tcBorders>
            <w:shd w:val="clear" w:color="auto" w:fill="auto"/>
            <w:noWrap/>
            <w:vAlign w:val="bottom"/>
            <w:hideMark/>
          </w:tcPr>
          <w:p w:rsidR="00457719" w:rsidRPr="00457719" w:rsidRDefault="00457719" w:rsidP="00457719">
            <w:pPr>
              <w:jc w:val="center"/>
              <w:rPr>
                <w:rFonts w:cs="Arial"/>
                <w:sz w:val="16"/>
                <w:szCs w:val="16"/>
              </w:rPr>
            </w:pPr>
          </w:p>
        </w:tc>
      </w:tr>
      <w:tr w:rsidR="00457719" w:rsidRPr="00457719" w:rsidTr="00DE05FF">
        <w:trPr>
          <w:trHeight w:val="225"/>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Acenaphthene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83-32-9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220</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370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6100</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220</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0.37</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7.4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Acenaphthylene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208-96-8</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88</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350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5100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88</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0.37</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7.4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Anthracene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120-12-7</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120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2200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48000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1.80</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36</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Benz(a)anthracene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56-55-3</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0.62</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0.62</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2.90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330.00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0.0078</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0.156</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Benzo(a)pyrene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50-32-8</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0.33</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0.33</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0.33</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23.00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0.0002</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Benzo(b)fluoranthene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205-99-2</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0.62</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0.62</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2.90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0.0048</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0.096</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Benzo(k)fluoranthene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207-08-9</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6.2</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6.2</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29</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0.0025</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0.050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Chrysene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218-01-9</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62</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62</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290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76</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0.0091</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0.182</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Dibenz(a,h)anthracene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53-70-3</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0.33</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0.33</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0.33</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540.00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0.0025</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0.050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Fluoranthene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206-44-0</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220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2900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1200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1.50</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30</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Fluorene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86-73-7</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230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280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5400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230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0.24</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4.8</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Indeno(1,2,3-cd)pyrene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193-39-5</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0.62</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0.62</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2.90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9.20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0.0037</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0.074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lastRenderedPageBreak/>
              <w:t>Methylnaphthalene,2-</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91-57-6</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1.7</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22.0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170.0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1.7</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0.0062</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0.124</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Naphthalene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91-20-3</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1.5</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6.2</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43.0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1.5</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0.01</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0.2</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Phenanthrene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85-01-8</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660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2100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43000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660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1.80</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36</w:t>
            </w:r>
          </w:p>
        </w:tc>
      </w:tr>
      <w:tr w:rsidR="00457719" w:rsidRPr="00457719" w:rsidTr="00DE05FF">
        <w:trPr>
          <w:trHeight w:val="2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457719" w:rsidRPr="00457719" w:rsidRDefault="00457719" w:rsidP="00457719">
            <w:pPr>
              <w:rPr>
                <w:rFonts w:cs="Arial"/>
                <w:sz w:val="16"/>
                <w:szCs w:val="16"/>
              </w:rPr>
            </w:pPr>
            <w:r w:rsidRPr="00457719">
              <w:rPr>
                <w:rFonts w:cs="Arial"/>
                <w:sz w:val="16"/>
                <w:szCs w:val="16"/>
              </w:rPr>
              <w:t>Pyrene</w:t>
            </w:r>
          </w:p>
        </w:tc>
        <w:tc>
          <w:tcPr>
            <w:tcW w:w="1170" w:type="dxa"/>
            <w:tcBorders>
              <w:top w:val="nil"/>
              <w:left w:val="nil"/>
              <w:bottom w:val="single" w:sz="4" w:space="0" w:color="auto"/>
              <w:right w:val="single" w:sz="4" w:space="0" w:color="auto"/>
            </w:tcBorders>
            <w:shd w:val="clear" w:color="auto" w:fill="auto"/>
            <w:noWrap/>
            <w:vAlign w:val="center"/>
            <w:hideMark/>
          </w:tcPr>
          <w:p w:rsidR="00457719" w:rsidRPr="00457719" w:rsidRDefault="00457719" w:rsidP="00457719">
            <w:pPr>
              <w:jc w:val="center"/>
              <w:rPr>
                <w:rFonts w:cs="Arial"/>
                <w:sz w:val="16"/>
                <w:szCs w:val="16"/>
              </w:rPr>
            </w:pPr>
            <w:r w:rsidRPr="00457719">
              <w:rPr>
                <w:rFonts w:cs="Arial"/>
                <w:sz w:val="16"/>
                <w:szCs w:val="16"/>
              </w:rPr>
              <w:t>129-00-0</w:t>
            </w:r>
          </w:p>
        </w:tc>
        <w:tc>
          <w:tcPr>
            <w:tcW w:w="108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b/>
                <w:bCs/>
                <w:sz w:val="16"/>
                <w:szCs w:val="16"/>
              </w:rPr>
            </w:pPr>
            <w:r w:rsidRPr="00457719">
              <w:rPr>
                <w:rFonts w:cs="Arial"/>
                <w:b/>
                <w:bCs/>
                <w:sz w:val="16"/>
                <w:szCs w:val="16"/>
              </w:rPr>
              <w:t>230</w:t>
            </w:r>
          </w:p>
        </w:tc>
        <w:tc>
          <w:tcPr>
            <w:tcW w:w="121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230</w:t>
            </w:r>
          </w:p>
        </w:tc>
        <w:tc>
          <w:tcPr>
            <w:tcW w:w="122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5600</w:t>
            </w:r>
          </w:p>
        </w:tc>
        <w:tc>
          <w:tcPr>
            <w:tcW w:w="1293"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1100</w:t>
            </w:r>
          </w:p>
        </w:tc>
        <w:tc>
          <w:tcPr>
            <w:tcW w:w="1402"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0.18</w:t>
            </w:r>
          </w:p>
        </w:tc>
        <w:tc>
          <w:tcPr>
            <w:tcW w:w="990" w:type="dxa"/>
            <w:tcBorders>
              <w:top w:val="nil"/>
              <w:left w:val="nil"/>
              <w:bottom w:val="single" w:sz="4" w:space="0" w:color="auto"/>
              <w:right w:val="single" w:sz="4" w:space="0" w:color="auto"/>
            </w:tcBorders>
            <w:shd w:val="clear" w:color="auto" w:fill="auto"/>
            <w:noWrap/>
            <w:vAlign w:val="bottom"/>
            <w:hideMark/>
          </w:tcPr>
          <w:p w:rsidR="00457719" w:rsidRPr="00457719" w:rsidRDefault="00457719" w:rsidP="00457719">
            <w:pPr>
              <w:jc w:val="center"/>
              <w:rPr>
                <w:rFonts w:cs="Arial"/>
                <w:sz w:val="16"/>
                <w:szCs w:val="16"/>
              </w:rPr>
            </w:pPr>
            <w:r w:rsidRPr="00457719">
              <w:rPr>
                <w:rFonts w:cs="Arial"/>
                <w:sz w:val="16"/>
                <w:szCs w:val="16"/>
              </w:rPr>
              <w:t>3.6</w:t>
            </w:r>
          </w:p>
        </w:tc>
      </w:tr>
      <w:tr w:rsidR="00C1209F" w:rsidRPr="00457719" w:rsidTr="00DE05FF">
        <w:trPr>
          <w:trHeight w:val="300"/>
        </w:trPr>
        <w:tc>
          <w:tcPr>
            <w:tcW w:w="10795" w:type="dxa"/>
            <w:gridSpan w:val="8"/>
            <w:tcBorders>
              <w:top w:val="nil"/>
              <w:left w:val="nil"/>
              <w:bottom w:val="nil"/>
              <w:right w:val="nil"/>
            </w:tcBorders>
            <w:shd w:val="clear" w:color="auto" w:fill="auto"/>
            <w:noWrap/>
            <w:vAlign w:val="bottom"/>
            <w:hideMark/>
          </w:tcPr>
          <w:p w:rsidR="006508DB" w:rsidRPr="00457719" w:rsidRDefault="006508DB" w:rsidP="006508DB">
            <w:pPr>
              <w:jc w:val="center"/>
              <w:rPr>
                <w:rFonts w:cs="Arial"/>
                <w:color w:val="000000"/>
                <w:szCs w:val="24"/>
              </w:rPr>
            </w:pPr>
            <w:r w:rsidRPr="006508DB">
              <w:rPr>
                <w:rFonts w:cs="Arial"/>
                <w:sz w:val="16"/>
                <w:szCs w:val="16"/>
                <w:vertAlign w:val="superscript"/>
              </w:rPr>
              <w:t>1</w:t>
            </w:r>
            <w:r>
              <w:rPr>
                <w:rFonts w:cs="Arial"/>
                <w:sz w:val="16"/>
                <w:szCs w:val="16"/>
              </w:rPr>
              <w:t xml:space="preserve"> If chromium is not speciated, evaluate total chromium using chromium (VI).                                  </w:t>
            </w:r>
            <w:r w:rsidRPr="00457719">
              <w:rPr>
                <w:rFonts w:cs="Arial"/>
                <w:sz w:val="16"/>
                <w:szCs w:val="16"/>
              </w:rPr>
              <w:t>Adapted from LDEQ RECAP (October 20, 2003)</w:t>
            </w:r>
          </w:p>
        </w:tc>
      </w:tr>
    </w:tbl>
    <w:p w:rsidR="000301CC" w:rsidRDefault="000301CC" w:rsidP="00D74471">
      <w:pPr>
        <w:tabs>
          <w:tab w:val="left" w:pos="5540"/>
        </w:tabs>
        <w:rPr>
          <w:rFonts w:ascii="Times New Roman" w:hAnsi="Times New Roman"/>
          <w:b/>
          <w:bCs/>
          <w:snapToGrid w:val="0"/>
        </w:rPr>
      </w:pPr>
    </w:p>
    <w:sectPr w:rsidR="000301CC" w:rsidSect="00DC5A75">
      <w:headerReference w:type="default" r:id="rId82"/>
      <w:type w:val="continuous"/>
      <w:pgSz w:w="12240" w:h="15840" w:code="1"/>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8FE" w:rsidRDefault="008058FE">
      <w:r>
        <w:separator/>
      </w:r>
    </w:p>
  </w:endnote>
  <w:endnote w:type="continuationSeparator" w:id="0">
    <w:p w:rsidR="008058FE" w:rsidRDefault="0080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KGML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Footer"/>
      <w:rPr>
        <w:b/>
        <w:i/>
        <w:sz w:val="16"/>
      </w:rPr>
    </w:pPr>
    <w:r>
      <w:rPr>
        <w:b/>
        <w:i/>
        <w:noProof/>
        <w:sz w:val="16"/>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25400</wp:posOffset>
              </wp:positionV>
              <wp:extent cx="5577840" cy="0"/>
              <wp:effectExtent l="19050" t="15875" r="22860" b="2222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3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2a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H7VGk&#10;A422QnEEW+hNb1wBIZXa2VAdPasXs9X0u0NKVy1RBx45vl4M5GUhI3mTEjbOwA37/rNmEEOOXsdG&#10;nRvbBUhoATpHPS53PfjZIwqH0+l8vsiBFx18CSmGRGOd/8R1h4JRYgmkIzA5bZ0PREgxhIR7lN4I&#10;KaPcUqG+xJPFdD6NGU5LwYI3xDl72FfSohMJExO/WBZ4HsOsPioW0VpO2PpmeyLk1YbbpQp4UAvw&#10;uVnXkfjxlD6tF+tFPsons/UoT+t69HFT5aPZJptP6w91VdXZz0Aty4tWMMZVYDeMZ5b/nfy3h3Id&#10;rPuA3vuQvEWPDQOywz+SjmIG/a6TsNfssrODyDCRMfj2esLIP+7Bfnzjq18AAAD//wMAUEsDBBQA&#10;BgAIAAAAIQBKkiEe2QAAAAQBAAAPAAAAZHJzL2Rvd25yZXYueG1sTI9BS8NAEIXvgv9hGcGL2I1S&#10;NMRsSi14k4KtiMdJdpoEs7Nhd9uk/97Ri54ejze89025mt2gThRi79nA3SIDRdx423Nr4H3/cpuD&#10;ignZ4uCZDJwpwqq6vCixsH7iNzrtUqukhGOBBrqUxkLr2HTkMC78SCzZwQeHSWxotQ04Sbkb9H2W&#10;PWiHPctChyNtOmq+dkdnoMHtZouHDz1h+lw/39Sv59DmxlxfzesnUInm9HcMP/iCDpUw1f7INqrB&#10;gDySDCxFJMwf8yWo+tfrqtT/4atvAAAA//8DAFBLAQItABQABgAIAAAAIQC2gziS/gAAAOEBAAAT&#10;AAAAAAAAAAAAAAAAAAAAAABbQ29udGVudF9UeXBlc10ueG1sUEsBAi0AFAAGAAgAAAAhADj9If/W&#10;AAAAlAEAAAsAAAAAAAAAAAAAAAAALwEAAF9yZWxzLy5yZWxzUEsBAi0AFAAGAAgAAAAhAGV4PZoU&#10;AgAAKwQAAA4AAAAAAAAAAAAAAAAALgIAAGRycy9lMm9Eb2MueG1sUEsBAi0AFAAGAAgAAAAhAEqS&#10;IR7ZAAAABAEAAA8AAAAAAAAAAAAAAAAAbgQAAGRycy9kb3ducmV2LnhtbFBLBQYAAAAABAAEAPMA&#10;AAB0BQAAAAA=&#10;" o:allowincell="f" strokeweight="2.25pt"/>
          </w:pict>
        </mc:Fallback>
      </mc:AlternateContent>
    </w:r>
  </w:p>
  <w:p w:rsidR="00E87A77" w:rsidRDefault="00E87A77">
    <w:pPr>
      <w:pStyle w:val="Footer"/>
      <w:rPr>
        <w:b/>
        <w:i/>
        <w:sz w:val="16"/>
      </w:rPr>
    </w:pPr>
    <w:r>
      <w:rPr>
        <w:b/>
        <w:i/>
        <w:sz w:val="16"/>
      </w:rPr>
      <w:t>Louisiana UST Closure/Change-In-Service Guidance Document</w:t>
    </w:r>
    <w:r>
      <w:rPr>
        <w:b/>
        <w:i/>
        <w:sz w:val="16"/>
      </w:rPr>
      <w:tab/>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Footer"/>
      <w:rPr>
        <w:b/>
        <w:i/>
        <w:sz w:val="16"/>
      </w:rPr>
    </w:pPr>
    <w:r>
      <w:rPr>
        <w:b/>
        <w:i/>
        <w:noProof/>
        <w:sz w:val="16"/>
      </w:rPr>
      <mc:AlternateContent>
        <mc:Choice Requires="wps">
          <w:drawing>
            <wp:anchor distT="0" distB="0" distL="114300" distR="114300" simplePos="0" relativeHeight="251658240" behindDoc="0" locked="0" layoutInCell="0" allowOverlap="1" wp14:anchorId="2C30BB19" wp14:editId="648679D5">
              <wp:simplePos x="0" y="0"/>
              <wp:positionH relativeFrom="column">
                <wp:posOffset>0</wp:posOffset>
              </wp:positionH>
              <wp:positionV relativeFrom="paragraph">
                <wp:posOffset>25400</wp:posOffset>
              </wp:positionV>
              <wp:extent cx="5577840" cy="0"/>
              <wp:effectExtent l="19050" t="15875" r="22860" b="22225"/>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3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uw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BKEU6&#10;kGgrFEfZJLSmN66AiErtbCiOntWL2Wr63SGlq5aoA48UXy8G8rKQkbxJCRtn4IJ9/1kziCFHr2Of&#10;zo3tAiR0AJ2jHJe7HPzsEYXD6XQ+X+SgGh18CSmGRGOd/8R1h4JRYgmkIzA5bZ0PREgxhIR7lN4I&#10;KaPaUqG+xJPFdD6NGU5LwYI3xDl72FfSohMJAxO/WBZ4HsOsPioW0VpO2PpmeyLk1YbbpQp4UAvw&#10;uVnXifjxlD6tF+tFPsons/UoT+t69HFT5aPZJptP6w91VdXZz0Aty4tWMMZVYDdMZ5b/nfq3d3Kd&#10;q/t83vuQvEWPDQOywz+SjmIG/a6TsNfssrODyDCQMfj2eMLEP+7Bfnziq18AAAD//wMAUEsDBBQA&#10;BgAIAAAAIQBKkiEe2QAAAAQBAAAPAAAAZHJzL2Rvd25yZXYueG1sTI9BS8NAEIXvgv9hGcGL2I1S&#10;NMRsSi14k4KtiMdJdpoEs7Nhd9uk/97Ri54ejze89025mt2gThRi79nA3SIDRdx423Nr4H3/cpuD&#10;ignZ4uCZDJwpwqq6vCixsH7iNzrtUqukhGOBBrqUxkLr2HTkMC78SCzZwQeHSWxotQ04Sbkb9H2W&#10;PWiHPctChyNtOmq+dkdnoMHtZouHDz1h+lw/39Sv59DmxlxfzesnUInm9HcMP/iCDpUw1f7INqrB&#10;gDySDCxFJMwf8yWo+tfrqtT/4atvAAAA//8DAFBLAQItABQABgAIAAAAIQC2gziS/gAAAOEBAAAT&#10;AAAAAAAAAAAAAAAAAAAAAABbQ29udGVudF9UeXBlc10ueG1sUEsBAi0AFAAGAAgAAAAhADj9If/W&#10;AAAAlAEAAAsAAAAAAAAAAAAAAAAALwEAAF9yZWxzLy5yZWxzUEsBAi0AFAAGAAgAAAAhAHM627AU&#10;AgAAKgQAAA4AAAAAAAAAAAAAAAAALgIAAGRycy9lMm9Eb2MueG1sUEsBAi0AFAAGAAgAAAAhAEqS&#10;IR7ZAAAABAEAAA8AAAAAAAAAAAAAAAAAbgQAAGRycy9kb3ducmV2LnhtbFBLBQYAAAAABAAEAPMA&#10;AAB0BQAAAAA=&#10;" o:allowincell="f" strokeweight="2.25pt"/>
          </w:pict>
        </mc:Fallback>
      </mc:AlternateContent>
    </w:r>
  </w:p>
  <w:p w:rsidR="00E87A77" w:rsidRDefault="00E87A77" w:rsidP="00A856E4">
    <w:pPr>
      <w:pStyle w:val="Footer"/>
      <w:rPr>
        <w:b/>
        <w:i/>
        <w:sz w:val="16"/>
      </w:rPr>
    </w:pPr>
    <w:r>
      <w:rPr>
        <w:b/>
        <w:i/>
        <w:sz w:val="16"/>
      </w:rPr>
      <w:t>Louisiana UST Closure/Change-In-Service Guidance Document</w:t>
    </w:r>
    <w:r>
      <w:rPr>
        <w:b/>
        <w:i/>
        <w:sz w:val="16"/>
      </w:rPr>
      <w:tab/>
    </w:r>
    <w:r>
      <w:rPr>
        <w:rStyle w:val="PageNumber"/>
        <w:b/>
        <w:i/>
        <w:sz w:val="18"/>
      </w:rPr>
      <w:fldChar w:fldCharType="begin"/>
    </w:r>
    <w:r>
      <w:rPr>
        <w:rStyle w:val="PageNumber"/>
        <w:b/>
        <w:i/>
        <w:sz w:val="18"/>
      </w:rPr>
      <w:instrText xml:space="preserve"> PAGE </w:instrText>
    </w:r>
    <w:r>
      <w:rPr>
        <w:rStyle w:val="PageNumber"/>
        <w:b/>
        <w:i/>
        <w:sz w:val="18"/>
      </w:rPr>
      <w:fldChar w:fldCharType="separate"/>
    </w:r>
    <w:r w:rsidR="001D7AF8">
      <w:rPr>
        <w:rStyle w:val="PageNumber"/>
        <w:b/>
        <w:i/>
        <w:noProof/>
        <w:sz w:val="18"/>
      </w:rPr>
      <w:t>42</w:t>
    </w:r>
    <w:r>
      <w:rPr>
        <w:rStyle w:val="PageNumber"/>
        <w:b/>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Footer"/>
      <w:rPr>
        <w:b/>
        <w:i/>
        <w:sz w:val="16"/>
      </w:rPr>
    </w:pPr>
    <w:r>
      <w:rPr>
        <w:b/>
        <w:i/>
        <w:noProof/>
        <w:sz w:val="16"/>
      </w:rPr>
      <mc:AlternateContent>
        <mc:Choice Requires="wps">
          <w:drawing>
            <wp:anchor distT="0" distB="0" distL="114300" distR="114300" simplePos="0" relativeHeight="251659264" behindDoc="0" locked="0" layoutInCell="0" allowOverlap="1" wp14:anchorId="15FCD2B9" wp14:editId="1F2CBDBA">
              <wp:simplePos x="0" y="0"/>
              <wp:positionH relativeFrom="column">
                <wp:posOffset>0</wp:posOffset>
              </wp:positionH>
              <wp:positionV relativeFrom="paragraph">
                <wp:posOffset>25400</wp:posOffset>
              </wp:positionV>
              <wp:extent cx="5577840" cy="0"/>
              <wp:effectExtent l="19050" t="15875" r="22860" b="22225"/>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3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COFQ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Y6RI&#10;BxI9C8VR9hBa0xtXQESltjYUR0/q1Txr+t0hpauWqD2PFN/OBvKykJG8SwkbZ+CCXf9FM4ghB69j&#10;n06N7QIkdACdohznmxz85BGFw+l0Pl/koBodfAkphkRjnf/MdYeCUWIJpCMwOT47H4iQYggJ9yi9&#10;EVJGtaVCfYkni+l8GjOcloIFb4hzdr+rpEVHEgYmfrEs8NyHWX1QLKK1nLD11fZEyIsNt0sV8KAW&#10;4HO1LhPx4zF9XC/Wi3yUT2brUZ7W9ejTpspHs002n9YPdVXV2c9ALcuLVjDGVWA3TGeW/53613dy&#10;mavbfN76kLxHjw0DssM/ko5iBv0uk7DT7Ly1g8gwkDH4+njCxN/vwb5/4qtfAAAA//8DAFBLAwQU&#10;AAYACAAAACEASpIhHtkAAAAEAQAADwAAAGRycy9kb3ducmV2LnhtbEyPQUvDQBCF74L/YRnBi9iN&#10;UjTEbEoteJOCrYjHSXaaBLOzYXfbpP/e0YueHo83vPdNuZrdoE4UYu/ZwN0iA0XceNtza+B9/3Kb&#10;g4oJ2eLgmQycKcKqurwosbB+4jc67VKrpIRjgQa6lMZC69h05DAu/Egs2cEHh0lsaLUNOEm5G/R9&#10;lj1ohz3LQocjbTpqvnZHZ6DB7WaLhw89YfpcP9/Ur+fQ5sZcX83rJ1CJ5vR3DD/4gg6VMNX+yDaq&#10;wYA8kgwsRSTMH/MlqPrX66rU/+GrbwAAAP//AwBQSwECLQAUAAYACAAAACEAtoM4kv4AAADhAQAA&#10;EwAAAAAAAAAAAAAAAAAAAAAAW0NvbnRlbnRfVHlwZXNdLnhtbFBLAQItABQABgAIAAAAIQA4/SH/&#10;1gAAAJQBAAALAAAAAAAAAAAAAAAAAC8BAABfcmVscy8ucmVsc1BLAQItABQABgAIAAAAIQCRivCO&#10;FQIAACoEAAAOAAAAAAAAAAAAAAAAAC4CAABkcnMvZTJvRG9jLnhtbFBLAQItABQABgAIAAAAIQBK&#10;kiEe2QAAAAQBAAAPAAAAAAAAAAAAAAAAAG8EAABkcnMvZG93bnJldi54bWxQSwUGAAAAAAQABADz&#10;AAAAdQUAAAAA&#10;" o:allowincell="f" strokeweight="2.25pt"/>
          </w:pict>
        </mc:Fallback>
      </mc:AlternateContent>
    </w:r>
  </w:p>
  <w:p w:rsidR="00E87A77" w:rsidRDefault="00E87A77" w:rsidP="00DC5A75">
    <w:pPr>
      <w:pStyle w:val="Footer"/>
      <w:rPr>
        <w:b/>
        <w:i/>
        <w:sz w:val="16"/>
      </w:rPr>
    </w:pPr>
    <w:r>
      <w:rPr>
        <w:b/>
        <w:i/>
        <w:noProof/>
        <w:sz w:val="16"/>
      </w:rPr>
      <mc:AlternateContent>
        <mc:Choice Requires="wps">
          <w:drawing>
            <wp:anchor distT="0" distB="0" distL="114300" distR="114300" simplePos="0" relativeHeight="251661312" behindDoc="0" locked="0" layoutInCell="0" allowOverlap="1" wp14:anchorId="12775D18" wp14:editId="083B1101">
              <wp:simplePos x="0" y="0"/>
              <wp:positionH relativeFrom="column">
                <wp:posOffset>0</wp:posOffset>
              </wp:positionH>
              <wp:positionV relativeFrom="paragraph">
                <wp:posOffset>25400</wp:posOffset>
              </wp:positionV>
              <wp:extent cx="5577840" cy="0"/>
              <wp:effectExtent l="19050" t="15875" r="22860" b="22225"/>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3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HQ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mnGCnS&#10;gURboTjK8tCa3rgCIiq1s6E4elYvZqvpd4eUrlqiDjxSfL0YyMtCRvImJWycgQv2/WfNIIYcvY59&#10;Oje2C5DQAXSOclzucvCzRxQOp9P5fJGDanTwJaQYEo11/hPXHQpGiSWQjsDktHU+ECHFEBLuUXoj&#10;pIxqS4X6Ek8W0/k0ZjgtBQveEOfsYV9Ji04kDEz8YlngeQyz+qhYRGs5Yeub7YmQVxtulyrgQS3A&#10;52ZdJ+LHU/q0XqwX+SifzNajPK3r0cdNlY9mm2w+rT/UVVVnPwO1LC9awRhXgd0wnVn+d+rf3sl1&#10;ru7zee9D8hY9NgzIDv9IOooZ9LtOwl6zy84OIsNAxuDb4wkT/7gH+/GJr34BAAD//wMAUEsDBBQA&#10;BgAIAAAAIQBKkiEe2QAAAAQBAAAPAAAAZHJzL2Rvd25yZXYueG1sTI9BS8NAEIXvgv9hGcGL2I1S&#10;NMRsSi14k4KtiMdJdpoEs7Nhd9uk/97Ri54ejze89025mt2gThRi79nA3SIDRdx423Nr4H3/cpuD&#10;ignZ4uCZDJwpwqq6vCixsH7iNzrtUqukhGOBBrqUxkLr2HTkMC78SCzZwQeHSWxotQ04Sbkb9H2W&#10;PWiHPctChyNtOmq+dkdnoMHtZouHDz1h+lw/39Sv59DmxlxfzesnUInm9HcMP/iCDpUw1f7INqrB&#10;gDySDCxFJMwf8yWo+tfrqtT/4atvAAAA//8DAFBLAQItABQABgAIAAAAIQC2gziS/gAAAOEBAAAT&#10;AAAAAAAAAAAAAAAAAAAAAABbQ29udGVudF9UeXBlc10ueG1sUEsBAi0AFAAGAAgAAAAhADj9If/W&#10;AAAAlAEAAAsAAAAAAAAAAAAAAAAALwEAAF9yZWxzLy5yZWxzUEsBAi0AFAAGAAgAAAAhAKA64dAU&#10;AgAAKgQAAA4AAAAAAAAAAAAAAAAALgIAAGRycy9lMm9Eb2MueG1sUEsBAi0AFAAGAAgAAAAhAEqS&#10;IR7ZAAAABAEAAA8AAAAAAAAAAAAAAAAAbgQAAGRycy9kb3ducmV2LnhtbFBLBQYAAAAABAAEAPMA&#10;AAB0BQAAAAA=&#10;" o:allowincell="f" strokeweight="2.25pt"/>
          </w:pict>
        </mc:Fallback>
      </mc:AlternateContent>
    </w:r>
  </w:p>
  <w:p w:rsidR="00E87A77" w:rsidRDefault="00E87A77" w:rsidP="00DC5A75">
    <w:pPr>
      <w:pStyle w:val="Footer"/>
      <w:rPr>
        <w:b/>
        <w:i/>
        <w:sz w:val="16"/>
      </w:rPr>
    </w:pPr>
    <w:r>
      <w:rPr>
        <w:b/>
        <w:i/>
        <w:sz w:val="16"/>
      </w:rPr>
      <w:t>Louisiana UST Closure/Change-In-Service Guidance Document</w:t>
    </w:r>
    <w:r>
      <w:rPr>
        <w:b/>
        <w:i/>
        <w:sz w:val="16"/>
      </w:rPr>
      <w:tab/>
    </w:r>
    <w:r>
      <w:rPr>
        <w:rStyle w:val="PageNumber"/>
        <w:b/>
        <w:i/>
        <w:sz w:val="18"/>
      </w:rPr>
      <w:fldChar w:fldCharType="begin"/>
    </w:r>
    <w:r>
      <w:rPr>
        <w:rStyle w:val="PageNumber"/>
        <w:b/>
        <w:i/>
        <w:sz w:val="18"/>
      </w:rPr>
      <w:instrText xml:space="preserve"> PAGE </w:instrText>
    </w:r>
    <w:r>
      <w:rPr>
        <w:rStyle w:val="PageNumber"/>
        <w:b/>
        <w:i/>
        <w:sz w:val="18"/>
      </w:rPr>
      <w:fldChar w:fldCharType="separate"/>
    </w:r>
    <w:r w:rsidR="001D7AF8">
      <w:rPr>
        <w:rStyle w:val="PageNumber"/>
        <w:b/>
        <w:i/>
        <w:noProof/>
        <w:sz w:val="18"/>
      </w:rPr>
      <w:t>59</w:t>
    </w:r>
    <w:r>
      <w:rPr>
        <w:rStyle w:val="PageNumber"/>
        <w:b/>
        <w:i/>
        <w:sz w:val="18"/>
      </w:rPr>
      <w:fldChar w:fldCharType="end"/>
    </w:r>
    <w:r>
      <w:rPr>
        <w:b/>
        <w:i/>
        <w:sz w:val="16"/>
      </w:rPr>
      <w:tab/>
    </w:r>
    <w:r>
      <w:rPr>
        <w:b/>
        <w:i/>
        <w:sz w:val="16"/>
      </w:rPr>
      <w:tab/>
    </w:r>
    <w:r>
      <w:rPr>
        <w:b/>
        <w:i/>
        <w:sz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Footer"/>
    </w:pPr>
    <w:r>
      <w:rPr>
        <w:noProof/>
      </w:rPr>
      <mc:AlternateContent>
        <mc:Choice Requires="wps">
          <w:drawing>
            <wp:anchor distT="0" distB="0" distL="114300" distR="114300" simplePos="0" relativeHeight="251657216" behindDoc="0" locked="0" layoutInCell="0" allowOverlap="1" wp14:anchorId="1A43DEC6" wp14:editId="38C60A5A">
              <wp:simplePos x="0" y="0"/>
              <wp:positionH relativeFrom="column">
                <wp:posOffset>0</wp:posOffset>
              </wp:positionH>
              <wp:positionV relativeFrom="paragraph">
                <wp:posOffset>83820</wp:posOffset>
              </wp:positionV>
              <wp:extent cx="5943600" cy="0"/>
              <wp:effectExtent l="19050" t="17145" r="19050" b="2095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pt" to="46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fh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GCnS&#10;gUVroTjKslCa3rgCEJXa2JAcPaoXs9b0m0NKVy1ROx4lvp4MxMWI5C4kLJyBC7b9F80AQ/Zexzod&#10;G9sFSqgAOkY7Tjc7+NEjCpvjWf4wScE1ej1LSHENNNb5z1x3KExKLEF0JCaHtfMgHaBXSLhH6ZWQ&#10;MrotFeoh3en4cRwjnJaChdOAc3a3raRFBxIaJn6hEMB2B7N6r1hkazlhy8vcEyHPc8BLFfggF9Bz&#10;mZ074vssnS2ny2k+yEeT5SBP63rwaVXlg8kqexzXD3VV1dmPIC3Li1YwxlVQd+3OLP879y/v5NxX&#10;t/681SG5Z48pgtjrP4qOZgb/zp2w1ey0saEawVdoyAi+PJ7Q8b+vI+rXE1/8BAAA//8DAFBLAwQU&#10;AAYACAAAACEA3e4OddkAAAAGAQAADwAAAGRycy9kb3ducmV2LnhtbEyPwUrDQBCG74LvsIzgRezG&#10;FkqN2ZRa8CYFWxGPk+w0CWZnw+62Sd/eEQ96nO8f/vmmWE+uV2cKsfNs4GGWgSKuve24MfB+eLlf&#10;gYoJ2WLvmQxcKMK6vL4qMLd+5Dc671OjpIRjjgbalIZc61i35DDO/EAs2dEHh0nG0GgbcJRy1+t5&#10;li21w47lQosDbVuqv/YnZ6DG3XaHxw89YvrcPN9Vr5fQrIy5vZk2T6ASTelvGX70RR1Kcar8iW1U&#10;vQF5JAldzEFJ+rhYCqh+gS4L/V+//AYAAP//AwBQSwECLQAUAAYACAAAACEAtoM4kv4AAADhAQAA&#10;EwAAAAAAAAAAAAAAAAAAAAAAW0NvbnRlbnRfVHlwZXNdLnhtbFBLAQItABQABgAIAAAAIQA4/SH/&#10;1gAAAJQBAAALAAAAAAAAAAAAAAAAAC8BAABfcmVscy8ucmVsc1BLAQItABQABgAIAAAAIQCpexfh&#10;FQIAACoEAAAOAAAAAAAAAAAAAAAAAC4CAABkcnMvZTJvRG9jLnhtbFBLAQItABQABgAIAAAAIQDd&#10;7g512QAAAAYBAAAPAAAAAAAAAAAAAAAAAG8EAABkcnMvZG93bnJldi54bWxQSwUGAAAAAAQABADz&#10;AAAAdQUAAAAA&#10;" o:allowincell="f" strokeweight="2.25pt"/>
          </w:pict>
        </mc:Fallback>
      </mc:AlternateContent>
    </w:r>
    <w:r>
      <w:t xml:space="preserve">      </w:t>
    </w:r>
  </w:p>
  <w:p w:rsidR="00E87A77" w:rsidRDefault="00E87A77">
    <w:pPr>
      <w:pStyle w:val="Footer"/>
      <w:rPr>
        <w:b/>
        <w:i/>
        <w:sz w:val="16"/>
      </w:rPr>
    </w:pPr>
    <w:r>
      <w:rPr>
        <w:b/>
        <w:i/>
        <w:sz w:val="16"/>
      </w:rPr>
      <w:t>Louisiana UST Closure/Change-in-Service Guidance Document</w:t>
    </w:r>
    <w:r>
      <w:rPr>
        <w:b/>
        <w:i/>
        <w:sz w:val="16"/>
      </w:rPr>
      <w:tab/>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8FE" w:rsidRDefault="008058FE">
      <w:r>
        <w:separator/>
      </w:r>
    </w:p>
  </w:footnote>
  <w:footnote w:type="continuationSeparator" w:id="0">
    <w:p w:rsidR="008058FE" w:rsidRDefault="00805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rPr>
        <w:sz w:val="2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r>
      <w:rPr>
        <w:b/>
      </w:rPr>
      <w:t>APPENDIX I</w:t>
    </w:r>
  </w:p>
  <w:p w:rsidR="00E87A77" w:rsidRDefault="00E87A77">
    <w:pPr>
      <w:pStyle w:val="Header"/>
      <w:jc w:val="center"/>
      <w:rPr>
        <w:b/>
      </w:rPr>
    </w:pPr>
    <w:r>
      <w:rPr>
        <w:b/>
      </w:rPr>
      <w:t>Conveyance Notification Form 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r>
      <w:rPr>
        <w:b/>
      </w:rPr>
      <w:t>APPENDIX J</w:t>
    </w:r>
  </w:p>
  <w:p w:rsidR="00E87A77" w:rsidRDefault="00E87A77">
    <w:pPr>
      <w:pStyle w:val="Header"/>
      <w:jc w:val="center"/>
      <w:rPr>
        <w:b/>
      </w:rPr>
    </w:pPr>
    <w:r>
      <w:rPr>
        <w:b/>
      </w:rPr>
      <w:t>UST Closure Checklist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r>
      <w:rPr>
        <w:b/>
      </w:rPr>
      <w:t>APPENDIX K</w:t>
    </w:r>
  </w:p>
  <w:p w:rsidR="00E87A77" w:rsidRDefault="00E87A77">
    <w:pPr>
      <w:pStyle w:val="Header"/>
      <w:jc w:val="center"/>
      <w:rPr>
        <w:b/>
      </w:rPr>
    </w:pPr>
    <w:r>
      <w:rPr>
        <w:b/>
      </w:rPr>
      <w:t>Sample Laboratory Analytical Results Table</w:t>
    </w:r>
  </w:p>
  <w:p w:rsidR="00E87A77" w:rsidRDefault="00E87A77">
    <w:pPr>
      <w:pStyle w:val="Header"/>
      <w:jc w:val="center"/>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r>
      <w:rPr>
        <w:b/>
      </w:rPr>
      <w:t>APPENDIX L</w:t>
    </w:r>
  </w:p>
  <w:p w:rsidR="00E87A77" w:rsidRDefault="00E87A77">
    <w:pPr>
      <w:pStyle w:val="Header"/>
      <w:jc w:val="center"/>
      <w:rPr>
        <w:b/>
      </w:rPr>
    </w:pPr>
    <w:r>
      <w:rPr>
        <w:b/>
      </w:rPr>
      <w:t>List of Industrial Solid Waste Facilities</w:t>
    </w:r>
  </w:p>
  <w:p w:rsidR="00E87A77" w:rsidRDefault="00E87A77">
    <w:pPr>
      <w:pStyle w:val="Header"/>
      <w:jc w:val="center"/>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Pr="00C1209F" w:rsidRDefault="00E87A77" w:rsidP="00C1209F">
    <w:pPr>
      <w:pStyle w:val="Header"/>
      <w:jc w:val="center"/>
      <w:rPr>
        <w:b/>
      </w:rPr>
    </w:pPr>
    <w:r w:rsidRPr="00C1209F">
      <w:rPr>
        <w:b/>
      </w:rPr>
      <w:t xml:space="preserve">Appendix </w:t>
    </w:r>
    <w:r>
      <w:rPr>
        <w:b/>
      </w:rPr>
      <w:t>M</w:t>
    </w:r>
  </w:p>
  <w:p w:rsidR="00E87A77" w:rsidRPr="00C1209F" w:rsidRDefault="00E87A77" w:rsidP="00C1209F">
    <w:pPr>
      <w:pStyle w:val="Header"/>
      <w:jc w:val="center"/>
      <w:rPr>
        <w:b/>
      </w:rPr>
    </w:pPr>
    <w:r w:rsidRPr="00C1209F">
      <w:rPr>
        <w:b/>
      </w:rPr>
      <w:t xml:space="preserve">UST </w:t>
    </w:r>
    <w:r>
      <w:rPr>
        <w:b/>
      </w:rPr>
      <w:t xml:space="preserve">Soil </w:t>
    </w:r>
    <w:r w:rsidRPr="00C1209F">
      <w:rPr>
        <w:b/>
      </w:rPr>
      <w:t>Screening Standards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sz w:val="28"/>
      </w:rPr>
    </w:pPr>
    <w:r>
      <w:rPr>
        <w:b/>
        <w:sz w:val="28"/>
      </w:rPr>
      <w:t>APPENDIX A</w:t>
    </w:r>
  </w:p>
  <w:p w:rsidR="00E87A77" w:rsidRDefault="00E87A77">
    <w:pPr>
      <w:pStyle w:val="Header"/>
      <w:jc w:val="center"/>
      <w:rPr>
        <w:b/>
        <w:sz w:val="28"/>
      </w:rPr>
    </w:pPr>
    <w:r>
      <w:rPr>
        <w:b/>
        <w:sz w:val="28"/>
      </w:rPr>
      <w:t>Recommended Industry Codes and Standards for Underground Storage Tank Closure or Change-in-Service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sz w:val="28"/>
      </w:rPr>
    </w:pPr>
    <w:r>
      <w:rPr>
        <w:b/>
        <w:sz w:val="28"/>
      </w:rPr>
      <w:t>APPENDIX B</w:t>
    </w:r>
  </w:p>
  <w:p w:rsidR="00E87A77" w:rsidRDefault="00E87A77">
    <w:pPr>
      <w:pStyle w:val="Header"/>
      <w:jc w:val="center"/>
      <w:rPr>
        <w:b/>
        <w:sz w:val="28"/>
      </w:rPr>
    </w:pPr>
    <w:r>
      <w:rPr>
        <w:b/>
        <w:sz w:val="28"/>
      </w:rPr>
      <w:t>Underground Storage Tank Division Regional Office Contact Information and Map Showing Parishes Covered by Regional Offices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sz w:val="28"/>
      </w:rPr>
    </w:pPr>
    <w:r>
      <w:rPr>
        <w:b/>
        <w:sz w:val="28"/>
      </w:rPr>
      <w:t>APPENDIX C</w:t>
    </w:r>
  </w:p>
  <w:p w:rsidR="00E87A77" w:rsidRDefault="00E87A77">
    <w:pPr>
      <w:pStyle w:val="Header"/>
      <w:jc w:val="center"/>
      <w:rPr>
        <w:b/>
        <w:sz w:val="28"/>
      </w:rPr>
    </w:pPr>
    <w:r>
      <w:rPr>
        <w:b/>
        <w:sz w:val="28"/>
      </w:rPr>
      <w:t>Notification of Intent to Perform a Closure or Change-in-Service to an Underground Storage Tank System Form</w:t>
    </w:r>
  </w:p>
  <w:p w:rsidR="00E87A77" w:rsidRDefault="00E87A77">
    <w:pPr>
      <w:pStyle w:val="Header"/>
      <w:jc w:val="center"/>
      <w:rPr>
        <w:b/>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sz w:val="28"/>
      </w:rPr>
    </w:pPr>
    <w:r>
      <w:rPr>
        <w:b/>
        <w:sz w:val="28"/>
      </w:rPr>
      <w:t>APPENDIX D</w:t>
    </w:r>
  </w:p>
  <w:p w:rsidR="00E87A77" w:rsidRDefault="00E87A77">
    <w:pPr>
      <w:pStyle w:val="Header"/>
      <w:jc w:val="center"/>
      <w:rPr>
        <w:b/>
        <w:sz w:val="28"/>
      </w:rPr>
    </w:pPr>
    <w:r>
      <w:rPr>
        <w:b/>
        <w:sz w:val="28"/>
      </w:rPr>
      <w:t>Seven-Day Notification – Fax Transmittal Form</w:t>
    </w:r>
  </w:p>
  <w:p w:rsidR="00E87A77" w:rsidRDefault="00E87A77">
    <w:pPr>
      <w:pStyle w:val="Header"/>
      <w:jc w:val="center"/>
      <w:rPr>
        <w:b/>
        <w:sz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sz w:val="28"/>
      </w:rPr>
    </w:pPr>
    <w:r>
      <w:rPr>
        <w:b/>
        <w:sz w:val="28"/>
      </w:rPr>
      <w:t>APPENDIX E</w:t>
    </w:r>
  </w:p>
  <w:p w:rsidR="00E87A77" w:rsidRDefault="00E87A77">
    <w:pPr>
      <w:pStyle w:val="Header"/>
      <w:jc w:val="center"/>
      <w:rPr>
        <w:b/>
        <w:sz w:val="28"/>
      </w:rPr>
    </w:pPr>
    <w:r>
      <w:rPr>
        <w:b/>
        <w:sz w:val="28"/>
      </w:rPr>
      <w:t>Underground Storage Tank Closure/Assessment Form</w:t>
    </w:r>
  </w:p>
  <w:p w:rsidR="00E87A77" w:rsidRDefault="00E87A77">
    <w:pPr>
      <w:pStyle w:val="Header"/>
      <w:jc w:val="center"/>
      <w:rPr>
        <w:b/>
        <w:sz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r>
      <w:rPr>
        <w:b/>
      </w:rPr>
      <w:t>APPENDIX F</w:t>
    </w:r>
  </w:p>
  <w:p w:rsidR="00E87A77" w:rsidRDefault="00E87A77">
    <w:pPr>
      <w:pStyle w:val="Header"/>
      <w:jc w:val="center"/>
      <w:rPr>
        <w:b/>
      </w:rPr>
    </w:pPr>
    <w:r>
      <w:rPr>
        <w:b/>
      </w:rPr>
      <w:t>Sample Site Drawing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r>
      <w:rPr>
        <w:b/>
      </w:rPr>
      <w:t>APPENDIX G</w:t>
    </w:r>
  </w:p>
  <w:p w:rsidR="00E87A77" w:rsidRDefault="00E87A77">
    <w:pPr>
      <w:pStyle w:val="Header"/>
      <w:jc w:val="center"/>
      <w:rPr>
        <w:b/>
      </w:rPr>
    </w:pPr>
    <w:r>
      <w:rPr>
        <w:b/>
      </w:rPr>
      <w:t>Site Drawing Form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77" w:rsidRDefault="00E87A77">
    <w:pPr>
      <w:pStyle w:val="Header"/>
      <w:jc w:val="center"/>
      <w:rPr>
        <w:b/>
      </w:rPr>
    </w:pPr>
    <w:r>
      <w:rPr>
        <w:b/>
      </w:rPr>
      <w:t>APPENDIX H</w:t>
    </w:r>
  </w:p>
  <w:p w:rsidR="00E87A77" w:rsidRDefault="00E87A77">
    <w:pPr>
      <w:pStyle w:val="Header"/>
      <w:jc w:val="center"/>
      <w:rPr>
        <w:b/>
      </w:rPr>
    </w:pPr>
    <w:r>
      <w:rPr>
        <w:b/>
      </w:rPr>
      <w:t>Sample Chain-of-Custody Record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6pt;height:21.4pt;visibility:visible;mso-wrap-style:square" o:bullet="t">
        <v:imagedata r:id="rId1" o:title=""/>
      </v:shape>
    </w:pict>
  </w:numPicBullet>
  <w:numPicBullet w:numPicBulletId="1">
    <w:pict>
      <v:shape id="_x0000_i1029" type="#_x0000_t75" style="width:39.65pt;height:21.9pt;visibility:visible;mso-wrap-style:square" o:bullet="t">
        <v:imagedata r:id="rId2" o:title=""/>
      </v:shape>
    </w:pict>
  </w:numPicBullet>
  <w:abstractNum w:abstractNumId="0">
    <w:nsid w:val="FFFFFF83"/>
    <w:multiLevelType w:val="singleLevel"/>
    <w:tmpl w:val="A7C6E8C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1F38007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986DD9"/>
    <w:multiLevelType w:val="hybridMultilevel"/>
    <w:tmpl w:val="E8A6BB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6708A9"/>
    <w:multiLevelType w:val="hybridMultilevel"/>
    <w:tmpl w:val="F49A69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7B167D"/>
    <w:multiLevelType w:val="hybridMultilevel"/>
    <w:tmpl w:val="8A766752"/>
    <w:lvl w:ilvl="0" w:tplc="2CD41A74">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DF765C"/>
    <w:multiLevelType w:val="hybridMultilevel"/>
    <w:tmpl w:val="F92E097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51CCC"/>
    <w:multiLevelType w:val="hybridMultilevel"/>
    <w:tmpl w:val="84507B6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7F8BB"/>
    <w:multiLevelType w:val="hybridMultilevel"/>
    <w:tmpl w:val="3D9C14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5695753"/>
    <w:multiLevelType w:val="hybridMultilevel"/>
    <w:tmpl w:val="243A4724"/>
    <w:lvl w:ilvl="0" w:tplc="2CD41A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26A0778F"/>
    <w:multiLevelType w:val="hybridMultilevel"/>
    <w:tmpl w:val="D480E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E60325"/>
    <w:multiLevelType w:val="hybridMultilevel"/>
    <w:tmpl w:val="7F740CA2"/>
    <w:lvl w:ilvl="0" w:tplc="9CCA7C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C09B5"/>
    <w:multiLevelType w:val="hybridMultilevel"/>
    <w:tmpl w:val="1FCC5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584A1C"/>
    <w:multiLevelType w:val="hybridMultilevel"/>
    <w:tmpl w:val="90E62F40"/>
    <w:lvl w:ilvl="0" w:tplc="2CD41A74">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53B2573"/>
    <w:multiLevelType w:val="multilevel"/>
    <w:tmpl w:val="D0F8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354AB7"/>
    <w:multiLevelType w:val="hybridMultilevel"/>
    <w:tmpl w:val="243A4724"/>
    <w:lvl w:ilvl="0" w:tplc="2CD41A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495C21D5"/>
    <w:multiLevelType w:val="hybridMultilevel"/>
    <w:tmpl w:val="24AC5626"/>
    <w:lvl w:ilvl="0" w:tplc="343C347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051C93"/>
    <w:multiLevelType w:val="hybridMultilevel"/>
    <w:tmpl w:val="7F740CA2"/>
    <w:lvl w:ilvl="0" w:tplc="9CCA7C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B403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0AC2431"/>
    <w:multiLevelType w:val="hybridMultilevel"/>
    <w:tmpl w:val="580ADC66"/>
    <w:lvl w:ilvl="0" w:tplc="D65AB194">
      <w:start w:val="1"/>
      <w:numFmt w:val="bullet"/>
      <w:lvlText w:val="□"/>
      <w:lvlJc w:val="left"/>
      <w:pPr>
        <w:ind w:left="720" w:hanging="360"/>
      </w:pPr>
      <w:rPr>
        <w:rFonts w:ascii="Courier New" w:hAnsi="Courier New" w:hint="default"/>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045594"/>
    <w:multiLevelType w:val="singleLevel"/>
    <w:tmpl w:val="04090001"/>
    <w:lvl w:ilvl="0">
      <w:start w:val="1"/>
      <w:numFmt w:val="bullet"/>
      <w:lvlText w:val=""/>
      <w:lvlJc w:val="left"/>
      <w:pPr>
        <w:ind w:left="720" w:hanging="360"/>
      </w:pPr>
      <w:rPr>
        <w:rFonts w:ascii="Symbol" w:hAnsi="Symbol" w:hint="default"/>
      </w:rPr>
    </w:lvl>
  </w:abstractNum>
  <w:abstractNum w:abstractNumId="20">
    <w:nsid w:val="556C696E"/>
    <w:multiLevelType w:val="hybridMultilevel"/>
    <w:tmpl w:val="C036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966FED"/>
    <w:multiLevelType w:val="hybridMultilevel"/>
    <w:tmpl w:val="2BF48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620AD1"/>
    <w:multiLevelType w:val="hybridMultilevel"/>
    <w:tmpl w:val="5C5221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D7914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1701A78"/>
    <w:multiLevelType w:val="hybridMultilevel"/>
    <w:tmpl w:val="6826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287768"/>
    <w:multiLevelType w:val="hybridMultilevel"/>
    <w:tmpl w:val="F12A70B6"/>
    <w:lvl w:ilvl="0" w:tplc="940C2DDA">
      <w:start w:val="1"/>
      <w:numFmt w:val="decimal"/>
      <w:lvlText w:val="%1."/>
      <w:lvlJc w:val="left"/>
      <w:pPr>
        <w:tabs>
          <w:tab w:val="num" w:pos="720"/>
        </w:tabs>
        <w:ind w:left="720" w:hanging="360"/>
      </w:pPr>
      <w:rPr>
        <w:b w:val="0"/>
        <w:color w:val="auto"/>
      </w:rPr>
    </w:lvl>
    <w:lvl w:ilvl="1" w:tplc="939E795A">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82D2D4D"/>
    <w:multiLevelType w:val="hybridMultilevel"/>
    <w:tmpl w:val="5060DE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2934E5"/>
    <w:multiLevelType w:val="hybridMultilevel"/>
    <w:tmpl w:val="98AA3F96"/>
    <w:lvl w:ilvl="0" w:tplc="74E021E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B746419"/>
    <w:multiLevelType w:val="hybridMultilevel"/>
    <w:tmpl w:val="D100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0"/>
  </w:num>
  <w:num w:numId="4">
    <w:abstractNumId w:val="17"/>
  </w:num>
  <w:num w:numId="5">
    <w:abstractNumId w:val="19"/>
  </w:num>
  <w:num w:numId="6">
    <w:abstractNumId w:val="25"/>
  </w:num>
  <w:num w:numId="7">
    <w:abstractNumId w:val="26"/>
  </w:num>
  <w:num w:numId="8">
    <w:abstractNumId w:val="21"/>
  </w:num>
  <w:num w:numId="9">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7"/>
  </w:num>
  <w:num w:numId="11">
    <w:abstractNumId w:val="27"/>
  </w:num>
  <w:num w:numId="12">
    <w:abstractNumId w:val="4"/>
  </w:num>
  <w:num w:numId="13">
    <w:abstractNumId w:val="12"/>
  </w:num>
  <w:num w:numId="14">
    <w:abstractNumId w:val="8"/>
  </w:num>
  <w:num w:numId="15">
    <w:abstractNumId w:val="14"/>
  </w:num>
  <w:num w:numId="16">
    <w:abstractNumId w:val="28"/>
  </w:num>
  <w:num w:numId="17">
    <w:abstractNumId w:val="20"/>
  </w:num>
  <w:num w:numId="18">
    <w:abstractNumId w:val="24"/>
  </w:num>
  <w:num w:numId="19">
    <w:abstractNumId w:val="9"/>
  </w:num>
  <w:num w:numId="20">
    <w:abstractNumId w:val="3"/>
  </w:num>
  <w:num w:numId="21">
    <w:abstractNumId w:val="15"/>
  </w:num>
  <w:num w:numId="22">
    <w:abstractNumId w:val="5"/>
  </w:num>
  <w:num w:numId="23">
    <w:abstractNumId w:val="10"/>
  </w:num>
  <w:num w:numId="24">
    <w:abstractNumId w:val="16"/>
  </w:num>
  <w:num w:numId="25">
    <w:abstractNumId w:val="2"/>
  </w:num>
  <w:num w:numId="26">
    <w:abstractNumId w:val="22"/>
  </w:num>
  <w:num w:numId="27">
    <w:abstractNumId w:val="11"/>
  </w:num>
  <w:num w:numId="28">
    <w:abstractNumId w:val="18"/>
  </w:num>
  <w:num w:numId="2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efaultTabStop w:val="720"/>
  <w:drawingGridHorizontalSpacing w:val="120"/>
  <w:displayHorizontalDrawingGridEvery w:val="0"/>
  <w:displayVerticalDrawingGridEvery w:val="0"/>
  <w:noPunctuationKerning/>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550"/>
    <w:rsid w:val="000069EA"/>
    <w:rsid w:val="00006CC6"/>
    <w:rsid w:val="000105A0"/>
    <w:rsid w:val="0001068E"/>
    <w:rsid w:val="00015A07"/>
    <w:rsid w:val="00016C52"/>
    <w:rsid w:val="000301CC"/>
    <w:rsid w:val="000306B2"/>
    <w:rsid w:val="000319F8"/>
    <w:rsid w:val="0003567C"/>
    <w:rsid w:val="00036662"/>
    <w:rsid w:val="00036861"/>
    <w:rsid w:val="000405A7"/>
    <w:rsid w:val="00050BDA"/>
    <w:rsid w:val="00052D77"/>
    <w:rsid w:val="000576E2"/>
    <w:rsid w:val="00060522"/>
    <w:rsid w:val="00061DF4"/>
    <w:rsid w:val="00062B9B"/>
    <w:rsid w:val="000645A7"/>
    <w:rsid w:val="00070F5C"/>
    <w:rsid w:val="00074101"/>
    <w:rsid w:val="00074710"/>
    <w:rsid w:val="00074926"/>
    <w:rsid w:val="000763AE"/>
    <w:rsid w:val="00080675"/>
    <w:rsid w:val="00081551"/>
    <w:rsid w:val="00090AD7"/>
    <w:rsid w:val="00092288"/>
    <w:rsid w:val="000A0962"/>
    <w:rsid w:val="000A18D5"/>
    <w:rsid w:val="000A3377"/>
    <w:rsid w:val="000A7077"/>
    <w:rsid w:val="000B2AC2"/>
    <w:rsid w:val="000B6A43"/>
    <w:rsid w:val="000C5D02"/>
    <w:rsid w:val="000C67B5"/>
    <w:rsid w:val="000C72EE"/>
    <w:rsid w:val="000D583B"/>
    <w:rsid w:val="000D6493"/>
    <w:rsid w:val="000E7D6A"/>
    <w:rsid w:val="000F0996"/>
    <w:rsid w:val="000F28C5"/>
    <w:rsid w:val="000F5EDF"/>
    <w:rsid w:val="001012D2"/>
    <w:rsid w:val="00110FD1"/>
    <w:rsid w:val="00111F8B"/>
    <w:rsid w:val="00112B09"/>
    <w:rsid w:val="0011409A"/>
    <w:rsid w:val="00115F8F"/>
    <w:rsid w:val="00116853"/>
    <w:rsid w:val="001206D8"/>
    <w:rsid w:val="00123372"/>
    <w:rsid w:val="00130801"/>
    <w:rsid w:val="00130D3D"/>
    <w:rsid w:val="001313CD"/>
    <w:rsid w:val="00134417"/>
    <w:rsid w:val="00144E2E"/>
    <w:rsid w:val="001515EE"/>
    <w:rsid w:val="00155E9F"/>
    <w:rsid w:val="00157799"/>
    <w:rsid w:val="0016399E"/>
    <w:rsid w:val="00167DC5"/>
    <w:rsid w:val="00171E19"/>
    <w:rsid w:val="0017346B"/>
    <w:rsid w:val="00181527"/>
    <w:rsid w:val="00182D42"/>
    <w:rsid w:val="001867CD"/>
    <w:rsid w:val="00192481"/>
    <w:rsid w:val="001A15F9"/>
    <w:rsid w:val="001A2E82"/>
    <w:rsid w:val="001A2ED2"/>
    <w:rsid w:val="001A6C25"/>
    <w:rsid w:val="001A72B2"/>
    <w:rsid w:val="001B1D03"/>
    <w:rsid w:val="001B2793"/>
    <w:rsid w:val="001B43EE"/>
    <w:rsid w:val="001B5E05"/>
    <w:rsid w:val="001B7991"/>
    <w:rsid w:val="001C0102"/>
    <w:rsid w:val="001C1904"/>
    <w:rsid w:val="001C4935"/>
    <w:rsid w:val="001C6533"/>
    <w:rsid w:val="001C6A15"/>
    <w:rsid w:val="001D3AEE"/>
    <w:rsid w:val="001D47CF"/>
    <w:rsid w:val="001D5E9C"/>
    <w:rsid w:val="001D7AF8"/>
    <w:rsid w:val="001E2890"/>
    <w:rsid w:val="001E3E8F"/>
    <w:rsid w:val="001F3920"/>
    <w:rsid w:val="001F5FC9"/>
    <w:rsid w:val="001F67FE"/>
    <w:rsid w:val="001F6E81"/>
    <w:rsid w:val="001F74C2"/>
    <w:rsid w:val="002001D5"/>
    <w:rsid w:val="002011EB"/>
    <w:rsid w:val="002027F2"/>
    <w:rsid w:val="00202C54"/>
    <w:rsid w:val="002051F7"/>
    <w:rsid w:val="00210004"/>
    <w:rsid w:val="002100C9"/>
    <w:rsid w:val="002149E4"/>
    <w:rsid w:val="00216AB3"/>
    <w:rsid w:val="00221BFE"/>
    <w:rsid w:val="00221DCE"/>
    <w:rsid w:val="0022690A"/>
    <w:rsid w:val="00231522"/>
    <w:rsid w:val="0024060B"/>
    <w:rsid w:val="0024105D"/>
    <w:rsid w:val="0024269D"/>
    <w:rsid w:val="002432B5"/>
    <w:rsid w:val="00243F2C"/>
    <w:rsid w:val="00247021"/>
    <w:rsid w:val="00255B71"/>
    <w:rsid w:val="0025781E"/>
    <w:rsid w:val="00262AB7"/>
    <w:rsid w:val="00263FAC"/>
    <w:rsid w:val="00265342"/>
    <w:rsid w:val="00266749"/>
    <w:rsid w:val="002707D4"/>
    <w:rsid w:val="002723E4"/>
    <w:rsid w:val="00272405"/>
    <w:rsid w:val="00273552"/>
    <w:rsid w:val="002748D7"/>
    <w:rsid w:val="002819B5"/>
    <w:rsid w:val="00282A61"/>
    <w:rsid w:val="00284405"/>
    <w:rsid w:val="00286F4E"/>
    <w:rsid w:val="002922F4"/>
    <w:rsid w:val="00292682"/>
    <w:rsid w:val="0029410B"/>
    <w:rsid w:val="002979D3"/>
    <w:rsid w:val="002A08E0"/>
    <w:rsid w:val="002A2D44"/>
    <w:rsid w:val="002A739A"/>
    <w:rsid w:val="002B19F0"/>
    <w:rsid w:val="002B4E15"/>
    <w:rsid w:val="002B4FB8"/>
    <w:rsid w:val="002D3011"/>
    <w:rsid w:val="002D3B6D"/>
    <w:rsid w:val="002D4F1B"/>
    <w:rsid w:val="002D5AF2"/>
    <w:rsid w:val="002E0C73"/>
    <w:rsid w:val="002E111A"/>
    <w:rsid w:val="002E1957"/>
    <w:rsid w:val="002F03D4"/>
    <w:rsid w:val="002F220C"/>
    <w:rsid w:val="002F7289"/>
    <w:rsid w:val="00302CFA"/>
    <w:rsid w:val="003041AA"/>
    <w:rsid w:val="00310BD7"/>
    <w:rsid w:val="003212B2"/>
    <w:rsid w:val="00323939"/>
    <w:rsid w:val="00324C14"/>
    <w:rsid w:val="003271AB"/>
    <w:rsid w:val="003314EB"/>
    <w:rsid w:val="00332487"/>
    <w:rsid w:val="00333F32"/>
    <w:rsid w:val="003342C5"/>
    <w:rsid w:val="003421DA"/>
    <w:rsid w:val="00343A15"/>
    <w:rsid w:val="003449C0"/>
    <w:rsid w:val="00350AB0"/>
    <w:rsid w:val="00352A20"/>
    <w:rsid w:val="003535D0"/>
    <w:rsid w:val="00353835"/>
    <w:rsid w:val="00354214"/>
    <w:rsid w:val="00355179"/>
    <w:rsid w:val="00355344"/>
    <w:rsid w:val="00364759"/>
    <w:rsid w:val="0037038A"/>
    <w:rsid w:val="003744A5"/>
    <w:rsid w:val="0037620C"/>
    <w:rsid w:val="00381148"/>
    <w:rsid w:val="00382881"/>
    <w:rsid w:val="003968AB"/>
    <w:rsid w:val="00397060"/>
    <w:rsid w:val="003979ED"/>
    <w:rsid w:val="003A147E"/>
    <w:rsid w:val="003B6580"/>
    <w:rsid w:val="003B7610"/>
    <w:rsid w:val="003C0E5E"/>
    <w:rsid w:val="003C56E1"/>
    <w:rsid w:val="003C5B9F"/>
    <w:rsid w:val="003D150F"/>
    <w:rsid w:val="003D1A95"/>
    <w:rsid w:val="003E1DAC"/>
    <w:rsid w:val="003E2AA3"/>
    <w:rsid w:val="003F10C1"/>
    <w:rsid w:val="003F172F"/>
    <w:rsid w:val="003F4F98"/>
    <w:rsid w:val="004001EB"/>
    <w:rsid w:val="004017EC"/>
    <w:rsid w:val="00401F24"/>
    <w:rsid w:val="004035FD"/>
    <w:rsid w:val="004038DE"/>
    <w:rsid w:val="00405F8E"/>
    <w:rsid w:val="00406744"/>
    <w:rsid w:val="00411923"/>
    <w:rsid w:val="00414D0B"/>
    <w:rsid w:val="004158A5"/>
    <w:rsid w:val="00425655"/>
    <w:rsid w:val="00431F94"/>
    <w:rsid w:val="0044586C"/>
    <w:rsid w:val="00453BA1"/>
    <w:rsid w:val="0045744F"/>
    <w:rsid w:val="00457719"/>
    <w:rsid w:val="004608FF"/>
    <w:rsid w:val="00463082"/>
    <w:rsid w:val="00465A07"/>
    <w:rsid w:val="00470E87"/>
    <w:rsid w:val="00485139"/>
    <w:rsid w:val="0048683A"/>
    <w:rsid w:val="00487A39"/>
    <w:rsid w:val="00496204"/>
    <w:rsid w:val="0049767B"/>
    <w:rsid w:val="004B2187"/>
    <w:rsid w:val="004B5811"/>
    <w:rsid w:val="004B750E"/>
    <w:rsid w:val="004C3F70"/>
    <w:rsid w:val="004C3FD6"/>
    <w:rsid w:val="004C74D6"/>
    <w:rsid w:val="004D4246"/>
    <w:rsid w:val="004D4F7C"/>
    <w:rsid w:val="004D619E"/>
    <w:rsid w:val="004F4010"/>
    <w:rsid w:val="004F4463"/>
    <w:rsid w:val="00500647"/>
    <w:rsid w:val="00505F3F"/>
    <w:rsid w:val="005114A9"/>
    <w:rsid w:val="00514F82"/>
    <w:rsid w:val="0052584F"/>
    <w:rsid w:val="00525AEA"/>
    <w:rsid w:val="005260D8"/>
    <w:rsid w:val="0053027A"/>
    <w:rsid w:val="0053388E"/>
    <w:rsid w:val="005362E1"/>
    <w:rsid w:val="00551E0A"/>
    <w:rsid w:val="0055299F"/>
    <w:rsid w:val="005600AB"/>
    <w:rsid w:val="00560644"/>
    <w:rsid w:val="00561D88"/>
    <w:rsid w:val="00565D8B"/>
    <w:rsid w:val="00570064"/>
    <w:rsid w:val="0057205C"/>
    <w:rsid w:val="00573EF2"/>
    <w:rsid w:val="0057464B"/>
    <w:rsid w:val="005761F5"/>
    <w:rsid w:val="00576600"/>
    <w:rsid w:val="005836D0"/>
    <w:rsid w:val="00584161"/>
    <w:rsid w:val="00592218"/>
    <w:rsid w:val="0059285E"/>
    <w:rsid w:val="0059329D"/>
    <w:rsid w:val="00594F5C"/>
    <w:rsid w:val="00596744"/>
    <w:rsid w:val="0059780E"/>
    <w:rsid w:val="005A4D9A"/>
    <w:rsid w:val="005A707C"/>
    <w:rsid w:val="005A7C70"/>
    <w:rsid w:val="005B00F5"/>
    <w:rsid w:val="005B050F"/>
    <w:rsid w:val="005B0F94"/>
    <w:rsid w:val="005B11B1"/>
    <w:rsid w:val="005B42B2"/>
    <w:rsid w:val="005B7163"/>
    <w:rsid w:val="005B7BEE"/>
    <w:rsid w:val="005C08C1"/>
    <w:rsid w:val="005C1D17"/>
    <w:rsid w:val="005C3E07"/>
    <w:rsid w:val="005C4C88"/>
    <w:rsid w:val="005C71F6"/>
    <w:rsid w:val="005D18A6"/>
    <w:rsid w:val="005E0334"/>
    <w:rsid w:val="005E29C2"/>
    <w:rsid w:val="005E557C"/>
    <w:rsid w:val="005F674D"/>
    <w:rsid w:val="006048C6"/>
    <w:rsid w:val="0061016F"/>
    <w:rsid w:val="00610968"/>
    <w:rsid w:val="00614550"/>
    <w:rsid w:val="00616875"/>
    <w:rsid w:val="00617EF7"/>
    <w:rsid w:val="00617FCE"/>
    <w:rsid w:val="0062319D"/>
    <w:rsid w:val="0062613B"/>
    <w:rsid w:val="00630664"/>
    <w:rsid w:val="006417CF"/>
    <w:rsid w:val="00641D7B"/>
    <w:rsid w:val="00644689"/>
    <w:rsid w:val="00645FC8"/>
    <w:rsid w:val="00646970"/>
    <w:rsid w:val="006472E9"/>
    <w:rsid w:val="006501D7"/>
    <w:rsid w:val="006508DB"/>
    <w:rsid w:val="00656E4D"/>
    <w:rsid w:val="00661BC6"/>
    <w:rsid w:val="00663E1D"/>
    <w:rsid w:val="00666860"/>
    <w:rsid w:val="006727AB"/>
    <w:rsid w:val="0068123D"/>
    <w:rsid w:val="00682A18"/>
    <w:rsid w:val="00683BA2"/>
    <w:rsid w:val="00683C80"/>
    <w:rsid w:val="00686912"/>
    <w:rsid w:val="00690E0F"/>
    <w:rsid w:val="00697505"/>
    <w:rsid w:val="006B07B9"/>
    <w:rsid w:val="006B4E32"/>
    <w:rsid w:val="006B7A59"/>
    <w:rsid w:val="006C107C"/>
    <w:rsid w:val="006C1FFD"/>
    <w:rsid w:val="006C221C"/>
    <w:rsid w:val="006C279E"/>
    <w:rsid w:val="006D1982"/>
    <w:rsid w:val="006D5D04"/>
    <w:rsid w:val="006E2969"/>
    <w:rsid w:val="006E29EF"/>
    <w:rsid w:val="006E4D9D"/>
    <w:rsid w:val="006E7BA1"/>
    <w:rsid w:val="006F1287"/>
    <w:rsid w:val="006F217F"/>
    <w:rsid w:val="006F2E00"/>
    <w:rsid w:val="006F49E8"/>
    <w:rsid w:val="006F673C"/>
    <w:rsid w:val="006F7585"/>
    <w:rsid w:val="006F7C90"/>
    <w:rsid w:val="0070637A"/>
    <w:rsid w:val="0071602A"/>
    <w:rsid w:val="00721A03"/>
    <w:rsid w:val="00722572"/>
    <w:rsid w:val="00724797"/>
    <w:rsid w:val="00731E03"/>
    <w:rsid w:val="00732E8A"/>
    <w:rsid w:val="00744898"/>
    <w:rsid w:val="007523EE"/>
    <w:rsid w:val="0075471C"/>
    <w:rsid w:val="00755097"/>
    <w:rsid w:val="0075552C"/>
    <w:rsid w:val="00760820"/>
    <w:rsid w:val="007666FA"/>
    <w:rsid w:val="00770846"/>
    <w:rsid w:val="00771038"/>
    <w:rsid w:val="0077397A"/>
    <w:rsid w:val="00773DE3"/>
    <w:rsid w:val="007776F6"/>
    <w:rsid w:val="00787894"/>
    <w:rsid w:val="007917F0"/>
    <w:rsid w:val="00795343"/>
    <w:rsid w:val="00796277"/>
    <w:rsid w:val="007A060B"/>
    <w:rsid w:val="007A2F23"/>
    <w:rsid w:val="007A342A"/>
    <w:rsid w:val="007A7B46"/>
    <w:rsid w:val="007B765F"/>
    <w:rsid w:val="007C067C"/>
    <w:rsid w:val="007C13D3"/>
    <w:rsid w:val="007C549A"/>
    <w:rsid w:val="007C7128"/>
    <w:rsid w:val="007C7867"/>
    <w:rsid w:val="007D1B65"/>
    <w:rsid w:val="007D276B"/>
    <w:rsid w:val="007D53D5"/>
    <w:rsid w:val="007D6757"/>
    <w:rsid w:val="007E202E"/>
    <w:rsid w:val="007E521C"/>
    <w:rsid w:val="007E5B43"/>
    <w:rsid w:val="007E622C"/>
    <w:rsid w:val="007F7464"/>
    <w:rsid w:val="00802D7A"/>
    <w:rsid w:val="00804798"/>
    <w:rsid w:val="008052C3"/>
    <w:rsid w:val="008058FE"/>
    <w:rsid w:val="0081326B"/>
    <w:rsid w:val="00824438"/>
    <w:rsid w:val="008245AA"/>
    <w:rsid w:val="008273EC"/>
    <w:rsid w:val="00831144"/>
    <w:rsid w:val="0083168F"/>
    <w:rsid w:val="008325DB"/>
    <w:rsid w:val="0083344B"/>
    <w:rsid w:val="00833A5C"/>
    <w:rsid w:val="008405D8"/>
    <w:rsid w:val="00843D0A"/>
    <w:rsid w:val="00845E36"/>
    <w:rsid w:val="00851ED1"/>
    <w:rsid w:val="0085465F"/>
    <w:rsid w:val="00856E75"/>
    <w:rsid w:val="008572FC"/>
    <w:rsid w:val="008642EB"/>
    <w:rsid w:val="00865938"/>
    <w:rsid w:val="00867750"/>
    <w:rsid w:val="008710B4"/>
    <w:rsid w:val="00875094"/>
    <w:rsid w:val="00875D37"/>
    <w:rsid w:val="0087694C"/>
    <w:rsid w:val="00876EFF"/>
    <w:rsid w:val="008806B5"/>
    <w:rsid w:val="00881C1B"/>
    <w:rsid w:val="00884949"/>
    <w:rsid w:val="0089013F"/>
    <w:rsid w:val="00890D2A"/>
    <w:rsid w:val="00891CA6"/>
    <w:rsid w:val="0089313A"/>
    <w:rsid w:val="00897007"/>
    <w:rsid w:val="008A09E9"/>
    <w:rsid w:val="008A4E53"/>
    <w:rsid w:val="008A636E"/>
    <w:rsid w:val="008B1C1A"/>
    <w:rsid w:val="008B35CF"/>
    <w:rsid w:val="008B54B9"/>
    <w:rsid w:val="008B655C"/>
    <w:rsid w:val="008C0AC9"/>
    <w:rsid w:val="008C2427"/>
    <w:rsid w:val="008C56A0"/>
    <w:rsid w:val="008C5E50"/>
    <w:rsid w:val="008D0893"/>
    <w:rsid w:val="008D2B14"/>
    <w:rsid w:val="008D4C47"/>
    <w:rsid w:val="008D58D3"/>
    <w:rsid w:val="008E3020"/>
    <w:rsid w:val="008E3AB4"/>
    <w:rsid w:val="008F04D3"/>
    <w:rsid w:val="008F72ED"/>
    <w:rsid w:val="008F78C9"/>
    <w:rsid w:val="00903417"/>
    <w:rsid w:val="00906CD6"/>
    <w:rsid w:val="00911253"/>
    <w:rsid w:val="009162B5"/>
    <w:rsid w:val="00916B33"/>
    <w:rsid w:val="009176D8"/>
    <w:rsid w:val="009209C6"/>
    <w:rsid w:val="00921805"/>
    <w:rsid w:val="00921A1B"/>
    <w:rsid w:val="00927ABE"/>
    <w:rsid w:val="00927D26"/>
    <w:rsid w:val="0093356C"/>
    <w:rsid w:val="0093371C"/>
    <w:rsid w:val="009408D5"/>
    <w:rsid w:val="009541ED"/>
    <w:rsid w:val="009549A3"/>
    <w:rsid w:val="0096086D"/>
    <w:rsid w:val="0096433A"/>
    <w:rsid w:val="009738C4"/>
    <w:rsid w:val="00990BD2"/>
    <w:rsid w:val="00992D8B"/>
    <w:rsid w:val="00996D13"/>
    <w:rsid w:val="009A097E"/>
    <w:rsid w:val="009A43DD"/>
    <w:rsid w:val="009B1E65"/>
    <w:rsid w:val="009B2807"/>
    <w:rsid w:val="009B724B"/>
    <w:rsid w:val="009D00B5"/>
    <w:rsid w:val="009D103E"/>
    <w:rsid w:val="009D5A37"/>
    <w:rsid w:val="009D7940"/>
    <w:rsid w:val="009E21DE"/>
    <w:rsid w:val="009E4063"/>
    <w:rsid w:val="009E580E"/>
    <w:rsid w:val="009E6D7B"/>
    <w:rsid w:val="00A00253"/>
    <w:rsid w:val="00A0229E"/>
    <w:rsid w:val="00A02545"/>
    <w:rsid w:val="00A11919"/>
    <w:rsid w:val="00A12DB1"/>
    <w:rsid w:val="00A209FD"/>
    <w:rsid w:val="00A23200"/>
    <w:rsid w:val="00A2380E"/>
    <w:rsid w:val="00A23AE0"/>
    <w:rsid w:val="00A2725C"/>
    <w:rsid w:val="00A30BFD"/>
    <w:rsid w:val="00A369F3"/>
    <w:rsid w:val="00A41AAF"/>
    <w:rsid w:val="00A443DE"/>
    <w:rsid w:val="00A51939"/>
    <w:rsid w:val="00A56B10"/>
    <w:rsid w:val="00A57414"/>
    <w:rsid w:val="00A61715"/>
    <w:rsid w:val="00A64521"/>
    <w:rsid w:val="00A666EB"/>
    <w:rsid w:val="00A73711"/>
    <w:rsid w:val="00A839F8"/>
    <w:rsid w:val="00A856E4"/>
    <w:rsid w:val="00A97E1D"/>
    <w:rsid w:val="00AA2022"/>
    <w:rsid w:val="00AA2982"/>
    <w:rsid w:val="00AA30B8"/>
    <w:rsid w:val="00AA38F2"/>
    <w:rsid w:val="00AA39EE"/>
    <w:rsid w:val="00AA51E5"/>
    <w:rsid w:val="00AB2D89"/>
    <w:rsid w:val="00AC0215"/>
    <w:rsid w:val="00AD1C4B"/>
    <w:rsid w:val="00AD59A0"/>
    <w:rsid w:val="00AE053A"/>
    <w:rsid w:val="00AE1A47"/>
    <w:rsid w:val="00AE66B0"/>
    <w:rsid w:val="00AF083D"/>
    <w:rsid w:val="00AF2343"/>
    <w:rsid w:val="00AF43CB"/>
    <w:rsid w:val="00AF6B30"/>
    <w:rsid w:val="00AF7657"/>
    <w:rsid w:val="00B03235"/>
    <w:rsid w:val="00B0690C"/>
    <w:rsid w:val="00B11253"/>
    <w:rsid w:val="00B223AE"/>
    <w:rsid w:val="00B256C8"/>
    <w:rsid w:val="00B27469"/>
    <w:rsid w:val="00B3660D"/>
    <w:rsid w:val="00B4095A"/>
    <w:rsid w:val="00B426A2"/>
    <w:rsid w:val="00B427FA"/>
    <w:rsid w:val="00B43F20"/>
    <w:rsid w:val="00B44C2A"/>
    <w:rsid w:val="00B56DF9"/>
    <w:rsid w:val="00B70FEF"/>
    <w:rsid w:val="00B753D2"/>
    <w:rsid w:val="00B76814"/>
    <w:rsid w:val="00B7740A"/>
    <w:rsid w:val="00B859E4"/>
    <w:rsid w:val="00B87EAA"/>
    <w:rsid w:val="00B95230"/>
    <w:rsid w:val="00BA0B9A"/>
    <w:rsid w:val="00BA1E44"/>
    <w:rsid w:val="00BA3935"/>
    <w:rsid w:val="00BA45B4"/>
    <w:rsid w:val="00BB29FC"/>
    <w:rsid w:val="00BB3C62"/>
    <w:rsid w:val="00BB6B05"/>
    <w:rsid w:val="00BB7605"/>
    <w:rsid w:val="00BC0A02"/>
    <w:rsid w:val="00BC28F7"/>
    <w:rsid w:val="00BC5F53"/>
    <w:rsid w:val="00BC645A"/>
    <w:rsid w:val="00BC73BF"/>
    <w:rsid w:val="00BD21ED"/>
    <w:rsid w:val="00BD2C5D"/>
    <w:rsid w:val="00BE16D5"/>
    <w:rsid w:val="00BE1BB4"/>
    <w:rsid w:val="00BE35A2"/>
    <w:rsid w:val="00BE7180"/>
    <w:rsid w:val="00BF103C"/>
    <w:rsid w:val="00BF1804"/>
    <w:rsid w:val="00BF1985"/>
    <w:rsid w:val="00C02998"/>
    <w:rsid w:val="00C0304C"/>
    <w:rsid w:val="00C10C64"/>
    <w:rsid w:val="00C1209F"/>
    <w:rsid w:val="00C15E4C"/>
    <w:rsid w:val="00C172FD"/>
    <w:rsid w:val="00C23340"/>
    <w:rsid w:val="00C3280C"/>
    <w:rsid w:val="00C3401D"/>
    <w:rsid w:val="00C40420"/>
    <w:rsid w:val="00C40D64"/>
    <w:rsid w:val="00C40DDD"/>
    <w:rsid w:val="00C45A65"/>
    <w:rsid w:val="00C465D8"/>
    <w:rsid w:val="00C47A9F"/>
    <w:rsid w:val="00C51998"/>
    <w:rsid w:val="00C534E1"/>
    <w:rsid w:val="00C551FE"/>
    <w:rsid w:val="00C631B7"/>
    <w:rsid w:val="00C63E50"/>
    <w:rsid w:val="00C67601"/>
    <w:rsid w:val="00C70919"/>
    <w:rsid w:val="00C7539A"/>
    <w:rsid w:val="00C77AEC"/>
    <w:rsid w:val="00C85A54"/>
    <w:rsid w:val="00C86CEC"/>
    <w:rsid w:val="00C90710"/>
    <w:rsid w:val="00CA1B0E"/>
    <w:rsid w:val="00CA40FC"/>
    <w:rsid w:val="00CA567E"/>
    <w:rsid w:val="00CA633D"/>
    <w:rsid w:val="00CB06FC"/>
    <w:rsid w:val="00CC14F1"/>
    <w:rsid w:val="00CC3865"/>
    <w:rsid w:val="00CC6054"/>
    <w:rsid w:val="00CC7852"/>
    <w:rsid w:val="00CD2BB2"/>
    <w:rsid w:val="00CD5378"/>
    <w:rsid w:val="00CE136A"/>
    <w:rsid w:val="00CE6643"/>
    <w:rsid w:val="00CF0406"/>
    <w:rsid w:val="00CF2B3D"/>
    <w:rsid w:val="00CF3999"/>
    <w:rsid w:val="00CF60AE"/>
    <w:rsid w:val="00CF6CCD"/>
    <w:rsid w:val="00D045B7"/>
    <w:rsid w:val="00D055AA"/>
    <w:rsid w:val="00D1758E"/>
    <w:rsid w:val="00D20677"/>
    <w:rsid w:val="00D2423B"/>
    <w:rsid w:val="00D2492D"/>
    <w:rsid w:val="00D311DD"/>
    <w:rsid w:val="00D35A60"/>
    <w:rsid w:val="00D41891"/>
    <w:rsid w:val="00D43B94"/>
    <w:rsid w:val="00D47E65"/>
    <w:rsid w:val="00D502A7"/>
    <w:rsid w:val="00D53A64"/>
    <w:rsid w:val="00D614E9"/>
    <w:rsid w:val="00D61613"/>
    <w:rsid w:val="00D61E82"/>
    <w:rsid w:val="00D6741A"/>
    <w:rsid w:val="00D7328B"/>
    <w:rsid w:val="00D73DB3"/>
    <w:rsid w:val="00D73F76"/>
    <w:rsid w:val="00D74471"/>
    <w:rsid w:val="00D75E6B"/>
    <w:rsid w:val="00D80A7C"/>
    <w:rsid w:val="00D826F2"/>
    <w:rsid w:val="00D86103"/>
    <w:rsid w:val="00D91442"/>
    <w:rsid w:val="00D96BFB"/>
    <w:rsid w:val="00DA17D0"/>
    <w:rsid w:val="00DA2D50"/>
    <w:rsid w:val="00DB3F51"/>
    <w:rsid w:val="00DC1914"/>
    <w:rsid w:val="00DC1A11"/>
    <w:rsid w:val="00DC305A"/>
    <w:rsid w:val="00DC5A75"/>
    <w:rsid w:val="00DC6D87"/>
    <w:rsid w:val="00DD1E92"/>
    <w:rsid w:val="00DD34E1"/>
    <w:rsid w:val="00DD5DB5"/>
    <w:rsid w:val="00DD6B22"/>
    <w:rsid w:val="00DE026A"/>
    <w:rsid w:val="00DE05FF"/>
    <w:rsid w:val="00DE0E74"/>
    <w:rsid w:val="00DE536B"/>
    <w:rsid w:val="00DE5DCC"/>
    <w:rsid w:val="00DE62F4"/>
    <w:rsid w:val="00DF17FC"/>
    <w:rsid w:val="00DF253A"/>
    <w:rsid w:val="00DF5764"/>
    <w:rsid w:val="00E03FBE"/>
    <w:rsid w:val="00E045F3"/>
    <w:rsid w:val="00E04644"/>
    <w:rsid w:val="00E04BD7"/>
    <w:rsid w:val="00E06232"/>
    <w:rsid w:val="00E063EC"/>
    <w:rsid w:val="00E06724"/>
    <w:rsid w:val="00E14A58"/>
    <w:rsid w:val="00E16BC6"/>
    <w:rsid w:val="00E17F64"/>
    <w:rsid w:val="00E22589"/>
    <w:rsid w:val="00E25C25"/>
    <w:rsid w:val="00E26453"/>
    <w:rsid w:val="00E2705C"/>
    <w:rsid w:val="00E303ED"/>
    <w:rsid w:val="00E34D84"/>
    <w:rsid w:val="00E415BB"/>
    <w:rsid w:val="00E43803"/>
    <w:rsid w:val="00E4557B"/>
    <w:rsid w:val="00E4706B"/>
    <w:rsid w:val="00E47081"/>
    <w:rsid w:val="00E53098"/>
    <w:rsid w:val="00E54B16"/>
    <w:rsid w:val="00E62B89"/>
    <w:rsid w:val="00E67DE1"/>
    <w:rsid w:val="00E72B4D"/>
    <w:rsid w:val="00E87A77"/>
    <w:rsid w:val="00E915E6"/>
    <w:rsid w:val="00E93EF6"/>
    <w:rsid w:val="00E950C3"/>
    <w:rsid w:val="00E95258"/>
    <w:rsid w:val="00E955A3"/>
    <w:rsid w:val="00EB689C"/>
    <w:rsid w:val="00EC632A"/>
    <w:rsid w:val="00EC65EB"/>
    <w:rsid w:val="00EC7728"/>
    <w:rsid w:val="00EC7A0A"/>
    <w:rsid w:val="00ED3588"/>
    <w:rsid w:val="00ED5F27"/>
    <w:rsid w:val="00ED7393"/>
    <w:rsid w:val="00EE1595"/>
    <w:rsid w:val="00EE3E5C"/>
    <w:rsid w:val="00EE5FD3"/>
    <w:rsid w:val="00EE6896"/>
    <w:rsid w:val="00EF0644"/>
    <w:rsid w:val="00EF1DF1"/>
    <w:rsid w:val="00EF5977"/>
    <w:rsid w:val="00EF68FA"/>
    <w:rsid w:val="00F00BCE"/>
    <w:rsid w:val="00F00C91"/>
    <w:rsid w:val="00F03B66"/>
    <w:rsid w:val="00F05841"/>
    <w:rsid w:val="00F078CC"/>
    <w:rsid w:val="00F10206"/>
    <w:rsid w:val="00F16961"/>
    <w:rsid w:val="00F2035A"/>
    <w:rsid w:val="00F20E38"/>
    <w:rsid w:val="00F2390F"/>
    <w:rsid w:val="00F2565A"/>
    <w:rsid w:val="00F274EF"/>
    <w:rsid w:val="00F307EA"/>
    <w:rsid w:val="00F319D5"/>
    <w:rsid w:val="00F3270C"/>
    <w:rsid w:val="00F33327"/>
    <w:rsid w:val="00F33849"/>
    <w:rsid w:val="00F37258"/>
    <w:rsid w:val="00F46284"/>
    <w:rsid w:val="00F465D7"/>
    <w:rsid w:val="00F47253"/>
    <w:rsid w:val="00F50BA5"/>
    <w:rsid w:val="00F50EFF"/>
    <w:rsid w:val="00F53F18"/>
    <w:rsid w:val="00F57732"/>
    <w:rsid w:val="00F60BE0"/>
    <w:rsid w:val="00F61E7D"/>
    <w:rsid w:val="00F631E3"/>
    <w:rsid w:val="00F73666"/>
    <w:rsid w:val="00F74CEC"/>
    <w:rsid w:val="00F8437E"/>
    <w:rsid w:val="00F8448B"/>
    <w:rsid w:val="00F84D85"/>
    <w:rsid w:val="00F85925"/>
    <w:rsid w:val="00F90CF1"/>
    <w:rsid w:val="00F92A98"/>
    <w:rsid w:val="00FA074E"/>
    <w:rsid w:val="00FA2282"/>
    <w:rsid w:val="00FA3925"/>
    <w:rsid w:val="00FA424A"/>
    <w:rsid w:val="00FA4D5F"/>
    <w:rsid w:val="00FA6CAF"/>
    <w:rsid w:val="00FA7278"/>
    <w:rsid w:val="00FA7E9B"/>
    <w:rsid w:val="00FC3874"/>
    <w:rsid w:val="00FC417C"/>
    <w:rsid w:val="00FD1A67"/>
    <w:rsid w:val="00FD2EEF"/>
    <w:rsid w:val="00FD34F2"/>
    <w:rsid w:val="00FE37AD"/>
    <w:rsid w:val="00FE4A61"/>
    <w:rsid w:val="00FF17F0"/>
    <w:rsid w:val="00FF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1B1"/>
    <w:rPr>
      <w:rFonts w:ascii="Arial" w:hAnsi="Arial"/>
      <w:sz w:val="24"/>
    </w:rPr>
  </w:style>
  <w:style w:type="paragraph" w:styleId="Heading1">
    <w:name w:val="heading 1"/>
    <w:basedOn w:val="Normal"/>
    <w:next w:val="Normal"/>
    <w:qFormat/>
    <w:rsid w:val="005B11B1"/>
    <w:pPr>
      <w:keepNext/>
      <w:outlineLvl w:val="0"/>
    </w:pPr>
    <w:rPr>
      <w:b/>
      <w:i/>
      <w:sz w:val="28"/>
      <w:u w:val="single"/>
    </w:rPr>
  </w:style>
  <w:style w:type="paragraph" w:styleId="Heading2">
    <w:name w:val="heading 2"/>
    <w:basedOn w:val="Normal"/>
    <w:next w:val="Normal"/>
    <w:qFormat/>
    <w:rsid w:val="005B11B1"/>
    <w:pPr>
      <w:keepNext/>
      <w:outlineLvl w:val="1"/>
    </w:pPr>
    <w:rPr>
      <w:rFonts w:ascii="Times New Roman" w:hAnsi="Times New Roman"/>
      <w:b/>
      <w:i/>
      <w:sz w:val="18"/>
    </w:rPr>
  </w:style>
  <w:style w:type="paragraph" w:styleId="Heading3">
    <w:name w:val="heading 3"/>
    <w:basedOn w:val="Normal"/>
    <w:next w:val="Normal"/>
    <w:qFormat/>
    <w:rsid w:val="005B11B1"/>
    <w:pPr>
      <w:keepNext/>
      <w:outlineLvl w:val="2"/>
    </w:pPr>
    <w:rPr>
      <w:b/>
      <w:sz w:val="18"/>
    </w:rPr>
  </w:style>
  <w:style w:type="paragraph" w:styleId="Heading4">
    <w:name w:val="heading 4"/>
    <w:basedOn w:val="Normal"/>
    <w:next w:val="Normal"/>
    <w:qFormat/>
    <w:rsid w:val="005B11B1"/>
    <w:pPr>
      <w:keepNext/>
      <w:outlineLvl w:val="3"/>
    </w:pPr>
    <w:rPr>
      <w:b/>
      <w:sz w:val="28"/>
    </w:rPr>
  </w:style>
  <w:style w:type="paragraph" w:styleId="Heading5">
    <w:name w:val="heading 5"/>
    <w:basedOn w:val="Normal"/>
    <w:next w:val="Normal"/>
    <w:qFormat/>
    <w:rsid w:val="005B11B1"/>
    <w:pPr>
      <w:keepNext/>
      <w:jc w:val="both"/>
      <w:outlineLvl w:val="4"/>
    </w:pPr>
    <w:rPr>
      <w:b/>
      <w:sz w:val="28"/>
    </w:rPr>
  </w:style>
  <w:style w:type="paragraph" w:styleId="Heading6">
    <w:name w:val="heading 6"/>
    <w:basedOn w:val="Normal"/>
    <w:next w:val="Normal"/>
    <w:qFormat/>
    <w:rsid w:val="005B11B1"/>
    <w:pPr>
      <w:keepNext/>
      <w:jc w:val="both"/>
      <w:outlineLvl w:val="5"/>
    </w:pPr>
    <w:rPr>
      <w:b/>
      <w:i/>
      <w:sz w:val="16"/>
    </w:rPr>
  </w:style>
  <w:style w:type="paragraph" w:styleId="Heading7">
    <w:name w:val="heading 7"/>
    <w:basedOn w:val="Normal"/>
    <w:next w:val="Normal"/>
    <w:qFormat/>
    <w:rsid w:val="005B11B1"/>
    <w:pPr>
      <w:keepNext/>
      <w:outlineLvl w:val="6"/>
    </w:pPr>
    <w:rPr>
      <w:b/>
      <w:i/>
      <w:sz w:val="16"/>
    </w:rPr>
  </w:style>
  <w:style w:type="paragraph" w:styleId="Heading8">
    <w:name w:val="heading 8"/>
    <w:basedOn w:val="Normal"/>
    <w:next w:val="Normal"/>
    <w:qFormat/>
    <w:rsid w:val="005B11B1"/>
    <w:pPr>
      <w:keepNext/>
      <w:outlineLvl w:val="7"/>
    </w:pPr>
    <w:rPr>
      <w:b/>
      <w:i/>
      <w:sz w:val="20"/>
    </w:rPr>
  </w:style>
  <w:style w:type="paragraph" w:styleId="Heading9">
    <w:name w:val="heading 9"/>
    <w:basedOn w:val="Normal"/>
    <w:next w:val="Normal"/>
    <w:qFormat/>
    <w:rsid w:val="005B11B1"/>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5B11B1"/>
    <w:pPr>
      <w:ind w:left="720"/>
      <w:jc w:val="both"/>
    </w:pPr>
    <w:rPr>
      <w:sz w:val="22"/>
    </w:rPr>
  </w:style>
  <w:style w:type="paragraph" w:styleId="BodyText">
    <w:name w:val="Body Text"/>
    <w:basedOn w:val="Normal"/>
    <w:link w:val="BodyTextChar"/>
    <w:semiHidden/>
    <w:rsid w:val="005B11B1"/>
    <w:pPr>
      <w:jc w:val="both"/>
    </w:pPr>
    <w:rPr>
      <w:rFonts w:ascii="Times New Roman" w:hAnsi="Times New Roman"/>
    </w:rPr>
  </w:style>
  <w:style w:type="paragraph" w:styleId="BodyTextIndent2">
    <w:name w:val="Body Text Indent 2"/>
    <w:basedOn w:val="Normal"/>
    <w:semiHidden/>
    <w:rsid w:val="005B11B1"/>
    <w:pPr>
      <w:ind w:left="720"/>
      <w:jc w:val="both"/>
    </w:pPr>
  </w:style>
  <w:style w:type="paragraph" w:styleId="DocumentMap">
    <w:name w:val="Document Map"/>
    <w:basedOn w:val="Normal"/>
    <w:semiHidden/>
    <w:rsid w:val="005B11B1"/>
    <w:pPr>
      <w:shd w:val="clear" w:color="auto" w:fill="000080"/>
    </w:pPr>
    <w:rPr>
      <w:rFonts w:ascii="Tahoma" w:hAnsi="Tahoma"/>
    </w:rPr>
  </w:style>
  <w:style w:type="paragraph" w:styleId="Title">
    <w:name w:val="Title"/>
    <w:basedOn w:val="Normal"/>
    <w:qFormat/>
    <w:rsid w:val="005B11B1"/>
    <w:pPr>
      <w:jc w:val="center"/>
    </w:pPr>
    <w:rPr>
      <w:b/>
      <w:sz w:val="28"/>
    </w:rPr>
  </w:style>
  <w:style w:type="paragraph" w:styleId="PlainText">
    <w:name w:val="Plain Text"/>
    <w:basedOn w:val="Normal"/>
    <w:semiHidden/>
    <w:rsid w:val="005B11B1"/>
    <w:rPr>
      <w:rFonts w:ascii="Courier New" w:hAnsi="Courier New"/>
      <w:sz w:val="20"/>
    </w:rPr>
  </w:style>
  <w:style w:type="paragraph" w:styleId="Header">
    <w:name w:val="header"/>
    <w:basedOn w:val="Normal"/>
    <w:semiHidden/>
    <w:rsid w:val="005B11B1"/>
    <w:pPr>
      <w:tabs>
        <w:tab w:val="center" w:pos="4320"/>
        <w:tab w:val="right" w:pos="8640"/>
      </w:tabs>
    </w:pPr>
  </w:style>
  <w:style w:type="paragraph" w:styleId="Footer">
    <w:name w:val="footer"/>
    <w:basedOn w:val="Normal"/>
    <w:link w:val="FooterChar"/>
    <w:uiPriority w:val="99"/>
    <w:rsid w:val="005B11B1"/>
    <w:pPr>
      <w:tabs>
        <w:tab w:val="center" w:pos="4320"/>
        <w:tab w:val="right" w:pos="8640"/>
      </w:tabs>
    </w:pPr>
  </w:style>
  <w:style w:type="paragraph" w:styleId="BodyTextIndent3">
    <w:name w:val="Body Text Indent 3"/>
    <w:basedOn w:val="Normal"/>
    <w:semiHidden/>
    <w:rsid w:val="005B11B1"/>
    <w:pPr>
      <w:ind w:left="720"/>
      <w:jc w:val="both"/>
    </w:pPr>
    <w:rPr>
      <w:b/>
      <w:i/>
      <w:sz w:val="20"/>
    </w:rPr>
  </w:style>
  <w:style w:type="character" w:styleId="PageNumber">
    <w:name w:val="page number"/>
    <w:basedOn w:val="DefaultParagraphFont"/>
    <w:semiHidden/>
    <w:rsid w:val="005B11B1"/>
  </w:style>
  <w:style w:type="paragraph" w:styleId="BodyText2">
    <w:name w:val="Body Text 2"/>
    <w:basedOn w:val="Normal"/>
    <w:semiHidden/>
    <w:rsid w:val="005B11B1"/>
    <w:pPr>
      <w:jc w:val="both"/>
    </w:pPr>
  </w:style>
  <w:style w:type="paragraph" w:styleId="List">
    <w:name w:val="List"/>
    <w:basedOn w:val="Normal"/>
    <w:semiHidden/>
    <w:rsid w:val="005B11B1"/>
    <w:pPr>
      <w:ind w:left="360" w:hanging="360"/>
    </w:pPr>
  </w:style>
  <w:style w:type="paragraph" w:styleId="List2">
    <w:name w:val="List 2"/>
    <w:basedOn w:val="Normal"/>
    <w:semiHidden/>
    <w:rsid w:val="005B11B1"/>
    <w:pPr>
      <w:ind w:left="720" w:hanging="360"/>
    </w:pPr>
  </w:style>
  <w:style w:type="paragraph" w:styleId="List3">
    <w:name w:val="List 3"/>
    <w:basedOn w:val="Normal"/>
    <w:semiHidden/>
    <w:rsid w:val="005B11B1"/>
    <w:pPr>
      <w:ind w:left="1080" w:hanging="360"/>
    </w:pPr>
  </w:style>
  <w:style w:type="paragraph" w:styleId="Closing">
    <w:name w:val="Closing"/>
    <w:basedOn w:val="Normal"/>
    <w:semiHidden/>
    <w:rsid w:val="005B11B1"/>
    <w:pPr>
      <w:ind w:left="4320"/>
    </w:pPr>
  </w:style>
  <w:style w:type="paragraph" w:styleId="Date">
    <w:name w:val="Date"/>
    <w:basedOn w:val="Normal"/>
    <w:next w:val="Normal"/>
    <w:semiHidden/>
    <w:rsid w:val="005B11B1"/>
  </w:style>
  <w:style w:type="paragraph" w:styleId="ListBullet">
    <w:name w:val="List Bullet"/>
    <w:basedOn w:val="Normal"/>
    <w:autoRedefine/>
    <w:semiHidden/>
    <w:rsid w:val="005B11B1"/>
    <w:pPr>
      <w:numPr>
        <w:numId w:val="2"/>
      </w:numPr>
    </w:pPr>
  </w:style>
  <w:style w:type="paragraph" w:styleId="ListBullet2">
    <w:name w:val="List Bullet 2"/>
    <w:basedOn w:val="Normal"/>
    <w:autoRedefine/>
    <w:semiHidden/>
    <w:rsid w:val="005B11B1"/>
    <w:pPr>
      <w:numPr>
        <w:numId w:val="3"/>
      </w:numPr>
    </w:pPr>
  </w:style>
  <w:style w:type="paragraph" w:styleId="ListContinue">
    <w:name w:val="List Continue"/>
    <w:basedOn w:val="Normal"/>
    <w:semiHidden/>
    <w:rsid w:val="005B11B1"/>
    <w:pPr>
      <w:spacing w:after="120"/>
      <w:ind w:left="360"/>
    </w:pPr>
  </w:style>
  <w:style w:type="paragraph" w:styleId="ListContinue2">
    <w:name w:val="List Continue 2"/>
    <w:basedOn w:val="Normal"/>
    <w:semiHidden/>
    <w:rsid w:val="005B11B1"/>
    <w:pPr>
      <w:spacing w:after="120"/>
      <w:ind w:left="720"/>
    </w:pPr>
  </w:style>
  <w:style w:type="paragraph" w:styleId="ListContinue3">
    <w:name w:val="List Continue 3"/>
    <w:basedOn w:val="Normal"/>
    <w:semiHidden/>
    <w:rsid w:val="005B11B1"/>
    <w:pPr>
      <w:spacing w:after="120"/>
      <w:ind w:left="1080"/>
    </w:pPr>
  </w:style>
  <w:style w:type="paragraph" w:styleId="Caption">
    <w:name w:val="caption"/>
    <w:basedOn w:val="Normal"/>
    <w:next w:val="Normal"/>
    <w:qFormat/>
    <w:rsid w:val="005B11B1"/>
    <w:pPr>
      <w:spacing w:before="120" w:after="120"/>
    </w:pPr>
    <w:rPr>
      <w:b/>
    </w:rPr>
  </w:style>
  <w:style w:type="paragraph" w:customStyle="1" w:styleId="ReplyForwardToFromDate">
    <w:name w:val="Reply/Forward To: From: Date:"/>
    <w:basedOn w:val="Normal"/>
    <w:rsid w:val="005B11B1"/>
  </w:style>
  <w:style w:type="paragraph" w:customStyle="1" w:styleId="Byline">
    <w:name w:val="Byline"/>
    <w:basedOn w:val="BodyText"/>
    <w:rsid w:val="005B11B1"/>
  </w:style>
  <w:style w:type="paragraph" w:customStyle="1" w:styleId="ReferenceLine">
    <w:name w:val="Reference Line"/>
    <w:basedOn w:val="BodyText"/>
    <w:rsid w:val="005B11B1"/>
  </w:style>
  <w:style w:type="paragraph" w:customStyle="1" w:styleId="ShortReturnAddress">
    <w:name w:val="Short Return Address"/>
    <w:basedOn w:val="Normal"/>
    <w:rsid w:val="005B11B1"/>
  </w:style>
  <w:style w:type="paragraph" w:styleId="Signature">
    <w:name w:val="Signature"/>
    <w:basedOn w:val="Normal"/>
    <w:semiHidden/>
    <w:rsid w:val="005B11B1"/>
    <w:pPr>
      <w:ind w:left="4320"/>
    </w:pPr>
  </w:style>
  <w:style w:type="paragraph" w:customStyle="1" w:styleId="PPLine">
    <w:name w:val="PP Line"/>
    <w:basedOn w:val="Signature"/>
    <w:rsid w:val="005B11B1"/>
  </w:style>
  <w:style w:type="paragraph" w:styleId="BodyText3">
    <w:name w:val="Body Text 3"/>
    <w:basedOn w:val="Normal"/>
    <w:link w:val="BodyText3Char"/>
    <w:semiHidden/>
    <w:rsid w:val="005B11B1"/>
    <w:pPr>
      <w:jc w:val="center"/>
    </w:pPr>
    <w:rPr>
      <w:sz w:val="16"/>
    </w:rPr>
  </w:style>
  <w:style w:type="paragraph" w:styleId="TOC1">
    <w:name w:val="toc 1"/>
    <w:basedOn w:val="Normal"/>
    <w:autoRedefine/>
    <w:semiHidden/>
    <w:rsid w:val="005B11B1"/>
    <w:pPr>
      <w:spacing w:before="360"/>
    </w:pPr>
    <w:rPr>
      <w:b/>
    </w:rPr>
  </w:style>
  <w:style w:type="paragraph" w:styleId="TOC2">
    <w:name w:val="toc 2"/>
    <w:basedOn w:val="Normal"/>
    <w:next w:val="Normal"/>
    <w:autoRedefine/>
    <w:semiHidden/>
    <w:rsid w:val="005B11B1"/>
    <w:pPr>
      <w:spacing w:before="240"/>
    </w:pPr>
    <w:rPr>
      <w:rFonts w:ascii="Times New Roman" w:hAnsi="Times New Roman"/>
      <w:b/>
      <w:sz w:val="20"/>
    </w:rPr>
  </w:style>
  <w:style w:type="paragraph" w:styleId="TOC3">
    <w:name w:val="toc 3"/>
    <w:basedOn w:val="Normal"/>
    <w:next w:val="Normal"/>
    <w:autoRedefine/>
    <w:semiHidden/>
    <w:rsid w:val="005B11B1"/>
    <w:pPr>
      <w:ind w:left="240"/>
    </w:pPr>
    <w:rPr>
      <w:rFonts w:ascii="Times New Roman" w:hAnsi="Times New Roman"/>
      <w:sz w:val="20"/>
    </w:rPr>
  </w:style>
  <w:style w:type="paragraph" w:styleId="TOC4">
    <w:name w:val="toc 4"/>
    <w:basedOn w:val="Normal"/>
    <w:next w:val="Normal"/>
    <w:autoRedefine/>
    <w:semiHidden/>
    <w:rsid w:val="005B11B1"/>
    <w:pPr>
      <w:ind w:left="480"/>
    </w:pPr>
    <w:rPr>
      <w:rFonts w:ascii="Times New Roman" w:hAnsi="Times New Roman"/>
      <w:sz w:val="20"/>
    </w:rPr>
  </w:style>
  <w:style w:type="paragraph" w:styleId="TOC5">
    <w:name w:val="toc 5"/>
    <w:basedOn w:val="Normal"/>
    <w:next w:val="Normal"/>
    <w:autoRedefine/>
    <w:semiHidden/>
    <w:rsid w:val="005B11B1"/>
    <w:pPr>
      <w:ind w:left="720"/>
    </w:pPr>
    <w:rPr>
      <w:rFonts w:ascii="Times New Roman" w:hAnsi="Times New Roman"/>
      <w:sz w:val="20"/>
    </w:rPr>
  </w:style>
  <w:style w:type="paragraph" w:styleId="TOC6">
    <w:name w:val="toc 6"/>
    <w:basedOn w:val="Normal"/>
    <w:next w:val="Normal"/>
    <w:autoRedefine/>
    <w:semiHidden/>
    <w:rsid w:val="005B11B1"/>
    <w:pPr>
      <w:ind w:left="960"/>
    </w:pPr>
    <w:rPr>
      <w:rFonts w:ascii="Times New Roman" w:hAnsi="Times New Roman"/>
      <w:sz w:val="20"/>
    </w:rPr>
  </w:style>
  <w:style w:type="paragraph" w:styleId="TOC7">
    <w:name w:val="toc 7"/>
    <w:basedOn w:val="Normal"/>
    <w:next w:val="Normal"/>
    <w:autoRedefine/>
    <w:semiHidden/>
    <w:rsid w:val="005B11B1"/>
    <w:pPr>
      <w:ind w:left="1200"/>
    </w:pPr>
    <w:rPr>
      <w:rFonts w:ascii="Times New Roman" w:hAnsi="Times New Roman"/>
      <w:sz w:val="20"/>
    </w:rPr>
  </w:style>
  <w:style w:type="paragraph" w:styleId="TOC8">
    <w:name w:val="toc 8"/>
    <w:basedOn w:val="Normal"/>
    <w:next w:val="Normal"/>
    <w:autoRedefine/>
    <w:semiHidden/>
    <w:rsid w:val="005B11B1"/>
    <w:pPr>
      <w:ind w:left="1440"/>
    </w:pPr>
    <w:rPr>
      <w:rFonts w:ascii="Times New Roman" w:hAnsi="Times New Roman"/>
      <w:sz w:val="20"/>
    </w:rPr>
  </w:style>
  <w:style w:type="paragraph" w:styleId="TOC9">
    <w:name w:val="toc 9"/>
    <w:basedOn w:val="Normal"/>
    <w:next w:val="Normal"/>
    <w:autoRedefine/>
    <w:semiHidden/>
    <w:rsid w:val="005B11B1"/>
    <w:pPr>
      <w:ind w:left="1680"/>
    </w:pPr>
    <w:rPr>
      <w:rFonts w:ascii="Times New Roman" w:hAnsi="Times New Roman"/>
      <w:sz w:val="20"/>
    </w:rPr>
  </w:style>
  <w:style w:type="paragraph" w:styleId="Index1">
    <w:name w:val="index 1"/>
    <w:basedOn w:val="Normal"/>
    <w:next w:val="Normal"/>
    <w:autoRedefine/>
    <w:semiHidden/>
    <w:rsid w:val="005B11B1"/>
    <w:pPr>
      <w:ind w:left="240" w:hanging="240"/>
    </w:pPr>
  </w:style>
  <w:style w:type="paragraph" w:styleId="Index2">
    <w:name w:val="index 2"/>
    <w:basedOn w:val="Normal"/>
    <w:next w:val="Normal"/>
    <w:autoRedefine/>
    <w:semiHidden/>
    <w:rsid w:val="005B11B1"/>
    <w:pPr>
      <w:ind w:left="480" w:hanging="240"/>
    </w:pPr>
  </w:style>
  <w:style w:type="paragraph" w:styleId="Index3">
    <w:name w:val="index 3"/>
    <w:basedOn w:val="Normal"/>
    <w:next w:val="Normal"/>
    <w:autoRedefine/>
    <w:semiHidden/>
    <w:rsid w:val="005B11B1"/>
    <w:pPr>
      <w:ind w:left="720" w:hanging="240"/>
    </w:pPr>
  </w:style>
  <w:style w:type="paragraph" w:styleId="Index4">
    <w:name w:val="index 4"/>
    <w:basedOn w:val="Normal"/>
    <w:next w:val="Normal"/>
    <w:autoRedefine/>
    <w:semiHidden/>
    <w:rsid w:val="005B11B1"/>
    <w:pPr>
      <w:ind w:left="960" w:hanging="240"/>
    </w:pPr>
  </w:style>
  <w:style w:type="paragraph" w:styleId="Index5">
    <w:name w:val="index 5"/>
    <w:basedOn w:val="Normal"/>
    <w:next w:val="Normal"/>
    <w:autoRedefine/>
    <w:semiHidden/>
    <w:rsid w:val="005B11B1"/>
    <w:pPr>
      <w:ind w:left="1200" w:hanging="240"/>
    </w:pPr>
  </w:style>
  <w:style w:type="paragraph" w:styleId="Index6">
    <w:name w:val="index 6"/>
    <w:basedOn w:val="Normal"/>
    <w:next w:val="Normal"/>
    <w:autoRedefine/>
    <w:semiHidden/>
    <w:rsid w:val="005B11B1"/>
    <w:pPr>
      <w:ind w:left="1440" w:hanging="240"/>
    </w:pPr>
  </w:style>
  <w:style w:type="paragraph" w:styleId="Index7">
    <w:name w:val="index 7"/>
    <w:basedOn w:val="Normal"/>
    <w:next w:val="Normal"/>
    <w:autoRedefine/>
    <w:semiHidden/>
    <w:rsid w:val="005B11B1"/>
    <w:pPr>
      <w:ind w:left="1680" w:hanging="240"/>
    </w:pPr>
  </w:style>
  <w:style w:type="paragraph" w:styleId="Index8">
    <w:name w:val="index 8"/>
    <w:basedOn w:val="Normal"/>
    <w:next w:val="Normal"/>
    <w:autoRedefine/>
    <w:semiHidden/>
    <w:rsid w:val="005B11B1"/>
    <w:pPr>
      <w:ind w:left="1920" w:hanging="240"/>
    </w:pPr>
  </w:style>
  <w:style w:type="paragraph" w:styleId="Index9">
    <w:name w:val="index 9"/>
    <w:basedOn w:val="Normal"/>
    <w:next w:val="Normal"/>
    <w:autoRedefine/>
    <w:semiHidden/>
    <w:rsid w:val="005B11B1"/>
    <w:pPr>
      <w:ind w:left="2160" w:hanging="240"/>
    </w:pPr>
  </w:style>
  <w:style w:type="paragraph" w:styleId="IndexHeading">
    <w:name w:val="index heading"/>
    <w:basedOn w:val="Normal"/>
    <w:next w:val="Index1"/>
    <w:semiHidden/>
    <w:rsid w:val="005B11B1"/>
  </w:style>
  <w:style w:type="character" w:styleId="CommentReference">
    <w:name w:val="annotation reference"/>
    <w:basedOn w:val="DefaultParagraphFont"/>
    <w:semiHidden/>
    <w:rsid w:val="005B11B1"/>
    <w:rPr>
      <w:sz w:val="16"/>
    </w:rPr>
  </w:style>
  <w:style w:type="paragraph" w:styleId="CommentText">
    <w:name w:val="annotation text"/>
    <w:basedOn w:val="Normal"/>
    <w:link w:val="CommentTextChar"/>
    <w:semiHidden/>
    <w:rsid w:val="005B11B1"/>
    <w:rPr>
      <w:sz w:val="20"/>
    </w:rPr>
  </w:style>
  <w:style w:type="character" w:styleId="Hyperlink">
    <w:name w:val="Hyperlink"/>
    <w:basedOn w:val="DefaultParagraphFont"/>
    <w:semiHidden/>
    <w:rsid w:val="005B11B1"/>
    <w:rPr>
      <w:color w:val="0000FF"/>
      <w:u w:val="single"/>
    </w:rPr>
  </w:style>
  <w:style w:type="character" w:styleId="FollowedHyperlink">
    <w:name w:val="FollowedHyperlink"/>
    <w:basedOn w:val="DefaultParagraphFont"/>
    <w:semiHidden/>
    <w:rsid w:val="005B11B1"/>
    <w:rPr>
      <w:color w:val="800080"/>
      <w:u w:val="single"/>
    </w:rPr>
  </w:style>
  <w:style w:type="paragraph" w:styleId="NormalWeb">
    <w:name w:val="Normal (Web)"/>
    <w:basedOn w:val="Normal"/>
    <w:uiPriority w:val="99"/>
    <w:rsid w:val="005B11B1"/>
    <w:pPr>
      <w:spacing w:before="100" w:beforeAutospacing="1" w:after="100" w:afterAutospacing="1"/>
    </w:pPr>
    <w:rPr>
      <w:rFonts w:ascii="Times New Roman" w:hAnsi="Times New Roman"/>
      <w:color w:val="000000"/>
      <w:szCs w:val="24"/>
    </w:rPr>
  </w:style>
  <w:style w:type="paragraph" w:styleId="BalloonText">
    <w:name w:val="Balloon Text"/>
    <w:basedOn w:val="Normal"/>
    <w:link w:val="BalloonTextChar"/>
    <w:uiPriority w:val="99"/>
    <w:semiHidden/>
    <w:unhideWhenUsed/>
    <w:rsid w:val="00614550"/>
    <w:rPr>
      <w:rFonts w:ascii="Tahoma" w:hAnsi="Tahoma" w:cs="Tahoma"/>
      <w:sz w:val="16"/>
      <w:szCs w:val="16"/>
    </w:rPr>
  </w:style>
  <w:style w:type="character" w:customStyle="1" w:styleId="BalloonTextChar">
    <w:name w:val="Balloon Text Char"/>
    <w:basedOn w:val="DefaultParagraphFont"/>
    <w:link w:val="BalloonText"/>
    <w:uiPriority w:val="99"/>
    <w:semiHidden/>
    <w:rsid w:val="0061455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0BCE"/>
    <w:rPr>
      <w:b/>
      <w:bCs/>
    </w:rPr>
  </w:style>
  <w:style w:type="character" w:customStyle="1" w:styleId="CommentTextChar">
    <w:name w:val="Comment Text Char"/>
    <w:basedOn w:val="DefaultParagraphFont"/>
    <w:link w:val="CommentText"/>
    <w:semiHidden/>
    <w:rsid w:val="00F00BCE"/>
    <w:rPr>
      <w:rFonts w:ascii="Arial" w:hAnsi="Arial"/>
    </w:rPr>
  </w:style>
  <w:style w:type="character" w:customStyle="1" w:styleId="CommentSubjectChar">
    <w:name w:val="Comment Subject Char"/>
    <w:basedOn w:val="CommentTextChar"/>
    <w:link w:val="CommentSubject"/>
    <w:rsid w:val="00F00BCE"/>
    <w:rPr>
      <w:rFonts w:ascii="Arial" w:hAnsi="Arial"/>
    </w:rPr>
  </w:style>
  <w:style w:type="character" w:styleId="Strong">
    <w:name w:val="Strong"/>
    <w:basedOn w:val="DefaultParagraphFont"/>
    <w:uiPriority w:val="22"/>
    <w:qFormat/>
    <w:rsid w:val="006C221C"/>
    <w:rPr>
      <w:b/>
      <w:bCs/>
    </w:rPr>
  </w:style>
  <w:style w:type="character" w:customStyle="1" w:styleId="BodyTextChar">
    <w:name w:val="Body Text Char"/>
    <w:basedOn w:val="DefaultParagraphFont"/>
    <w:link w:val="BodyText"/>
    <w:semiHidden/>
    <w:rsid w:val="00E54B16"/>
    <w:rPr>
      <w:sz w:val="24"/>
    </w:rPr>
  </w:style>
  <w:style w:type="paragraph" w:styleId="ListParagraph">
    <w:name w:val="List Paragraph"/>
    <w:basedOn w:val="Normal"/>
    <w:uiPriority w:val="34"/>
    <w:qFormat/>
    <w:rsid w:val="00352A20"/>
    <w:pPr>
      <w:ind w:left="720"/>
      <w:contextualSpacing/>
    </w:pPr>
  </w:style>
  <w:style w:type="paragraph" w:customStyle="1" w:styleId="Default">
    <w:name w:val="Default"/>
    <w:rsid w:val="005B7163"/>
    <w:pPr>
      <w:autoSpaceDE w:val="0"/>
      <w:autoSpaceDN w:val="0"/>
      <w:adjustRightInd w:val="0"/>
    </w:pPr>
    <w:rPr>
      <w:rFonts w:ascii="JKGMLE+TimesNewRoman" w:hAnsi="JKGMLE+TimesNewRoman" w:cs="JKGMLE+TimesNewRoman"/>
      <w:color w:val="000000"/>
      <w:sz w:val="24"/>
      <w:szCs w:val="24"/>
    </w:rPr>
  </w:style>
  <w:style w:type="table" w:styleId="TableGrid">
    <w:name w:val="Table Grid"/>
    <w:basedOn w:val="TableNormal"/>
    <w:uiPriority w:val="59"/>
    <w:rsid w:val="00D311DD"/>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DC5A75"/>
    <w:rPr>
      <w:rFonts w:ascii="Arial" w:hAnsi="Arial"/>
      <w:sz w:val="24"/>
    </w:rPr>
  </w:style>
  <w:style w:type="character" w:customStyle="1" w:styleId="BodyText3Char">
    <w:name w:val="Body Text 3 Char"/>
    <w:basedOn w:val="DefaultParagraphFont"/>
    <w:link w:val="BodyText3"/>
    <w:semiHidden/>
    <w:rsid w:val="00DF253A"/>
    <w:rPr>
      <w:rFonts w:ascii="Arial" w:hAnsi="Arial"/>
      <w:sz w:val="16"/>
    </w:rPr>
  </w:style>
  <w:style w:type="character" w:customStyle="1" w:styleId="BodyTextIndentChar">
    <w:name w:val="Body Text Indent Char"/>
    <w:basedOn w:val="DefaultParagraphFont"/>
    <w:link w:val="BodyTextIndent"/>
    <w:semiHidden/>
    <w:rsid w:val="00C10C64"/>
    <w:rPr>
      <w:rFonts w:ascii="Arial" w:hAnsi="Arial"/>
      <w:sz w:val="22"/>
    </w:rPr>
  </w:style>
  <w:style w:type="character" w:customStyle="1" w:styleId="breadcrumb">
    <w:name w:val="breadcrumb"/>
    <w:basedOn w:val="DefaultParagraphFont"/>
    <w:rsid w:val="007953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1B1"/>
    <w:rPr>
      <w:rFonts w:ascii="Arial" w:hAnsi="Arial"/>
      <w:sz w:val="24"/>
    </w:rPr>
  </w:style>
  <w:style w:type="paragraph" w:styleId="Heading1">
    <w:name w:val="heading 1"/>
    <w:basedOn w:val="Normal"/>
    <w:next w:val="Normal"/>
    <w:qFormat/>
    <w:rsid w:val="005B11B1"/>
    <w:pPr>
      <w:keepNext/>
      <w:outlineLvl w:val="0"/>
    </w:pPr>
    <w:rPr>
      <w:b/>
      <w:i/>
      <w:sz w:val="28"/>
      <w:u w:val="single"/>
    </w:rPr>
  </w:style>
  <w:style w:type="paragraph" w:styleId="Heading2">
    <w:name w:val="heading 2"/>
    <w:basedOn w:val="Normal"/>
    <w:next w:val="Normal"/>
    <w:qFormat/>
    <w:rsid w:val="005B11B1"/>
    <w:pPr>
      <w:keepNext/>
      <w:outlineLvl w:val="1"/>
    </w:pPr>
    <w:rPr>
      <w:rFonts w:ascii="Times New Roman" w:hAnsi="Times New Roman"/>
      <w:b/>
      <w:i/>
      <w:sz w:val="18"/>
    </w:rPr>
  </w:style>
  <w:style w:type="paragraph" w:styleId="Heading3">
    <w:name w:val="heading 3"/>
    <w:basedOn w:val="Normal"/>
    <w:next w:val="Normal"/>
    <w:qFormat/>
    <w:rsid w:val="005B11B1"/>
    <w:pPr>
      <w:keepNext/>
      <w:outlineLvl w:val="2"/>
    </w:pPr>
    <w:rPr>
      <w:b/>
      <w:sz w:val="18"/>
    </w:rPr>
  </w:style>
  <w:style w:type="paragraph" w:styleId="Heading4">
    <w:name w:val="heading 4"/>
    <w:basedOn w:val="Normal"/>
    <w:next w:val="Normal"/>
    <w:qFormat/>
    <w:rsid w:val="005B11B1"/>
    <w:pPr>
      <w:keepNext/>
      <w:outlineLvl w:val="3"/>
    </w:pPr>
    <w:rPr>
      <w:b/>
      <w:sz w:val="28"/>
    </w:rPr>
  </w:style>
  <w:style w:type="paragraph" w:styleId="Heading5">
    <w:name w:val="heading 5"/>
    <w:basedOn w:val="Normal"/>
    <w:next w:val="Normal"/>
    <w:qFormat/>
    <w:rsid w:val="005B11B1"/>
    <w:pPr>
      <w:keepNext/>
      <w:jc w:val="both"/>
      <w:outlineLvl w:val="4"/>
    </w:pPr>
    <w:rPr>
      <w:b/>
      <w:sz w:val="28"/>
    </w:rPr>
  </w:style>
  <w:style w:type="paragraph" w:styleId="Heading6">
    <w:name w:val="heading 6"/>
    <w:basedOn w:val="Normal"/>
    <w:next w:val="Normal"/>
    <w:qFormat/>
    <w:rsid w:val="005B11B1"/>
    <w:pPr>
      <w:keepNext/>
      <w:jc w:val="both"/>
      <w:outlineLvl w:val="5"/>
    </w:pPr>
    <w:rPr>
      <w:b/>
      <w:i/>
      <w:sz w:val="16"/>
    </w:rPr>
  </w:style>
  <w:style w:type="paragraph" w:styleId="Heading7">
    <w:name w:val="heading 7"/>
    <w:basedOn w:val="Normal"/>
    <w:next w:val="Normal"/>
    <w:qFormat/>
    <w:rsid w:val="005B11B1"/>
    <w:pPr>
      <w:keepNext/>
      <w:outlineLvl w:val="6"/>
    </w:pPr>
    <w:rPr>
      <w:b/>
      <w:i/>
      <w:sz w:val="16"/>
    </w:rPr>
  </w:style>
  <w:style w:type="paragraph" w:styleId="Heading8">
    <w:name w:val="heading 8"/>
    <w:basedOn w:val="Normal"/>
    <w:next w:val="Normal"/>
    <w:qFormat/>
    <w:rsid w:val="005B11B1"/>
    <w:pPr>
      <w:keepNext/>
      <w:outlineLvl w:val="7"/>
    </w:pPr>
    <w:rPr>
      <w:b/>
      <w:i/>
      <w:sz w:val="20"/>
    </w:rPr>
  </w:style>
  <w:style w:type="paragraph" w:styleId="Heading9">
    <w:name w:val="heading 9"/>
    <w:basedOn w:val="Normal"/>
    <w:next w:val="Normal"/>
    <w:qFormat/>
    <w:rsid w:val="005B11B1"/>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5B11B1"/>
    <w:pPr>
      <w:ind w:left="720"/>
      <w:jc w:val="both"/>
    </w:pPr>
    <w:rPr>
      <w:sz w:val="22"/>
    </w:rPr>
  </w:style>
  <w:style w:type="paragraph" w:styleId="BodyText">
    <w:name w:val="Body Text"/>
    <w:basedOn w:val="Normal"/>
    <w:link w:val="BodyTextChar"/>
    <w:semiHidden/>
    <w:rsid w:val="005B11B1"/>
    <w:pPr>
      <w:jc w:val="both"/>
    </w:pPr>
    <w:rPr>
      <w:rFonts w:ascii="Times New Roman" w:hAnsi="Times New Roman"/>
    </w:rPr>
  </w:style>
  <w:style w:type="paragraph" w:styleId="BodyTextIndent2">
    <w:name w:val="Body Text Indent 2"/>
    <w:basedOn w:val="Normal"/>
    <w:semiHidden/>
    <w:rsid w:val="005B11B1"/>
    <w:pPr>
      <w:ind w:left="720"/>
      <w:jc w:val="both"/>
    </w:pPr>
  </w:style>
  <w:style w:type="paragraph" w:styleId="DocumentMap">
    <w:name w:val="Document Map"/>
    <w:basedOn w:val="Normal"/>
    <w:semiHidden/>
    <w:rsid w:val="005B11B1"/>
    <w:pPr>
      <w:shd w:val="clear" w:color="auto" w:fill="000080"/>
    </w:pPr>
    <w:rPr>
      <w:rFonts w:ascii="Tahoma" w:hAnsi="Tahoma"/>
    </w:rPr>
  </w:style>
  <w:style w:type="paragraph" w:styleId="Title">
    <w:name w:val="Title"/>
    <w:basedOn w:val="Normal"/>
    <w:qFormat/>
    <w:rsid w:val="005B11B1"/>
    <w:pPr>
      <w:jc w:val="center"/>
    </w:pPr>
    <w:rPr>
      <w:b/>
      <w:sz w:val="28"/>
    </w:rPr>
  </w:style>
  <w:style w:type="paragraph" w:styleId="PlainText">
    <w:name w:val="Plain Text"/>
    <w:basedOn w:val="Normal"/>
    <w:semiHidden/>
    <w:rsid w:val="005B11B1"/>
    <w:rPr>
      <w:rFonts w:ascii="Courier New" w:hAnsi="Courier New"/>
      <w:sz w:val="20"/>
    </w:rPr>
  </w:style>
  <w:style w:type="paragraph" w:styleId="Header">
    <w:name w:val="header"/>
    <w:basedOn w:val="Normal"/>
    <w:semiHidden/>
    <w:rsid w:val="005B11B1"/>
    <w:pPr>
      <w:tabs>
        <w:tab w:val="center" w:pos="4320"/>
        <w:tab w:val="right" w:pos="8640"/>
      </w:tabs>
    </w:pPr>
  </w:style>
  <w:style w:type="paragraph" w:styleId="Footer">
    <w:name w:val="footer"/>
    <w:basedOn w:val="Normal"/>
    <w:link w:val="FooterChar"/>
    <w:uiPriority w:val="99"/>
    <w:rsid w:val="005B11B1"/>
    <w:pPr>
      <w:tabs>
        <w:tab w:val="center" w:pos="4320"/>
        <w:tab w:val="right" w:pos="8640"/>
      </w:tabs>
    </w:pPr>
  </w:style>
  <w:style w:type="paragraph" w:styleId="BodyTextIndent3">
    <w:name w:val="Body Text Indent 3"/>
    <w:basedOn w:val="Normal"/>
    <w:semiHidden/>
    <w:rsid w:val="005B11B1"/>
    <w:pPr>
      <w:ind w:left="720"/>
      <w:jc w:val="both"/>
    </w:pPr>
    <w:rPr>
      <w:b/>
      <w:i/>
      <w:sz w:val="20"/>
    </w:rPr>
  </w:style>
  <w:style w:type="character" w:styleId="PageNumber">
    <w:name w:val="page number"/>
    <w:basedOn w:val="DefaultParagraphFont"/>
    <w:semiHidden/>
    <w:rsid w:val="005B11B1"/>
  </w:style>
  <w:style w:type="paragraph" w:styleId="BodyText2">
    <w:name w:val="Body Text 2"/>
    <w:basedOn w:val="Normal"/>
    <w:semiHidden/>
    <w:rsid w:val="005B11B1"/>
    <w:pPr>
      <w:jc w:val="both"/>
    </w:pPr>
  </w:style>
  <w:style w:type="paragraph" w:styleId="List">
    <w:name w:val="List"/>
    <w:basedOn w:val="Normal"/>
    <w:semiHidden/>
    <w:rsid w:val="005B11B1"/>
    <w:pPr>
      <w:ind w:left="360" w:hanging="360"/>
    </w:pPr>
  </w:style>
  <w:style w:type="paragraph" w:styleId="List2">
    <w:name w:val="List 2"/>
    <w:basedOn w:val="Normal"/>
    <w:semiHidden/>
    <w:rsid w:val="005B11B1"/>
    <w:pPr>
      <w:ind w:left="720" w:hanging="360"/>
    </w:pPr>
  </w:style>
  <w:style w:type="paragraph" w:styleId="List3">
    <w:name w:val="List 3"/>
    <w:basedOn w:val="Normal"/>
    <w:semiHidden/>
    <w:rsid w:val="005B11B1"/>
    <w:pPr>
      <w:ind w:left="1080" w:hanging="360"/>
    </w:pPr>
  </w:style>
  <w:style w:type="paragraph" w:styleId="Closing">
    <w:name w:val="Closing"/>
    <w:basedOn w:val="Normal"/>
    <w:semiHidden/>
    <w:rsid w:val="005B11B1"/>
    <w:pPr>
      <w:ind w:left="4320"/>
    </w:pPr>
  </w:style>
  <w:style w:type="paragraph" w:styleId="Date">
    <w:name w:val="Date"/>
    <w:basedOn w:val="Normal"/>
    <w:next w:val="Normal"/>
    <w:semiHidden/>
    <w:rsid w:val="005B11B1"/>
  </w:style>
  <w:style w:type="paragraph" w:styleId="ListBullet">
    <w:name w:val="List Bullet"/>
    <w:basedOn w:val="Normal"/>
    <w:autoRedefine/>
    <w:semiHidden/>
    <w:rsid w:val="005B11B1"/>
    <w:pPr>
      <w:numPr>
        <w:numId w:val="2"/>
      </w:numPr>
    </w:pPr>
  </w:style>
  <w:style w:type="paragraph" w:styleId="ListBullet2">
    <w:name w:val="List Bullet 2"/>
    <w:basedOn w:val="Normal"/>
    <w:autoRedefine/>
    <w:semiHidden/>
    <w:rsid w:val="005B11B1"/>
    <w:pPr>
      <w:numPr>
        <w:numId w:val="3"/>
      </w:numPr>
    </w:pPr>
  </w:style>
  <w:style w:type="paragraph" w:styleId="ListContinue">
    <w:name w:val="List Continue"/>
    <w:basedOn w:val="Normal"/>
    <w:semiHidden/>
    <w:rsid w:val="005B11B1"/>
    <w:pPr>
      <w:spacing w:after="120"/>
      <w:ind w:left="360"/>
    </w:pPr>
  </w:style>
  <w:style w:type="paragraph" w:styleId="ListContinue2">
    <w:name w:val="List Continue 2"/>
    <w:basedOn w:val="Normal"/>
    <w:semiHidden/>
    <w:rsid w:val="005B11B1"/>
    <w:pPr>
      <w:spacing w:after="120"/>
      <w:ind w:left="720"/>
    </w:pPr>
  </w:style>
  <w:style w:type="paragraph" w:styleId="ListContinue3">
    <w:name w:val="List Continue 3"/>
    <w:basedOn w:val="Normal"/>
    <w:semiHidden/>
    <w:rsid w:val="005B11B1"/>
    <w:pPr>
      <w:spacing w:after="120"/>
      <w:ind w:left="1080"/>
    </w:pPr>
  </w:style>
  <w:style w:type="paragraph" w:styleId="Caption">
    <w:name w:val="caption"/>
    <w:basedOn w:val="Normal"/>
    <w:next w:val="Normal"/>
    <w:qFormat/>
    <w:rsid w:val="005B11B1"/>
    <w:pPr>
      <w:spacing w:before="120" w:after="120"/>
    </w:pPr>
    <w:rPr>
      <w:b/>
    </w:rPr>
  </w:style>
  <w:style w:type="paragraph" w:customStyle="1" w:styleId="ReplyForwardToFromDate">
    <w:name w:val="Reply/Forward To: From: Date:"/>
    <w:basedOn w:val="Normal"/>
    <w:rsid w:val="005B11B1"/>
  </w:style>
  <w:style w:type="paragraph" w:customStyle="1" w:styleId="Byline">
    <w:name w:val="Byline"/>
    <w:basedOn w:val="BodyText"/>
    <w:rsid w:val="005B11B1"/>
  </w:style>
  <w:style w:type="paragraph" w:customStyle="1" w:styleId="ReferenceLine">
    <w:name w:val="Reference Line"/>
    <w:basedOn w:val="BodyText"/>
    <w:rsid w:val="005B11B1"/>
  </w:style>
  <w:style w:type="paragraph" w:customStyle="1" w:styleId="ShortReturnAddress">
    <w:name w:val="Short Return Address"/>
    <w:basedOn w:val="Normal"/>
    <w:rsid w:val="005B11B1"/>
  </w:style>
  <w:style w:type="paragraph" w:styleId="Signature">
    <w:name w:val="Signature"/>
    <w:basedOn w:val="Normal"/>
    <w:semiHidden/>
    <w:rsid w:val="005B11B1"/>
    <w:pPr>
      <w:ind w:left="4320"/>
    </w:pPr>
  </w:style>
  <w:style w:type="paragraph" w:customStyle="1" w:styleId="PPLine">
    <w:name w:val="PP Line"/>
    <w:basedOn w:val="Signature"/>
    <w:rsid w:val="005B11B1"/>
  </w:style>
  <w:style w:type="paragraph" w:styleId="BodyText3">
    <w:name w:val="Body Text 3"/>
    <w:basedOn w:val="Normal"/>
    <w:link w:val="BodyText3Char"/>
    <w:semiHidden/>
    <w:rsid w:val="005B11B1"/>
    <w:pPr>
      <w:jc w:val="center"/>
    </w:pPr>
    <w:rPr>
      <w:sz w:val="16"/>
    </w:rPr>
  </w:style>
  <w:style w:type="paragraph" w:styleId="TOC1">
    <w:name w:val="toc 1"/>
    <w:basedOn w:val="Normal"/>
    <w:autoRedefine/>
    <w:semiHidden/>
    <w:rsid w:val="005B11B1"/>
    <w:pPr>
      <w:spacing w:before="360"/>
    </w:pPr>
    <w:rPr>
      <w:b/>
    </w:rPr>
  </w:style>
  <w:style w:type="paragraph" w:styleId="TOC2">
    <w:name w:val="toc 2"/>
    <w:basedOn w:val="Normal"/>
    <w:next w:val="Normal"/>
    <w:autoRedefine/>
    <w:semiHidden/>
    <w:rsid w:val="005B11B1"/>
    <w:pPr>
      <w:spacing w:before="240"/>
    </w:pPr>
    <w:rPr>
      <w:rFonts w:ascii="Times New Roman" w:hAnsi="Times New Roman"/>
      <w:b/>
      <w:sz w:val="20"/>
    </w:rPr>
  </w:style>
  <w:style w:type="paragraph" w:styleId="TOC3">
    <w:name w:val="toc 3"/>
    <w:basedOn w:val="Normal"/>
    <w:next w:val="Normal"/>
    <w:autoRedefine/>
    <w:semiHidden/>
    <w:rsid w:val="005B11B1"/>
    <w:pPr>
      <w:ind w:left="240"/>
    </w:pPr>
    <w:rPr>
      <w:rFonts w:ascii="Times New Roman" w:hAnsi="Times New Roman"/>
      <w:sz w:val="20"/>
    </w:rPr>
  </w:style>
  <w:style w:type="paragraph" w:styleId="TOC4">
    <w:name w:val="toc 4"/>
    <w:basedOn w:val="Normal"/>
    <w:next w:val="Normal"/>
    <w:autoRedefine/>
    <w:semiHidden/>
    <w:rsid w:val="005B11B1"/>
    <w:pPr>
      <w:ind w:left="480"/>
    </w:pPr>
    <w:rPr>
      <w:rFonts w:ascii="Times New Roman" w:hAnsi="Times New Roman"/>
      <w:sz w:val="20"/>
    </w:rPr>
  </w:style>
  <w:style w:type="paragraph" w:styleId="TOC5">
    <w:name w:val="toc 5"/>
    <w:basedOn w:val="Normal"/>
    <w:next w:val="Normal"/>
    <w:autoRedefine/>
    <w:semiHidden/>
    <w:rsid w:val="005B11B1"/>
    <w:pPr>
      <w:ind w:left="720"/>
    </w:pPr>
    <w:rPr>
      <w:rFonts w:ascii="Times New Roman" w:hAnsi="Times New Roman"/>
      <w:sz w:val="20"/>
    </w:rPr>
  </w:style>
  <w:style w:type="paragraph" w:styleId="TOC6">
    <w:name w:val="toc 6"/>
    <w:basedOn w:val="Normal"/>
    <w:next w:val="Normal"/>
    <w:autoRedefine/>
    <w:semiHidden/>
    <w:rsid w:val="005B11B1"/>
    <w:pPr>
      <w:ind w:left="960"/>
    </w:pPr>
    <w:rPr>
      <w:rFonts w:ascii="Times New Roman" w:hAnsi="Times New Roman"/>
      <w:sz w:val="20"/>
    </w:rPr>
  </w:style>
  <w:style w:type="paragraph" w:styleId="TOC7">
    <w:name w:val="toc 7"/>
    <w:basedOn w:val="Normal"/>
    <w:next w:val="Normal"/>
    <w:autoRedefine/>
    <w:semiHidden/>
    <w:rsid w:val="005B11B1"/>
    <w:pPr>
      <w:ind w:left="1200"/>
    </w:pPr>
    <w:rPr>
      <w:rFonts w:ascii="Times New Roman" w:hAnsi="Times New Roman"/>
      <w:sz w:val="20"/>
    </w:rPr>
  </w:style>
  <w:style w:type="paragraph" w:styleId="TOC8">
    <w:name w:val="toc 8"/>
    <w:basedOn w:val="Normal"/>
    <w:next w:val="Normal"/>
    <w:autoRedefine/>
    <w:semiHidden/>
    <w:rsid w:val="005B11B1"/>
    <w:pPr>
      <w:ind w:left="1440"/>
    </w:pPr>
    <w:rPr>
      <w:rFonts w:ascii="Times New Roman" w:hAnsi="Times New Roman"/>
      <w:sz w:val="20"/>
    </w:rPr>
  </w:style>
  <w:style w:type="paragraph" w:styleId="TOC9">
    <w:name w:val="toc 9"/>
    <w:basedOn w:val="Normal"/>
    <w:next w:val="Normal"/>
    <w:autoRedefine/>
    <w:semiHidden/>
    <w:rsid w:val="005B11B1"/>
    <w:pPr>
      <w:ind w:left="1680"/>
    </w:pPr>
    <w:rPr>
      <w:rFonts w:ascii="Times New Roman" w:hAnsi="Times New Roman"/>
      <w:sz w:val="20"/>
    </w:rPr>
  </w:style>
  <w:style w:type="paragraph" w:styleId="Index1">
    <w:name w:val="index 1"/>
    <w:basedOn w:val="Normal"/>
    <w:next w:val="Normal"/>
    <w:autoRedefine/>
    <w:semiHidden/>
    <w:rsid w:val="005B11B1"/>
    <w:pPr>
      <w:ind w:left="240" w:hanging="240"/>
    </w:pPr>
  </w:style>
  <w:style w:type="paragraph" w:styleId="Index2">
    <w:name w:val="index 2"/>
    <w:basedOn w:val="Normal"/>
    <w:next w:val="Normal"/>
    <w:autoRedefine/>
    <w:semiHidden/>
    <w:rsid w:val="005B11B1"/>
    <w:pPr>
      <w:ind w:left="480" w:hanging="240"/>
    </w:pPr>
  </w:style>
  <w:style w:type="paragraph" w:styleId="Index3">
    <w:name w:val="index 3"/>
    <w:basedOn w:val="Normal"/>
    <w:next w:val="Normal"/>
    <w:autoRedefine/>
    <w:semiHidden/>
    <w:rsid w:val="005B11B1"/>
    <w:pPr>
      <w:ind w:left="720" w:hanging="240"/>
    </w:pPr>
  </w:style>
  <w:style w:type="paragraph" w:styleId="Index4">
    <w:name w:val="index 4"/>
    <w:basedOn w:val="Normal"/>
    <w:next w:val="Normal"/>
    <w:autoRedefine/>
    <w:semiHidden/>
    <w:rsid w:val="005B11B1"/>
    <w:pPr>
      <w:ind w:left="960" w:hanging="240"/>
    </w:pPr>
  </w:style>
  <w:style w:type="paragraph" w:styleId="Index5">
    <w:name w:val="index 5"/>
    <w:basedOn w:val="Normal"/>
    <w:next w:val="Normal"/>
    <w:autoRedefine/>
    <w:semiHidden/>
    <w:rsid w:val="005B11B1"/>
    <w:pPr>
      <w:ind w:left="1200" w:hanging="240"/>
    </w:pPr>
  </w:style>
  <w:style w:type="paragraph" w:styleId="Index6">
    <w:name w:val="index 6"/>
    <w:basedOn w:val="Normal"/>
    <w:next w:val="Normal"/>
    <w:autoRedefine/>
    <w:semiHidden/>
    <w:rsid w:val="005B11B1"/>
    <w:pPr>
      <w:ind w:left="1440" w:hanging="240"/>
    </w:pPr>
  </w:style>
  <w:style w:type="paragraph" w:styleId="Index7">
    <w:name w:val="index 7"/>
    <w:basedOn w:val="Normal"/>
    <w:next w:val="Normal"/>
    <w:autoRedefine/>
    <w:semiHidden/>
    <w:rsid w:val="005B11B1"/>
    <w:pPr>
      <w:ind w:left="1680" w:hanging="240"/>
    </w:pPr>
  </w:style>
  <w:style w:type="paragraph" w:styleId="Index8">
    <w:name w:val="index 8"/>
    <w:basedOn w:val="Normal"/>
    <w:next w:val="Normal"/>
    <w:autoRedefine/>
    <w:semiHidden/>
    <w:rsid w:val="005B11B1"/>
    <w:pPr>
      <w:ind w:left="1920" w:hanging="240"/>
    </w:pPr>
  </w:style>
  <w:style w:type="paragraph" w:styleId="Index9">
    <w:name w:val="index 9"/>
    <w:basedOn w:val="Normal"/>
    <w:next w:val="Normal"/>
    <w:autoRedefine/>
    <w:semiHidden/>
    <w:rsid w:val="005B11B1"/>
    <w:pPr>
      <w:ind w:left="2160" w:hanging="240"/>
    </w:pPr>
  </w:style>
  <w:style w:type="paragraph" w:styleId="IndexHeading">
    <w:name w:val="index heading"/>
    <w:basedOn w:val="Normal"/>
    <w:next w:val="Index1"/>
    <w:semiHidden/>
    <w:rsid w:val="005B11B1"/>
  </w:style>
  <w:style w:type="character" w:styleId="CommentReference">
    <w:name w:val="annotation reference"/>
    <w:basedOn w:val="DefaultParagraphFont"/>
    <w:semiHidden/>
    <w:rsid w:val="005B11B1"/>
    <w:rPr>
      <w:sz w:val="16"/>
    </w:rPr>
  </w:style>
  <w:style w:type="paragraph" w:styleId="CommentText">
    <w:name w:val="annotation text"/>
    <w:basedOn w:val="Normal"/>
    <w:link w:val="CommentTextChar"/>
    <w:semiHidden/>
    <w:rsid w:val="005B11B1"/>
    <w:rPr>
      <w:sz w:val="20"/>
    </w:rPr>
  </w:style>
  <w:style w:type="character" w:styleId="Hyperlink">
    <w:name w:val="Hyperlink"/>
    <w:basedOn w:val="DefaultParagraphFont"/>
    <w:semiHidden/>
    <w:rsid w:val="005B11B1"/>
    <w:rPr>
      <w:color w:val="0000FF"/>
      <w:u w:val="single"/>
    </w:rPr>
  </w:style>
  <w:style w:type="character" w:styleId="FollowedHyperlink">
    <w:name w:val="FollowedHyperlink"/>
    <w:basedOn w:val="DefaultParagraphFont"/>
    <w:semiHidden/>
    <w:rsid w:val="005B11B1"/>
    <w:rPr>
      <w:color w:val="800080"/>
      <w:u w:val="single"/>
    </w:rPr>
  </w:style>
  <w:style w:type="paragraph" w:styleId="NormalWeb">
    <w:name w:val="Normal (Web)"/>
    <w:basedOn w:val="Normal"/>
    <w:uiPriority w:val="99"/>
    <w:rsid w:val="005B11B1"/>
    <w:pPr>
      <w:spacing w:before="100" w:beforeAutospacing="1" w:after="100" w:afterAutospacing="1"/>
    </w:pPr>
    <w:rPr>
      <w:rFonts w:ascii="Times New Roman" w:hAnsi="Times New Roman"/>
      <w:color w:val="000000"/>
      <w:szCs w:val="24"/>
    </w:rPr>
  </w:style>
  <w:style w:type="paragraph" w:styleId="BalloonText">
    <w:name w:val="Balloon Text"/>
    <w:basedOn w:val="Normal"/>
    <w:link w:val="BalloonTextChar"/>
    <w:uiPriority w:val="99"/>
    <w:semiHidden/>
    <w:unhideWhenUsed/>
    <w:rsid w:val="00614550"/>
    <w:rPr>
      <w:rFonts w:ascii="Tahoma" w:hAnsi="Tahoma" w:cs="Tahoma"/>
      <w:sz w:val="16"/>
      <w:szCs w:val="16"/>
    </w:rPr>
  </w:style>
  <w:style w:type="character" w:customStyle="1" w:styleId="BalloonTextChar">
    <w:name w:val="Balloon Text Char"/>
    <w:basedOn w:val="DefaultParagraphFont"/>
    <w:link w:val="BalloonText"/>
    <w:uiPriority w:val="99"/>
    <w:semiHidden/>
    <w:rsid w:val="0061455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0BCE"/>
    <w:rPr>
      <w:b/>
      <w:bCs/>
    </w:rPr>
  </w:style>
  <w:style w:type="character" w:customStyle="1" w:styleId="CommentTextChar">
    <w:name w:val="Comment Text Char"/>
    <w:basedOn w:val="DefaultParagraphFont"/>
    <w:link w:val="CommentText"/>
    <w:semiHidden/>
    <w:rsid w:val="00F00BCE"/>
    <w:rPr>
      <w:rFonts w:ascii="Arial" w:hAnsi="Arial"/>
    </w:rPr>
  </w:style>
  <w:style w:type="character" w:customStyle="1" w:styleId="CommentSubjectChar">
    <w:name w:val="Comment Subject Char"/>
    <w:basedOn w:val="CommentTextChar"/>
    <w:link w:val="CommentSubject"/>
    <w:rsid w:val="00F00BCE"/>
    <w:rPr>
      <w:rFonts w:ascii="Arial" w:hAnsi="Arial"/>
    </w:rPr>
  </w:style>
  <w:style w:type="character" w:styleId="Strong">
    <w:name w:val="Strong"/>
    <w:basedOn w:val="DefaultParagraphFont"/>
    <w:uiPriority w:val="22"/>
    <w:qFormat/>
    <w:rsid w:val="006C221C"/>
    <w:rPr>
      <w:b/>
      <w:bCs/>
    </w:rPr>
  </w:style>
  <w:style w:type="character" w:customStyle="1" w:styleId="BodyTextChar">
    <w:name w:val="Body Text Char"/>
    <w:basedOn w:val="DefaultParagraphFont"/>
    <w:link w:val="BodyText"/>
    <w:semiHidden/>
    <w:rsid w:val="00E54B16"/>
    <w:rPr>
      <w:sz w:val="24"/>
    </w:rPr>
  </w:style>
  <w:style w:type="paragraph" w:styleId="ListParagraph">
    <w:name w:val="List Paragraph"/>
    <w:basedOn w:val="Normal"/>
    <w:uiPriority w:val="34"/>
    <w:qFormat/>
    <w:rsid w:val="00352A20"/>
    <w:pPr>
      <w:ind w:left="720"/>
      <w:contextualSpacing/>
    </w:pPr>
  </w:style>
  <w:style w:type="paragraph" w:customStyle="1" w:styleId="Default">
    <w:name w:val="Default"/>
    <w:rsid w:val="005B7163"/>
    <w:pPr>
      <w:autoSpaceDE w:val="0"/>
      <w:autoSpaceDN w:val="0"/>
      <w:adjustRightInd w:val="0"/>
    </w:pPr>
    <w:rPr>
      <w:rFonts w:ascii="JKGMLE+TimesNewRoman" w:hAnsi="JKGMLE+TimesNewRoman" w:cs="JKGMLE+TimesNewRoman"/>
      <w:color w:val="000000"/>
      <w:sz w:val="24"/>
      <w:szCs w:val="24"/>
    </w:rPr>
  </w:style>
  <w:style w:type="table" w:styleId="TableGrid">
    <w:name w:val="Table Grid"/>
    <w:basedOn w:val="TableNormal"/>
    <w:uiPriority w:val="59"/>
    <w:rsid w:val="00D311DD"/>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DC5A75"/>
    <w:rPr>
      <w:rFonts w:ascii="Arial" w:hAnsi="Arial"/>
      <w:sz w:val="24"/>
    </w:rPr>
  </w:style>
  <w:style w:type="character" w:customStyle="1" w:styleId="BodyText3Char">
    <w:name w:val="Body Text 3 Char"/>
    <w:basedOn w:val="DefaultParagraphFont"/>
    <w:link w:val="BodyText3"/>
    <w:semiHidden/>
    <w:rsid w:val="00DF253A"/>
    <w:rPr>
      <w:rFonts w:ascii="Arial" w:hAnsi="Arial"/>
      <w:sz w:val="16"/>
    </w:rPr>
  </w:style>
  <w:style w:type="character" w:customStyle="1" w:styleId="BodyTextIndentChar">
    <w:name w:val="Body Text Indent Char"/>
    <w:basedOn w:val="DefaultParagraphFont"/>
    <w:link w:val="BodyTextIndent"/>
    <w:semiHidden/>
    <w:rsid w:val="00C10C64"/>
    <w:rPr>
      <w:rFonts w:ascii="Arial" w:hAnsi="Arial"/>
      <w:sz w:val="22"/>
    </w:rPr>
  </w:style>
  <w:style w:type="character" w:customStyle="1" w:styleId="breadcrumb">
    <w:name w:val="breadcrumb"/>
    <w:basedOn w:val="DefaultParagraphFont"/>
    <w:rsid w:val="00795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36548">
      <w:bodyDiv w:val="1"/>
      <w:marLeft w:val="0"/>
      <w:marRight w:val="0"/>
      <w:marTop w:val="0"/>
      <w:marBottom w:val="0"/>
      <w:divBdr>
        <w:top w:val="none" w:sz="0" w:space="0" w:color="auto"/>
        <w:left w:val="none" w:sz="0" w:space="0" w:color="auto"/>
        <w:bottom w:val="none" w:sz="0" w:space="0" w:color="auto"/>
        <w:right w:val="none" w:sz="0" w:space="0" w:color="auto"/>
      </w:divBdr>
    </w:div>
    <w:div w:id="272057599">
      <w:bodyDiv w:val="1"/>
      <w:marLeft w:val="0"/>
      <w:marRight w:val="0"/>
      <w:marTop w:val="0"/>
      <w:marBottom w:val="0"/>
      <w:divBdr>
        <w:top w:val="none" w:sz="0" w:space="0" w:color="auto"/>
        <w:left w:val="none" w:sz="0" w:space="0" w:color="auto"/>
        <w:bottom w:val="none" w:sz="0" w:space="0" w:color="auto"/>
        <w:right w:val="none" w:sz="0" w:space="0" w:color="auto"/>
      </w:divBdr>
    </w:div>
    <w:div w:id="705906669">
      <w:bodyDiv w:val="1"/>
      <w:marLeft w:val="0"/>
      <w:marRight w:val="0"/>
      <w:marTop w:val="0"/>
      <w:marBottom w:val="0"/>
      <w:divBdr>
        <w:top w:val="none" w:sz="0" w:space="0" w:color="auto"/>
        <w:left w:val="none" w:sz="0" w:space="0" w:color="auto"/>
        <w:bottom w:val="none" w:sz="0" w:space="0" w:color="auto"/>
        <w:right w:val="none" w:sz="0" w:space="0" w:color="auto"/>
      </w:divBdr>
    </w:div>
    <w:div w:id="1000691419">
      <w:bodyDiv w:val="1"/>
      <w:marLeft w:val="0"/>
      <w:marRight w:val="0"/>
      <w:marTop w:val="0"/>
      <w:marBottom w:val="0"/>
      <w:divBdr>
        <w:top w:val="none" w:sz="0" w:space="0" w:color="auto"/>
        <w:left w:val="none" w:sz="0" w:space="0" w:color="auto"/>
        <w:bottom w:val="none" w:sz="0" w:space="0" w:color="auto"/>
        <w:right w:val="none" w:sz="0" w:space="0" w:color="auto"/>
      </w:divBdr>
    </w:div>
    <w:div w:id="1022433636">
      <w:bodyDiv w:val="1"/>
      <w:marLeft w:val="0"/>
      <w:marRight w:val="0"/>
      <w:marTop w:val="0"/>
      <w:marBottom w:val="0"/>
      <w:divBdr>
        <w:top w:val="none" w:sz="0" w:space="0" w:color="auto"/>
        <w:left w:val="none" w:sz="0" w:space="0" w:color="auto"/>
        <w:bottom w:val="none" w:sz="0" w:space="0" w:color="auto"/>
        <w:right w:val="none" w:sz="0" w:space="0" w:color="auto"/>
      </w:divBdr>
    </w:div>
    <w:div w:id="1022978849">
      <w:bodyDiv w:val="1"/>
      <w:marLeft w:val="0"/>
      <w:marRight w:val="0"/>
      <w:marTop w:val="0"/>
      <w:marBottom w:val="0"/>
      <w:divBdr>
        <w:top w:val="none" w:sz="0" w:space="0" w:color="auto"/>
        <w:left w:val="none" w:sz="0" w:space="0" w:color="auto"/>
        <w:bottom w:val="none" w:sz="0" w:space="0" w:color="auto"/>
        <w:right w:val="none" w:sz="0" w:space="0" w:color="auto"/>
      </w:divBdr>
    </w:div>
    <w:div w:id="1154372336">
      <w:bodyDiv w:val="1"/>
      <w:marLeft w:val="0"/>
      <w:marRight w:val="0"/>
      <w:marTop w:val="0"/>
      <w:marBottom w:val="0"/>
      <w:divBdr>
        <w:top w:val="none" w:sz="0" w:space="0" w:color="auto"/>
        <w:left w:val="none" w:sz="0" w:space="0" w:color="auto"/>
        <w:bottom w:val="none" w:sz="0" w:space="0" w:color="auto"/>
        <w:right w:val="none" w:sz="0" w:space="0" w:color="auto"/>
      </w:divBdr>
    </w:div>
    <w:div w:id="1220747143">
      <w:bodyDiv w:val="1"/>
      <w:marLeft w:val="0"/>
      <w:marRight w:val="0"/>
      <w:marTop w:val="0"/>
      <w:marBottom w:val="0"/>
      <w:divBdr>
        <w:top w:val="none" w:sz="0" w:space="0" w:color="auto"/>
        <w:left w:val="none" w:sz="0" w:space="0" w:color="auto"/>
        <w:bottom w:val="none" w:sz="0" w:space="0" w:color="auto"/>
        <w:right w:val="none" w:sz="0" w:space="0" w:color="auto"/>
      </w:divBdr>
      <w:divsChild>
        <w:div w:id="622929721">
          <w:marLeft w:val="0"/>
          <w:marRight w:val="0"/>
          <w:marTop w:val="0"/>
          <w:marBottom w:val="0"/>
          <w:divBdr>
            <w:top w:val="none" w:sz="0" w:space="0" w:color="auto"/>
            <w:left w:val="none" w:sz="0" w:space="0" w:color="auto"/>
            <w:bottom w:val="none" w:sz="0" w:space="0" w:color="auto"/>
            <w:right w:val="none" w:sz="0" w:space="0" w:color="auto"/>
          </w:divBdr>
          <w:divsChild>
            <w:div w:id="1029531082">
              <w:marLeft w:val="0"/>
              <w:marRight w:val="0"/>
              <w:marTop w:val="0"/>
              <w:marBottom w:val="0"/>
              <w:divBdr>
                <w:top w:val="none" w:sz="0" w:space="0" w:color="auto"/>
                <w:left w:val="none" w:sz="0" w:space="0" w:color="auto"/>
                <w:bottom w:val="none" w:sz="0" w:space="0" w:color="auto"/>
                <w:right w:val="none" w:sz="0" w:space="0" w:color="auto"/>
              </w:divBdr>
              <w:divsChild>
                <w:div w:id="1630891209">
                  <w:marLeft w:val="0"/>
                  <w:marRight w:val="0"/>
                  <w:marTop w:val="0"/>
                  <w:marBottom w:val="0"/>
                  <w:divBdr>
                    <w:top w:val="none" w:sz="0" w:space="0" w:color="auto"/>
                    <w:left w:val="none" w:sz="0" w:space="0" w:color="auto"/>
                    <w:bottom w:val="none" w:sz="0" w:space="0" w:color="auto"/>
                    <w:right w:val="none" w:sz="0" w:space="0" w:color="auto"/>
                  </w:divBdr>
                </w:div>
                <w:div w:id="374354136">
                  <w:marLeft w:val="0"/>
                  <w:marRight w:val="0"/>
                  <w:marTop w:val="0"/>
                  <w:marBottom w:val="0"/>
                  <w:divBdr>
                    <w:top w:val="none" w:sz="0" w:space="0" w:color="auto"/>
                    <w:left w:val="none" w:sz="0" w:space="0" w:color="auto"/>
                    <w:bottom w:val="none" w:sz="0" w:space="0" w:color="auto"/>
                    <w:right w:val="none" w:sz="0" w:space="0" w:color="auto"/>
                  </w:divBdr>
                </w:div>
                <w:div w:id="1396973063">
                  <w:marLeft w:val="0"/>
                  <w:marRight w:val="0"/>
                  <w:marTop w:val="0"/>
                  <w:marBottom w:val="0"/>
                  <w:divBdr>
                    <w:top w:val="none" w:sz="0" w:space="0" w:color="auto"/>
                    <w:left w:val="none" w:sz="0" w:space="0" w:color="auto"/>
                    <w:bottom w:val="none" w:sz="0" w:space="0" w:color="auto"/>
                    <w:right w:val="none" w:sz="0" w:space="0" w:color="auto"/>
                  </w:divBdr>
                </w:div>
                <w:div w:id="90515428">
                  <w:marLeft w:val="0"/>
                  <w:marRight w:val="0"/>
                  <w:marTop w:val="0"/>
                  <w:marBottom w:val="0"/>
                  <w:divBdr>
                    <w:top w:val="none" w:sz="0" w:space="0" w:color="auto"/>
                    <w:left w:val="none" w:sz="0" w:space="0" w:color="auto"/>
                    <w:bottom w:val="none" w:sz="0" w:space="0" w:color="auto"/>
                    <w:right w:val="none" w:sz="0" w:space="0" w:color="auto"/>
                  </w:divBdr>
                </w:div>
                <w:div w:id="2035688494">
                  <w:marLeft w:val="0"/>
                  <w:marRight w:val="0"/>
                  <w:marTop w:val="0"/>
                  <w:marBottom w:val="0"/>
                  <w:divBdr>
                    <w:top w:val="none" w:sz="0" w:space="0" w:color="auto"/>
                    <w:left w:val="none" w:sz="0" w:space="0" w:color="auto"/>
                    <w:bottom w:val="none" w:sz="0" w:space="0" w:color="auto"/>
                    <w:right w:val="none" w:sz="0" w:space="0" w:color="auto"/>
                  </w:divBdr>
                </w:div>
                <w:div w:id="497891979">
                  <w:marLeft w:val="0"/>
                  <w:marRight w:val="0"/>
                  <w:marTop w:val="0"/>
                  <w:marBottom w:val="0"/>
                  <w:divBdr>
                    <w:top w:val="none" w:sz="0" w:space="0" w:color="auto"/>
                    <w:left w:val="none" w:sz="0" w:space="0" w:color="auto"/>
                    <w:bottom w:val="none" w:sz="0" w:space="0" w:color="auto"/>
                    <w:right w:val="none" w:sz="0" w:space="0" w:color="auto"/>
                  </w:divBdr>
                </w:div>
                <w:div w:id="291792997">
                  <w:marLeft w:val="0"/>
                  <w:marRight w:val="0"/>
                  <w:marTop w:val="0"/>
                  <w:marBottom w:val="0"/>
                  <w:divBdr>
                    <w:top w:val="none" w:sz="0" w:space="0" w:color="auto"/>
                    <w:left w:val="none" w:sz="0" w:space="0" w:color="auto"/>
                    <w:bottom w:val="none" w:sz="0" w:space="0" w:color="auto"/>
                    <w:right w:val="none" w:sz="0" w:space="0" w:color="auto"/>
                  </w:divBdr>
                </w:div>
                <w:div w:id="325060935">
                  <w:marLeft w:val="0"/>
                  <w:marRight w:val="0"/>
                  <w:marTop w:val="0"/>
                  <w:marBottom w:val="0"/>
                  <w:divBdr>
                    <w:top w:val="none" w:sz="0" w:space="0" w:color="auto"/>
                    <w:left w:val="none" w:sz="0" w:space="0" w:color="auto"/>
                    <w:bottom w:val="none" w:sz="0" w:space="0" w:color="auto"/>
                    <w:right w:val="none" w:sz="0" w:space="0" w:color="auto"/>
                  </w:divBdr>
                </w:div>
                <w:div w:id="66852592">
                  <w:marLeft w:val="0"/>
                  <w:marRight w:val="0"/>
                  <w:marTop w:val="0"/>
                  <w:marBottom w:val="0"/>
                  <w:divBdr>
                    <w:top w:val="none" w:sz="0" w:space="0" w:color="auto"/>
                    <w:left w:val="none" w:sz="0" w:space="0" w:color="auto"/>
                    <w:bottom w:val="none" w:sz="0" w:space="0" w:color="auto"/>
                    <w:right w:val="none" w:sz="0" w:space="0" w:color="auto"/>
                  </w:divBdr>
                </w:div>
                <w:div w:id="2083329570">
                  <w:marLeft w:val="0"/>
                  <w:marRight w:val="0"/>
                  <w:marTop w:val="0"/>
                  <w:marBottom w:val="0"/>
                  <w:divBdr>
                    <w:top w:val="none" w:sz="0" w:space="0" w:color="auto"/>
                    <w:left w:val="none" w:sz="0" w:space="0" w:color="auto"/>
                    <w:bottom w:val="none" w:sz="0" w:space="0" w:color="auto"/>
                    <w:right w:val="none" w:sz="0" w:space="0" w:color="auto"/>
                  </w:divBdr>
                </w:div>
                <w:div w:id="4312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20637">
      <w:bodyDiv w:val="1"/>
      <w:marLeft w:val="0"/>
      <w:marRight w:val="0"/>
      <w:marTop w:val="0"/>
      <w:marBottom w:val="0"/>
      <w:divBdr>
        <w:top w:val="none" w:sz="0" w:space="0" w:color="auto"/>
        <w:left w:val="none" w:sz="0" w:space="0" w:color="auto"/>
        <w:bottom w:val="none" w:sz="0" w:space="0" w:color="auto"/>
        <w:right w:val="none" w:sz="0" w:space="0" w:color="auto"/>
      </w:divBdr>
    </w:div>
    <w:div w:id="1653748943">
      <w:bodyDiv w:val="1"/>
      <w:marLeft w:val="0"/>
      <w:marRight w:val="0"/>
      <w:marTop w:val="0"/>
      <w:marBottom w:val="0"/>
      <w:divBdr>
        <w:top w:val="none" w:sz="0" w:space="0" w:color="auto"/>
        <w:left w:val="none" w:sz="0" w:space="0" w:color="auto"/>
        <w:bottom w:val="none" w:sz="0" w:space="0" w:color="auto"/>
        <w:right w:val="none" w:sz="0" w:space="0" w:color="auto"/>
      </w:divBdr>
    </w:div>
    <w:div w:id="2040932806">
      <w:bodyDiv w:val="1"/>
      <w:marLeft w:val="0"/>
      <w:marRight w:val="0"/>
      <w:marTop w:val="0"/>
      <w:marBottom w:val="0"/>
      <w:divBdr>
        <w:top w:val="none" w:sz="0" w:space="0" w:color="auto"/>
        <w:left w:val="none" w:sz="0" w:space="0" w:color="auto"/>
        <w:bottom w:val="none" w:sz="0" w:space="0" w:color="auto"/>
        <w:right w:val="none" w:sz="0" w:space="0" w:color="auto"/>
      </w:divBdr>
    </w:div>
    <w:div w:id="2046707680">
      <w:bodyDiv w:val="1"/>
      <w:marLeft w:val="0"/>
      <w:marRight w:val="0"/>
      <w:marTop w:val="0"/>
      <w:marBottom w:val="0"/>
      <w:divBdr>
        <w:top w:val="none" w:sz="0" w:space="0" w:color="auto"/>
        <w:left w:val="none" w:sz="0" w:space="0" w:color="auto"/>
        <w:bottom w:val="none" w:sz="0" w:space="0" w:color="auto"/>
        <w:right w:val="none" w:sz="0" w:space="0" w:color="auto"/>
      </w:divBdr>
    </w:div>
    <w:div w:id="2054962743">
      <w:bodyDiv w:val="1"/>
      <w:marLeft w:val="0"/>
      <w:marRight w:val="0"/>
      <w:marTop w:val="0"/>
      <w:marBottom w:val="0"/>
      <w:divBdr>
        <w:top w:val="none" w:sz="0" w:space="0" w:color="auto"/>
        <w:left w:val="none" w:sz="0" w:space="0" w:color="auto"/>
        <w:bottom w:val="none" w:sz="0" w:space="0" w:color="auto"/>
        <w:right w:val="none" w:sz="0" w:space="0" w:color="auto"/>
      </w:divBdr>
    </w:div>
    <w:div w:id="210772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q.louisiana.gov/portal/DIVISIONS/UndergroundStorageTankandRemediationDivision/UndergroundStorageTank.aspx" TargetMode="External"/><Relationship Id="rId18" Type="http://schemas.openxmlformats.org/officeDocument/2006/relationships/hyperlink" Target="http://www.deq.louisiana.gov/portal/DIVISIONS/UndergroundStorageTankandRemediationDivision/UndergroundStorageTank.aspx" TargetMode="External"/><Relationship Id="rId26" Type="http://schemas.openxmlformats.org/officeDocument/2006/relationships/hyperlink" Target="http://www.deq.louisiana.gov" TargetMode="External"/><Relationship Id="rId39" Type="http://schemas.openxmlformats.org/officeDocument/2006/relationships/hyperlink" Target="http://www.deq.louisiana.gov/portal/DIVISIONS/AirPermitsEngineeringandPlanning.aspx" TargetMode="External"/><Relationship Id="rId21" Type="http://schemas.openxmlformats.org/officeDocument/2006/relationships/hyperlink" Target="http://www.deq.louisiana.gov/portal/DIVISIONS/UndergroundStorageTankandRemediationDivision/UndergroundStorageTank.aspx" TargetMode="External"/><Relationship Id="rId34" Type="http://schemas.openxmlformats.org/officeDocument/2006/relationships/hyperlink" Target="http://www.deq.louisiana.gov/portal/DIVISIONS/UndergroundStorageTankandRemediationDivision/UndergroundStorageTank.aspx" TargetMode="External"/><Relationship Id="rId42" Type="http://schemas.openxmlformats.org/officeDocument/2006/relationships/hyperlink" Target="http://www.deq.louisiana.gov/portal/DIVISIONS/AirPermitsEngineeringandPlanning/NationalAmbientAirQualityStandards/Ozone/DailyOzoneandPM25Forecast.aspx" TargetMode="External"/><Relationship Id="rId47" Type="http://schemas.openxmlformats.org/officeDocument/2006/relationships/hyperlink" Target="http://www.deq.louisiana.gov/portal/DIVISIONS/Assessment/AirFieldServices.aspx" TargetMode="External"/><Relationship Id="rId50" Type="http://schemas.openxmlformats.org/officeDocument/2006/relationships/image" Target="media/image5.emf"/><Relationship Id="rId55" Type="http://schemas.openxmlformats.org/officeDocument/2006/relationships/image" Target="media/image10.emf"/><Relationship Id="rId63" Type="http://schemas.openxmlformats.org/officeDocument/2006/relationships/header" Target="header2.xml"/><Relationship Id="rId68" Type="http://schemas.openxmlformats.org/officeDocument/2006/relationships/image" Target="media/image13.emf"/><Relationship Id="rId76" Type="http://schemas.openxmlformats.org/officeDocument/2006/relationships/header" Target="header10.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www.deq.louisiana.gov" TargetMode="External"/><Relationship Id="rId29" Type="http://schemas.openxmlformats.org/officeDocument/2006/relationships/hyperlink" Target="http://www.deq.louisiana.gov" TargetMode="External"/><Relationship Id="rId11" Type="http://schemas.openxmlformats.org/officeDocument/2006/relationships/hyperlink" Target="http://www.deq.louisiana.gov" TargetMode="External"/><Relationship Id="rId24" Type="http://schemas.openxmlformats.org/officeDocument/2006/relationships/hyperlink" Target="http://www.deq.louisiana.gov/portal/DIVISIONS/UndergroundStorageTankandRemediationDivision/UndergroundStorageTank.aspx" TargetMode="External"/><Relationship Id="rId32" Type="http://schemas.openxmlformats.org/officeDocument/2006/relationships/hyperlink" Target="http://www.deq.louisiana.gov" TargetMode="External"/><Relationship Id="rId37" Type="http://schemas.openxmlformats.org/officeDocument/2006/relationships/hyperlink" Target="http://www.deq.louisiana.gov" TargetMode="External"/><Relationship Id="rId40" Type="http://schemas.openxmlformats.org/officeDocument/2006/relationships/hyperlink" Target="http://www.deq.louisiana.gov/portal/DIVISIONS/AirPermitsEngineeringandPlanning/NationalAmbientAirQualityStandards.aspx" TargetMode="External"/><Relationship Id="rId45" Type="http://schemas.openxmlformats.org/officeDocument/2006/relationships/hyperlink" Target="http://www.deq.louisiana.gov/portal/tabid/2880/Default.aspx" TargetMode="External"/><Relationship Id="rId53" Type="http://schemas.openxmlformats.org/officeDocument/2006/relationships/image" Target="media/image8.emf"/><Relationship Id="rId58" Type="http://schemas.openxmlformats.org/officeDocument/2006/relationships/hyperlink" Target="http://www.deq.louisiana.gov/portal/DIVISIONS/UndergroundStorageTankandRemediationDivision.aspx" TargetMode="External"/><Relationship Id="rId66" Type="http://schemas.openxmlformats.org/officeDocument/2006/relationships/header" Target="header3.xml"/><Relationship Id="rId74" Type="http://schemas.openxmlformats.org/officeDocument/2006/relationships/image" Target="media/image15.emf"/><Relationship Id="rId79"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header" Target="header1.xml"/><Relationship Id="rId82"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yperlink" Target="http://www.deq.louisiana.gov" TargetMode="External"/><Relationship Id="rId31" Type="http://schemas.openxmlformats.org/officeDocument/2006/relationships/hyperlink" Target="http://www.deq.louisiana.gov/portal/DIVISIONS/UndergroundStorageTankandRemediationDivision/UndergroundStorageTank.aspx" TargetMode="External"/><Relationship Id="rId44" Type="http://schemas.openxmlformats.org/officeDocument/2006/relationships/hyperlink" Target="http://www.deq.louisiana.gov/portal/DIVISIONS/AirPermitsEngineeringandPlanning.aspx" TargetMode="External"/><Relationship Id="rId52" Type="http://schemas.openxmlformats.org/officeDocument/2006/relationships/image" Target="media/image7.emf"/><Relationship Id="rId60" Type="http://schemas.openxmlformats.org/officeDocument/2006/relationships/hyperlink" Target="http://www.deq.louisiana.gov/portal/DIVISIONS/UndergroundStorageTankandRemediationDivision/UndergroundStorageTank/USTContactInformation.aspx" TargetMode="External"/><Relationship Id="rId65" Type="http://schemas.openxmlformats.org/officeDocument/2006/relationships/image" Target="media/image12.emf"/><Relationship Id="rId73" Type="http://schemas.openxmlformats.org/officeDocument/2006/relationships/header" Target="header8.xml"/><Relationship Id="rId78" Type="http://schemas.openxmlformats.org/officeDocument/2006/relationships/header" Target="header12.xml"/><Relationship Id="rId8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deq.louisiana.gov/portal/DIVISIONS/UndergroundStorageTankandRemediationDivision/UndergroundStorageTank/USTContactInformation.aspx" TargetMode="External"/><Relationship Id="rId22" Type="http://schemas.openxmlformats.org/officeDocument/2006/relationships/hyperlink" Target="http://www.deq.louisiana.gov" TargetMode="External"/><Relationship Id="rId27" Type="http://schemas.openxmlformats.org/officeDocument/2006/relationships/hyperlink" Target="http://www.deq.louisiana.gov/portal/DIVISIONS/UndergroundStorageTankandRemediationDivision.aspx" TargetMode="External"/><Relationship Id="rId30" Type="http://schemas.openxmlformats.org/officeDocument/2006/relationships/hyperlink" Target="http://www.deq.louisiana.gov/portal/DIVISIONS/UndergroundStorageTankandRemediationDivision.aspx" TargetMode="External"/><Relationship Id="rId35" Type="http://schemas.openxmlformats.org/officeDocument/2006/relationships/hyperlink" Target="http://www.deq.louisiana.gov/apps/forms/irf/forms/" TargetMode="External"/><Relationship Id="rId43" Type="http://schemas.openxmlformats.org/officeDocument/2006/relationships/hyperlink" Target="http://www.deq.louisiana.gov" TargetMode="External"/><Relationship Id="rId48" Type="http://schemas.openxmlformats.org/officeDocument/2006/relationships/hyperlink" Target="http://www.deq.louisiana.gov/portal/DIVISIONS/Assessment/AirFieldServices/EnviroFlash.aspx" TargetMode="External"/><Relationship Id="rId56" Type="http://schemas.openxmlformats.org/officeDocument/2006/relationships/image" Target="media/image11.emf"/><Relationship Id="rId64" Type="http://schemas.openxmlformats.org/officeDocument/2006/relationships/footer" Target="footer3.xml"/><Relationship Id="rId69" Type="http://schemas.openxmlformats.org/officeDocument/2006/relationships/header" Target="header5.xml"/><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header" Target="header7.xml"/><Relationship Id="rId80"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www.deq.louisiana.gov/portal/DIVISIONS/UndergroundStorageTankandRemediationDivision.aspx" TargetMode="External"/><Relationship Id="rId17" Type="http://schemas.openxmlformats.org/officeDocument/2006/relationships/hyperlink" Target="http://www.deq.louisiana.gov/portal/DIVISIONS/UndergroundStorageTankandRemediationDivision.aspx" TargetMode="External"/><Relationship Id="rId25" Type="http://schemas.openxmlformats.org/officeDocument/2006/relationships/hyperlink" Target="http://www.deq.louisiana.gov/portal/DIVISIONS/UndergroundStorageTankandRemediationDivision/UndergroundStorageTank/USTContactInformation.aspx" TargetMode="External"/><Relationship Id="rId33" Type="http://schemas.openxmlformats.org/officeDocument/2006/relationships/hyperlink" Target="http://www.deq.louisiana.gov/portal/DIVISIONS/UndergroundStorageTankandRemediationDivision.aspx" TargetMode="External"/><Relationship Id="rId38" Type="http://schemas.openxmlformats.org/officeDocument/2006/relationships/hyperlink" Target="http://www.deq.louisiana.gov/portal/tabid/2505/Default.aspx" TargetMode="External"/><Relationship Id="rId46" Type="http://schemas.openxmlformats.org/officeDocument/2006/relationships/hyperlink" Target="http://www.deq.louisiana.gov/portal/DIVISIONS/Assessment.aspx" TargetMode="External"/><Relationship Id="rId59" Type="http://schemas.openxmlformats.org/officeDocument/2006/relationships/hyperlink" Target="http://www.deq.louisiana.gov/portal/DIVISIONS/UndergroundStorageTankandRemediationDivision/UndergroundStorageTank.aspx" TargetMode="External"/><Relationship Id="rId67" Type="http://schemas.openxmlformats.org/officeDocument/2006/relationships/header" Target="header4.xml"/><Relationship Id="rId20" Type="http://schemas.openxmlformats.org/officeDocument/2006/relationships/hyperlink" Target="http://www.deq.louisiana.gov/portal/DIVISIONS/UndergroundStorageTankandRemediationDivision.aspx" TargetMode="External"/><Relationship Id="rId41" Type="http://schemas.openxmlformats.org/officeDocument/2006/relationships/hyperlink" Target="http://www.deq.louisiana.gov/portal/DIVISIONS/AirPermitsEngineeringandPlanning/NationalAmbientAirQualityStandards/Ozone.aspx" TargetMode="External"/><Relationship Id="rId54" Type="http://schemas.openxmlformats.org/officeDocument/2006/relationships/image" Target="media/image9.emf"/><Relationship Id="rId62" Type="http://schemas.openxmlformats.org/officeDocument/2006/relationships/footer" Target="footer2.xml"/><Relationship Id="rId70" Type="http://schemas.openxmlformats.org/officeDocument/2006/relationships/header" Target="header6.xml"/><Relationship Id="rId75" Type="http://schemas.openxmlformats.org/officeDocument/2006/relationships/header" Target="header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aonecall.com" TargetMode="External"/><Relationship Id="rId23" Type="http://schemas.openxmlformats.org/officeDocument/2006/relationships/hyperlink" Target="http://www.deq.louisiana.gov/portal/DIVISIONS/UndergroundStorageTankandRemediationDivision.aspx" TargetMode="External"/><Relationship Id="rId28" Type="http://schemas.openxmlformats.org/officeDocument/2006/relationships/hyperlink" Target="http://www.deq.louisiana.gov/portal/DIVISIONS/UndergroundStorageTankandRemediationDivision/UndergroundStorageTank.aspx" TargetMode="External"/><Relationship Id="rId36" Type="http://schemas.openxmlformats.org/officeDocument/2006/relationships/hyperlink" Target="mailto:spoc@la.gov" TargetMode="External"/><Relationship Id="rId49" Type="http://schemas.openxmlformats.org/officeDocument/2006/relationships/image" Target="media/image4.emf"/><Relationship Id="rId57" Type="http://schemas.openxmlformats.org/officeDocument/2006/relationships/hyperlink" Target="http://www.deq.louisiana.gov"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05A7A-671D-42AD-BBAA-FA95D0BF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15401</Words>
  <Characters>87790</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TABLE OF CONTENTS</vt:lpstr>
    </vt:vector>
  </TitlesOfParts>
  <Company>DEQ</Company>
  <LinksUpToDate>false</LinksUpToDate>
  <CharactersWithSpaces>102986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Authorized User</dc:creator>
  <cp:lastModifiedBy>Administrator</cp:lastModifiedBy>
  <cp:revision>2</cp:revision>
  <cp:lastPrinted>2010-04-26T19:23:00Z</cp:lastPrinted>
  <dcterms:created xsi:type="dcterms:W3CDTF">2015-07-24T18:07:00Z</dcterms:created>
  <dcterms:modified xsi:type="dcterms:W3CDTF">2015-07-24T18:07:00Z</dcterms:modified>
</cp:coreProperties>
</file>