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DE" w:rsidRPr="00094EC3" w:rsidRDefault="005125DE" w:rsidP="00094EC3">
      <w:pPr>
        <w:jc w:val="both"/>
        <w:rPr>
          <w:sz w:val="20"/>
          <w:szCs w:val="20"/>
        </w:rPr>
      </w:pPr>
      <w:bookmarkStart w:id="0" w:name="_GoBack"/>
      <w:bookmarkEnd w:id="0"/>
      <w:r w:rsidRPr="00094EC3">
        <w:rPr>
          <w:b/>
          <w:sz w:val="20"/>
          <w:szCs w:val="20"/>
        </w:rPr>
        <w:t>Introduction</w:t>
      </w:r>
    </w:p>
    <w:p w:rsidR="00042A88" w:rsidRPr="00A4532F" w:rsidRDefault="005A54D2" w:rsidP="00094E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4532F">
        <w:rPr>
          <w:sz w:val="20"/>
          <w:szCs w:val="20"/>
        </w:rPr>
        <w:t>The</w:t>
      </w:r>
      <w:r w:rsidR="00042A88" w:rsidRPr="00A4532F">
        <w:rPr>
          <w:sz w:val="20"/>
          <w:szCs w:val="20"/>
        </w:rPr>
        <w:t xml:space="preserve"> </w:t>
      </w:r>
      <w:r w:rsidR="00244DD4">
        <w:rPr>
          <w:sz w:val="20"/>
          <w:szCs w:val="20"/>
        </w:rPr>
        <w:t xml:space="preserve">Stationary Internal Combustion </w:t>
      </w:r>
      <w:r w:rsidR="00D31EA3" w:rsidRPr="00A4532F">
        <w:rPr>
          <w:sz w:val="20"/>
          <w:szCs w:val="20"/>
        </w:rPr>
        <w:t>Engines</w:t>
      </w:r>
      <w:r w:rsidRPr="00A4532F">
        <w:rPr>
          <w:sz w:val="20"/>
          <w:szCs w:val="20"/>
        </w:rPr>
        <w:t xml:space="preserve"> </w:t>
      </w:r>
      <w:r w:rsidR="00042A88" w:rsidRPr="00A4532F">
        <w:rPr>
          <w:sz w:val="20"/>
          <w:szCs w:val="20"/>
        </w:rPr>
        <w:t xml:space="preserve">Regulatory Permit authorizes </w:t>
      </w:r>
      <w:r w:rsidR="00D31EA3" w:rsidRPr="00A4532F">
        <w:rPr>
          <w:sz w:val="20"/>
          <w:szCs w:val="20"/>
        </w:rPr>
        <w:t xml:space="preserve">the </w:t>
      </w:r>
      <w:r w:rsidR="001A68AF" w:rsidRPr="00A4532F">
        <w:rPr>
          <w:sz w:val="20"/>
          <w:szCs w:val="20"/>
        </w:rPr>
        <w:t xml:space="preserve">permanent or temporary </w:t>
      </w:r>
      <w:r w:rsidR="00D31EA3" w:rsidRPr="00A4532F">
        <w:rPr>
          <w:sz w:val="20"/>
          <w:szCs w:val="20"/>
        </w:rPr>
        <w:t xml:space="preserve">installation and use of stationary </w:t>
      </w:r>
      <w:r w:rsidR="00244DD4">
        <w:rPr>
          <w:sz w:val="20"/>
          <w:szCs w:val="20"/>
        </w:rPr>
        <w:t xml:space="preserve">internal combustion engines, including, but not limited to, </w:t>
      </w:r>
      <w:r w:rsidR="00D31EA3" w:rsidRPr="00A4532F">
        <w:rPr>
          <w:sz w:val="20"/>
          <w:szCs w:val="20"/>
        </w:rPr>
        <w:t>electrical power generators, firewater pumps, and air compressors</w:t>
      </w:r>
      <w:r w:rsidR="00042A88" w:rsidRPr="00A4532F">
        <w:rPr>
          <w:sz w:val="20"/>
          <w:szCs w:val="20"/>
        </w:rPr>
        <w:t xml:space="preserve">.  </w:t>
      </w:r>
      <w:r w:rsidRPr="00A4532F">
        <w:rPr>
          <w:sz w:val="20"/>
          <w:szCs w:val="20"/>
        </w:rPr>
        <w:t>Approval</w:t>
      </w:r>
      <w:r w:rsidR="00042A88" w:rsidRPr="00A4532F">
        <w:rPr>
          <w:sz w:val="20"/>
          <w:szCs w:val="20"/>
        </w:rPr>
        <w:t xml:space="preserve"> to proceed is contingent upon notification by LDEQ that the application </w:t>
      </w:r>
      <w:r w:rsidR="0031426F" w:rsidRPr="00A4532F">
        <w:rPr>
          <w:sz w:val="20"/>
          <w:szCs w:val="20"/>
        </w:rPr>
        <w:t xml:space="preserve">(i.e., Notification Form) </w:t>
      </w:r>
      <w:r w:rsidR="00042A88" w:rsidRPr="00A4532F">
        <w:rPr>
          <w:sz w:val="20"/>
          <w:szCs w:val="20"/>
        </w:rPr>
        <w:t>has been determined complete</w:t>
      </w:r>
      <w:r w:rsidR="006774CB" w:rsidRPr="00A4532F">
        <w:rPr>
          <w:sz w:val="20"/>
          <w:szCs w:val="20"/>
        </w:rPr>
        <w:t>.</w:t>
      </w:r>
    </w:p>
    <w:p w:rsidR="00971424" w:rsidRPr="00A4532F" w:rsidRDefault="00971424" w:rsidP="00094EC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23B58" w:rsidRPr="00A31E80" w:rsidRDefault="00523B58" w:rsidP="00523B5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This </w:t>
      </w:r>
      <w:r w:rsidR="00DD0FF2">
        <w:rPr>
          <w:sz w:val="20"/>
          <w:szCs w:val="20"/>
        </w:rPr>
        <w:t>r</w:t>
      </w:r>
      <w:r w:rsidRPr="00A31E80">
        <w:rPr>
          <w:sz w:val="20"/>
          <w:szCs w:val="20"/>
        </w:rPr>
        <w:t xml:space="preserve">egulatory </w:t>
      </w:r>
      <w:r w:rsidR="00DD0FF2">
        <w:rPr>
          <w:sz w:val="20"/>
          <w:szCs w:val="20"/>
        </w:rPr>
        <w:t>p</w:t>
      </w:r>
      <w:r w:rsidRPr="00A31E80">
        <w:rPr>
          <w:sz w:val="20"/>
          <w:szCs w:val="20"/>
        </w:rPr>
        <w:t xml:space="preserve">ermit covers a single </w:t>
      </w:r>
      <w:r w:rsidR="00890AE6">
        <w:rPr>
          <w:sz w:val="20"/>
          <w:szCs w:val="20"/>
        </w:rPr>
        <w:t>stationary internal combustion</w:t>
      </w:r>
      <w:r>
        <w:rPr>
          <w:sz w:val="20"/>
          <w:szCs w:val="20"/>
        </w:rPr>
        <w:t xml:space="preserve"> engine</w:t>
      </w:r>
      <w:r w:rsidRPr="00A31E80">
        <w:rPr>
          <w:sz w:val="20"/>
          <w:szCs w:val="20"/>
        </w:rPr>
        <w:t>.</w:t>
      </w:r>
      <w:r>
        <w:rPr>
          <w:sz w:val="20"/>
          <w:szCs w:val="20"/>
        </w:rPr>
        <w:t xml:space="preserve">  If multiple engines are to be installed, separate Notification Forms are required.</w:t>
      </w:r>
    </w:p>
    <w:p w:rsidR="00523B58" w:rsidRPr="00094EC3" w:rsidRDefault="00523B58" w:rsidP="00094EC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125DE" w:rsidRPr="00094EC3" w:rsidRDefault="00042A88" w:rsidP="00094E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94EC3">
        <w:rPr>
          <w:sz w:val="20"/>
          <w:szCs w:val="20"/>
        </w:rPr>
        <w:t xml:space="preserve">This </w:t>
      </w:r>
      <w:r w:rsidR="00DD0FF2">
        <w:rPr>
          <w:sz w:val="20"/>
          <w:szCs w:val="20"/>
        </w:rPr>
        <w:t>r</w:t>
      </w:r>
      <w:r w:rsidRPr="00094EC3">
        <w:rPr>
          <w:sz w:val="20"/>
          <w:szCs w:val="20"/>
        </w:rPr>
        <w:t xml:space="preserve">egulatory </w:t>
      </w:r>
      <w:r w:rsidR="00DD0FF2">
        <w:rPr>
          <w:sz w:val="20"/>
          <w:szCs w:val="20"/>
        </w:rPr>
        <w:t>p</w:t>
      </w:r>
      <w:r w:rsidRPr="00094EC3">
        <w:rPr>
          <w:sz w:val="20"/>
          <w:szCs w:val="20"/>
        </w:rPr>
        <w:t>ermit is codified under LA</w:t>
      </w:r>
      <w:r w:rsidR="005125DE" w:rsidRPr="00094EC3">
        <w:rPr>
          <w:sz w:val="20"/>
          <w:szCs w:val="20"/>
        </w:rPr>
        <w:t>C</w:t>
      </w:r>
      <w:r w:rsidR="004B140C">
        <w:rPr>
          <w:sz w:val="20"/>
          <w:szCs w:val="20"/>
        </w:rPr>
        <w:t xml:space="preserve"> 33:III.311</w:t>
      </w:r>
      <w:r w:rsidRPr="00094EC3">
        <w:rPr>
          <w:sz w:val="20"/>
          <w:szCs w:val="20"/>
        </w:rPr>
        <w:t>.  C</w:t>
      </w:r>
      <w:r w:rsidR="005125DE" w:rsidRPr="00094EC3">
        <w:rPr>
          <w:sz w:val="20"/>
          <w:szCs w:val="20"/>
        </w:rPr>
        <w:t>opies of this regulation are available at:</w:t>
      </w:r>
      <w:r w:rsidRPr="00094EC3">
        <w:rPr>
          <w:sz w:val="20"/>
          <w:szCs w:val="20"/>
        </w:rPr>
        <w:t xml:space="preserve"> </w:t>
      </w:r>
      <w:hyperlink r:id="rId8" w:history="1">
        <w:r w:rsidR="005125DE" w:rsidRPr="00094EC3">
          <w:rPr>
            <w:rStyle w:val="Hyperlink"/>
            <w:color w:val="000000"/>
            <w:sz w:val="20"/>
            <w:szCs w:val="20"/>
          </w:rPr>
          <w:t>http://www.deq.louisiana.gov/portal/Default.aspx?tabid=1674</w:t>
        </w:r>
      </w:hyperlink>
      <w:r w:rsidR="005125DE" w:rsidRPr="00094EC3">
        <w:rPr>
          <w:sz w:val="20"/>
          <w:szCs w:val="20"/>
        </w:rPr>
        <w:t>.</w:t>
      </w:r>
    </w:p>
    <w:p w:rsidR="005125DE" w:rsidRPr="00094EC3" w:rsidRDefault="005125DE" w:rsidP="00094EC3">
      <w:pPr>
        <w:jc w:val="both"/>
        <w:rPr>
          <w:sz w:val="20"/>
          <w:szCs w:val="20"/>
        </w:rPr>
      </w:pPr>
    </w:p>
    <w:p w:rsidR="00A31E80" w:rsidRPr="00094EC3" w:rsidRDefault="00A31E80" w:rsidP="00094EC3">
      <w:pPr>
        <w:jc w:val="both"/>
        <w:rPr>
          <w:sz w:val="20"/>
          <w:szCs w:val="20"/>
        </w:rPr>
      </w:pPr>
      <w:r w:rsidRPr="00094EC3">
        <w:rPr>
          <w:sz w:val="20"/>
          <w:szCs w:val="20"/>
        </w:rPr>
        <w:t>Do not alter the formatting of the Regulatory Permit Notification Form in any way, except as specified in these Instructions.</w:t>
      </w:r>
    </w:p>
    <w:p w:rsidR="00A31E80" w:rsidRPr="00094EC3" w:rsidRDefault="00A31E80" w:rsidP="00094EC3">
      <w:pPr>
        <w:jc w:val="both"/>
        <w:rPr>
          <w:sz w:val="20"/>
          <w:szCs w:val="20"/>
        </w:rPr>
      </w:pPr>
    </w:p>
    <w:p w:rsidR="005125DE" w:rsidRPr="00094EC3" w:rsidRDefault="009419B0" w:rsidP="00094EC3">
      <w:pPr>
        <w:jc w:val="both"/>
        <w:rPr>
          <w:b/>
          <w:sz w:val="20"/>
          <w:szCs w:val="20"/>
        </w:rPr>
      </w:pPr>
      <w:r w:rsidRPr="00094EC3">
        <w:rPr>
          <w:b/>
          <w:sz w:val="20"/>
          <w:szCs w:val="20"/>
        </w:rPr>
        <w:t>Where</w:t>
      </w:r>
      <w:r w:rsidR="005125DE" w:rsidRPr="00094EC3">
        <w:rPr>
          <w:b/>
          <w:sz w:val="20"/>
          <w:szCs w:val="20"/>
        </w:rPr>
        <w:t xml:space="preserve"> </w:t>
      </w:r>
      <w:r w:rsidRPr="00094EC3">
        <w:rPr>
          <w:b/>
          <w:sz w:val="20"/>
          <w:szCs w:val="20"/>
        </w:rPr>
        <w:t xml:space="preserve">Should I Submit </w:t>
      </w:r>
      <w:r w:rsidR="0031426F" w:rsidRPr="00094EC3">
        <w:rPr>
          <w:b/>
          <w:sz w:val="20"/>
          <w:szCs w:val="20"/>
        </w:rPr>
        <w:t>the Notification Form</w:t>
      </w:r>
      <w:r w:rsidRPr="00094EC3">
        <w:rPr>
          <w:b/>
          <w:sz w:val="20"/>
          <w:szCs w:val="20"/>
        </w:rPr>
        <w:t>?</w:t>
      </w:r>
    </w:p>
    <w:p w:rsidR="00E31303" w:rsidRPr="00094EC3" w:rsidRDefault="0031426F" w:rsidP="00094EC3">
      <w:pPr>
        <w:jc w:val="both"/>
        <w:rPr>
          <w:sz w:val="20"/>
          <w:szCs w:val="20"/>
        </w:rPr>
      </w:pPr>
      <w:r w:rsidRPr="00094EC3">
        <w:rPr>
          <w:sz w:val="20"/>
          <w:szCs w:val="20"/>
        </w:rPr>
        <w:t>The Notification Form</w:t>
      </w:r>
      <w:r w:rsidR="009419B0" w:rsidRPr="00094EC3">
        <w:rPr>
          <w:sz w:val="20"/>
          <w:szCs w:val="20"/>
        </w:rPr>
        <w:t xml:space="preserve"> should be </w:t>
      </w:r>
      <w:r w:rsidRPr="00094EC3">
        <w:rPr>
          <w:sz w:val="20"/>
          <w:szCs w:val="20"/>
        </w:rPr>
        <w:t>mailed</w:t>
      </w:r>
      <w:r w:rsidR="009419B0" w:rsidRPr="00094EC3">
        <w:rPr>
          <w:sz w:val="20"/>
          <w:szCs w:val="20"/>
        </w:rPr>
        <w:t xml:space="preserve"> to the Assistant Secretary of the Offi</w:t>
      </w:r>
      <w:r w:rsidR="00E31303" w:rsidRPr="00094EC3">
        <w:rPr>
          <w:sz w:val="20"/>
          <w:szCs w:val="20"/>
        </w:rPr>
        <w:t xml:space="preserve">ce of Environmental Services at the address provided on page 3 of the Notification Form.  </w:t>
      </w:r>
      <w:r w:rsidRPr="00094EC3">
        <w:rPr>
          <w:sz w:val="20"/>
          <w:szCs w:val="20"/>
        </w:rPr>
        <w:t>If an applicant chooses to use a service provider other than the U.S. Post Office</w:t>
      </w:r>
      <w:r w:rsidR="00EE308E" w:rsidRPr="00094EC3">
        <w:rPr>
          <w:sz w:val="20"/>
          <w:szCs w:val="20"/>
        </w:rPr>
        <w:t xml:space="preserve">, </w:t>
      </w:r>
      <w:r w:rsidR="006411FC" w:rsidRPr="00094EC3">
        <w:rPr>
          <w:sz w:val="20"/>
          <w:szCs w:val="20"/>
        </w:rPr>
        <w:t>LDEQ’s physical address is</w:t>
      </w:r>
      <w:r w:rsidR="00953F0C" w:rsidRPr="00094EC3">
        <w:rPr>
          <w:sz w:val="20"/>
          <w:szCs w:val="20"/>
        </w:rPr>
        <w:t>:</w:t>
      </w:r>
    </w:p>
    <w:p w:rsidR="00E31303" w:rsidRPr="00094EC3" w:rsidRDefault="00E31303" w:rsidP="00094EC3">
      <w:pPr>
        <w:jc w:val="both"/>
        <w:rPr>
          <w:sz w:val="20"/>
          <w:szCs w:val="20"/>
        </w:rPr>
      </w:pPr>
    </w:p>
    <w:p w:rsidR="00953F0C" w:rsidRPr="00094EC3" w:rsidRDefault="00953F0C" w:rsidP="00094EC3">
      <w:pPr>
        <w:jc w:val="both"/>
        <w:rPr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094EC3">
            <w:rPr>
              <w:sz w:val="20"/>
              <w:szCs w:val="20"/>
            </w:rPr>
            <w:t>602 North Fifth Street</w:t>
          </w:r>
        </w:smartTag>
      </w:smartTag>
    </w:p>
    <w:p w:rsidR="00953F0C" w:rsidRPr="00094EC3" w:rsidRDefault="00953F0C" w:rsidP="00094EC3">
      <w:pPr>
        <w:jc w:val="both"/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094EC3">
            <w:rPr>
              <w:sz w:val="20"/>
              <w:szCs w:val="20"/>
            </w:rPr>
            <w:t>Baton Rouge</w:t>
          </w:r>
        </w:smartTag>
        <w:r w:rsidRPr="00094EC3">
          <w:rPr>
            <w:sz w:val="20"/>
            <w:szCs w:val="20"/>
          </w:rPr>
          <w:t xml:space="preserve">, </w:t>
        </w:r>
        <w:smartTag w:uri="urn:schemas-microsoft-com:office:smarttags" w:element="State">
          <w:r w:rsidRPr="00094EC3">
            <w:rPr>
              <w:sz w:val="20"/>
              <w:szCs w:val="20"/>
            </w:rPr>
            <w:t>Louisiana</w:t>
          </w:r>
        </w:smartTag>
        <w:r w:rsidRPr="00094EC3">
          <w:rPr>
            <w:sz w:val="20"/>
            <w:szCs w:val="20"/>
          </w:rPr>
          <w:t xml:space="preserve">  </w:t>
        </w:r>
        <w:smartTag w:uri="urn:schemas-microsoft-com:office:smarttags" w:element="PostalCode">
          <w:r w:rsidRPr="00094EC3">
            <w:rPr>
              <w:sz w:val="20"/>
              <w:szCs w:val="20"/>
            </w:rPr>
            <w:t>70802</w:t>
          </w:r>
        </w:smartTag>
      </w:smartTag>
    </w:p>
    <w:p w:rsidR="009419B0" w:rsidRPr="00094EC3" w:rsidRDefault="009419B0" w:rsidP="00094EC3">
      <w:pPr>
        <w:jc w:val="both"/>
        <w:rPr>
          <w:sz w:val="20"/>
          <w:szCs w:val="20"/>
        </w:rPr>
      </w:pPr>
    </w:p>
    <w:p w:rsidR="005125DE" w:rsidRPr="00094EC3" w:rsidRDefault="005125DE" w:rsidP="00094EC3">
      <w:pPr>
        <w:jc w:val="both"/>
        <w:rPr>
          <w:sz w:val="20"/>
          <w:szCs w:val="20"/>
        </w:rPr>
      </w:pPr>
      <w:r w:rsidRPr="00094EC3">
        <w:rPr>
          <w:b/>
          <w:sz w:val="20"/>
          <w:szCs w:val="20"/>
        </w:rPr>
        <w:t xml:space="preserve">What Should </w:t>
      </w:r>
      <w:r w:rsidR="00D46016" w:rsidRPr="00094EC3">
        <w:rPr>
          <w:b/>
          <w:sz w:val="20"/>
          <w:szCs w:val="20"/>
        </w:rPr>
        <w:t>B</w:t>
      </w:r>
      <w:r w:rsidRPr="00094EC3">
        <w:rPr>
          <w:b/>
          <w:sz w:val="20"/>
          <w:szCs w:val="20"/>
        </w:rPr>
        <w:t>e Submitted and What Should be Kept</w:t>
      </w:r>
    </w:p>
    <w:p w:rsidR="005125DE" w:rsidRPr="00094EC3" w:rsidRDefault="0031426F" w:rsidP="00094EC3">
      <w:pPr>
        <w:jc w:val="both"/>
        <w:rPr>
          <w:sz w:val="20"/>
          <w:szCs w:val="20"/>
        </w:rPr>
      </w:pPr>
      <w:r w:rsidRPr="00094EC3">
        <w:rPr>
          <w:sz w:val="20"/>
          <w:szCs w:val="20"/>
        </w:rPr>
        <w:t>Transmit</w:t>
      </w:r>
      <w:r w:rsidR="005125DE" w:rsidRPr="00094EC3">
        <w:rPr>
          <w:sz w:val="20"/>
          <w:szCs w:val="20"/>
        </w:rPr>
        <w:t xml:space="preserve"> the </w:t>
      </w:r>
      <w:r w:rsidR="005A54D2" w:rsidRPr="00094EC3">
        <w:rPr>
          <w:sz w:val="20"/>
          <w:szCs w:val="20"/>
        </w:rPr>
        <w:t>certified</w:t>
      </w:r>
      <w:r w:rsidR="005125DE" w:rsidRPr="00094EC3">
        <w:rPr>
          <w:sz w:val="20"/>
          <w:szCs w:val="20"/>
        </w:rPr>
        <w:t xml:space="preserve"> </w:t>
      </w:r>
      <w:r w:rsidR="005A54D2" w:rsidRPr="00094EC3">
        <w:rPr>
          <w:sz w:val="20"/>
          <w:szCs w:val="20"/>
        </w:rPr>
        <w:t>Notification Form</w:t>
      </w:r>
      <w:r w:rsidR="005125DE" w:rsidRPr="00094EC3">
        <w:rPr>
          <w:sz w:val="20"/>
          <w:szCs w:val="20"/>
        </w:rPr>
        <w:t xml:space="preserve"> and attachments and </w:t>
      </w:r>
      <w:r w:rsidR="00D31EA3" w:rsidRPr="00094EC3">
        <w:rPr>
          <w:sz w:val="20"/>
          <w:szCs w:val="20"/>
        </w:rPr>
        <w:t>one</w:t>
      </w:r>
      <w:r w:rsidR="005125DE" w:rsidRPr="00094EC3">
        <w:rPr>
          <w:sz w:val="20"/>
          <w:szCs w:val="20"/>
        </w:rPr>
        <w:t xml:space="preserve"> photocop</w:t>
      </w:r>
      <w:r w:rsidR="00D31EA3" w:rsidRPr="00094EC3">
        <w:rPr>
          <w:sz w:val="20"/>
          <w:szCs w:val="20"/>
        </w:rPr>
        <w:t>y</w:t>
      </w:r>
      <w:r w:rsidR="0086480D" w:rsidRPr="00094EC3">
        <w:rPr>
          <w:sz w:val="20"/>
          <w:szCs w:val="20"/>
        </w:rPr>
        <w:t xml:space="preserve"> to LDEQ as described above</w:t>
      </w:r>
      <w:r w:rsidR="005125DE" w:rsidRPr="00094EC3">
        <w:rPr>
          <w:sz w:val="20"/>
          <w:szCs w:val="20"/>
        </w:rPr>
        <w:t xml:space="preserve">.  Keep a copy of the </w:t>
      </w:r>
      <w:r w:rsidR="0086480D" w:rsidRPr="00094EC3">
        <w:rPr>
          <w:sz w:val="20"/>
          <w:szCs w:val="20"/>
        </w:rPr>
        <w:t>form</w:t>
      </w:r>
      <w:r w:rsidR="005125DE" w:rsidRPr="00094EC3">
        <w:rPr>
          <w:sz w:val="20"/>
          <w:szCs w:val="20"/>
        </w:rPr>
        <w:t xml:space="preserve"> and attachments for your records</w:t>
      </w:r>
      <w:r w:rsidRPr="00094EC3">
        <w:rPr>
          <w:sz w:val="20"/>
          <w:szCs w:val="20"/>
        </w:rPr>
        <w:t>.</w:t>
      </w:r>
    </w:p>
    <w:p w:rsidR="00E939F8" w:rsidRPr="00094EC3" w:rsidRDefault="00E939F8" w:rsidP="00094EC3">
      <w:pPr>
        <w:jc w:val="both"/>
        <w:rPr>
          <w:sz w:val="20"/>
          <w:szCs w:val="20"/>
        </w:rPr>
      </w:pPr>
    </w:p>
    <w:p w:rsidR="00A31E80" w:rsidRPr="00094EC3" w:rsidRDefault="00BA6F38" w:rsidP="00094EC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Rescission of Coverage under the Regulatory Permit</w:t>
      </w:r>
    </w:p>
    <w:p w:rsidR="00DB5FE6" w:rsidRPr="00DB5FE6" w:rsidRDefault="00DB5FE6" w:rsidP="00126B71">
      <w:pPr>
        <w:jc w:val="both"/>
        <w:rPr>
          <w:i/>
          <w:sz w:val="20"/>
          <w:szCs w:val="20"/>
        </w:rPr>
      </w:pPr>
      <w:r w:rsidRPr="00DB5FE6">
        <w:rPr>
          <w:i/>
          <w:sz w:val="20"/>
          <w:szCs w:val="20"/>
        </w:rPr>
        <w:t xml:space="preserve">Permanent </w:t>
      </w:r>
      <w:r>
        <w:rPr>
          <w:i/>
          <w:sz w:val="20"/>
          <w:szCs w:val="20"/>
        </w:rPr>
        <w:t>engines:</w:t>
      </w:r>
    </w:p>
    <w:p w:rsidR="00126B71" w:rsidRPr="008869BC" w:rsidRDefault="004B140C" w:rsidP="008869BC">
      <w:pPr>
        <w:jc w:val="both"/>
        <w:rPr>
          <w:sz w:val="20"/>
          <w:szCs w:val="20"/>
        </w:rPr>
      </w:pPr>
      <w:r>
        <w:rPr>
          <w:sz w:val="20"/>
          <w:szCs w:val="20"/>
        </w:rPr>
        <w:t>Per LAC 33:III.311</w:t>
      </w:r>
      <w:r w:rsidR="00DB5FE6" w:rsidRPr="00DB5FE6">
        <w:rPr>
          <w:sz w:val="20"/>
          <w:szCs w:val="20"/>
        </w:rPr>
        <w:t>.</w:t>
      </w:r>
      <w:r w:rsidR="00996E53">
        <w:rPr>
          <w:sz w:val="20"/>
          <w:szCs w:val="20"/>
        </w:rPr>
        <w:t>I</w:t>
      </w:r>
      <w:r w:rsidR="00DB5FE6" w:rsidRPr="00DB5FE6">
        <w:rPr>
          <w:sz w:val="20"/>
          <w:szCs w:val="20"/>
        </w:rPr>
        <w:t>, p</w:t>
      </w:r>
      <w:r w:rsidR="00126B71" w:rsidRPr="00DB5FE6">
        <w:rPr>
          <w:sz w:val="20"/>
          <w:szCs w:val="20"/>
        </w:rPr>
        <w:t>ermanent engine</w:t>
      </w:r>
      <w:r w:rsidR="00DB5FE6" w:rsidRPr="00DB5FE6">
        <w:rPr>
          <w:sz w:val="20"/>
          <w:szCs w:val="20"/>
        </w:rPr>
        <w:t>s</w:t>
      </w:r>
      <w:r w:rsidR="00126B71" w:rsidRPr="00DB5FE6">
        <w:rPr>
          <w:sz w:val="20"/>
          <w:szCs w:val="20"/>
        </w:rPr>
        <w:t xml:space="preserve"> authorized by this </w:t>
      </w:r>
      <w:r w:rsidR="00DD0FF2">
        <w:rPr>
          <w:sz w:val="20"/>
          <w:szCs w:val="20"/>
        </w:rPr>
        <w:t>r</w:t>
      </w:r>
      <w:r w:rsidR="00126B71" w:rsidRPr="00DB5FE6">
        <w:rPr>
          <w:sz w:val="20"/>
          <w:szCs w:val="20"/>
        </w:rPr>
        <w:t xml:space="preserve">egulatory </w:t>
      </w:r>
      <w:r w:rsidR="00DD0FF2">
        <w:rPr>
          <w:sz w:val="20"/>
          <w:szCs w:val="20"/>
        </w:rPr>
        <w:t>p</w:t>
      </w:r>
      <w:r w:rsidR="00126B71" w:rsidRPr="00DB5FE6">
        <w:rPr>
          <w:sz w:val="20"/>
          <w:szCs w:val="20"/>
        </w:rPr>
        <w:t xml:space="preserve">ermit shall be included in the next renewal </w:t>
      </w:r>
      <w:r w:rsidR="00601167">
        <w:rPr>
          <w:sz w:val="20"/>
          <w:szCs w:val="20"/>
        </w:rPr>
        <w:t xml:space="preserve">or modification </w:t>
      </w:r>
      <w:r w:rsidR="00126B71" w:rsidRPr="00DB5FE6">
        <w:rPr>
          <w:sz w:val="20"/>
          <w:szCs w:val="20"/>
        </w:rPr>
        <w:t xml:space="preserve">of the facility’s existing </w:t>
      </w:r>
      <w:r w:rsidR="00126B71" w:rsidRPr="00DB5FE6">
        <w:rPr>
          <w:sz w:val="20"/>
          <w:szCs w:val="20"/>
        </w:rPr>
        <w:lastRenderedPageBreak/>
        <w:t>permit</w:t>
      </w:r>
      <w:r w:rsidR="001A68AF">
        <w:rPr>
          <w:sz w:val="20"/>
          <w:szCs w:val="20"/>
        </w:rPr>
        <w:t xml:space="preserve"> (if a permit is required pursuant to LAC 33:III.501)</w:t>
      </w:r>
      <w:r w:rsidR="00126B71" w:rsidRPr="00DB5FE6">
        <w:rPr>
          <w:sz w:val="20"/>
          <w:szCs w:val="20"/>
        </w:rPr>
        <w:t xml:space="preserve">.  </w:t>
      </w:r>
      <w:r w:rsidR="00A31E80" w:rsidRPr="00DB5FE6">
        <w:rPr>
          <w:sz w:val="20"/>
          <w:szCs w:val="20"/>
        </w:rPr>
        <w:t xml:space="preserve">Once the </w:t>
      </w:r>
      <w:r w:rsidR="00126B71" w:rsidRPr="00DB5FE6">
        <w:rPr>
          <w:sz w:val="20"/>
          <w:szCs w:val="20"/>
        </w:rPr>
        <w:t xml:space="preserve">renewal </w:t>
      </w:r>
      <w:r w:rsidR="00601167">
        <w:rPr>
          <w:sz w:val="20"/>
          <w:szCs w:val="20"/>
        </w:rPr>
        <w:t xml:space="preserve">or </w:t>
      </w:r>
      <w:r w:rsidR="00601167" w:rsidRPr="008869BC">
        <w:rPr>
          <w:sz w:val="20"/>
          <w:szCs w:val="20"/>
        </w:rPr>
        <w:t xml:space="preserve">modified </w:t>
      </w:r>
      <w:r w:rsidR="00126B71" w:rsidRPr="008869BC">
        <w:rPr>
          <w:sz w:val="20"/>
          <w:szCs w:val="20"/>
        </w:rPr>
        <w:t xml:space="preserve">permit has been issued, the permittee </w:t>
      </w:r>
      <w:r w:rsidR="00DC3E4D" w:rsidRPr="008869BC">
        <w:rPr>
          <w:sz w:val="20"/>
          <w:szCs w:val="20"/>
        </w:rPr>
        <w:t>should</w:t>
      </w:r>
      <w:r w:rsidR="00126B71" w:rsidRPr="008869BC">
        <w:rPr>
          <w:sz w:val="20"/>
          <w:szCs w:val="20"/>
        </w:rPr>
        <w:t xml:space="preserve"> request </w:t>
      </w:r>
      <w:r w:rsidR="00DB5FE6" w:rsidRPr="008869BC">
        <w:rPr>
          <w:sz w:val="20"/>
          <w:szCs w:val="20"/>
        </w:rPr>
        <w:t>that coverage under this</w:t>
      </w:r>
      <w:r w:rsidR="00126B71" w:rsidRPr="008869BC">
        <w:rPr>
          <w:sz w:val="20"/>
          <w:szCs w:val="20"/>
        </w:rPr>
        <w:t xml:space="preserve"> </w:t>
      </w:r>
      <w:r w:rsidR="00DD0FF2">
        <w:rPr>
          <w:sz w:val="20"/>
          <w:szCs w:val="20"/>
        </w:rPr>
        <w:t>r</w:t>
      </w:r>
      <w:r w:rsidR="00126B71" w:rsidRPr="008869BC">
        <w:rPr>
          <w:sz w:val="20"/>
          <w:szCs w:val="20"/>
        </w:rPr>
        <w:t>e</w:t>
      </w:r>
      <w:r w:rsidR="00DD0FF2">
        <w:rPr>
          <w:sz w:val="20"/>
          <w:szCs w:val="20"/>
        </w:rPr>
        <w:t>gulatory p</w:t>
      </w:r>
      <w:r w:rsidR="00790889" w:rsidRPr="008869BC">
        <w:rPr>
          <w:sz w:val="20"/>
          <w:szCs w:val="20"/>
        </w:rPr>
        <w:t>ermit be terminated using</w:t>
      </w:r>
      <w:r w:rsidR="00126B71" w:rsidRPr="008869BC">
        <w:rPr>
          <w:sz w:val="20"/>
          <w:szCs w:val="20"/>
        </w:rPr>
        <w:t xml:space="preserve"> LDEQ’s </w:t>
      </w:r>
      <w:r w:rsidR="008869BC" w:rsidRPr="008869BC">
        <w:rPr>
          <w:sz w:val="20"/>
          <w:szCs w:val="20"/>
        </w:rPr>
        <w:t>Application for Approval of Miscellaneous Permitting Actions, available</w:t>
      </w:r>
      <w:r w:rsidR="008869BC" w:rsidRPr="008869BC">
        <w:rPr>
          <w:color w:val="333333"/>
          <w:sz w:val="20"/>
          <w:szCs w:val="20"/>
        </w:rPr>
        <w:t xml:space="preserve"> at </w:t>
      </w:r>
      <w:hyperlink r:id="rId9" w:history="1">
        <w:r w:rsidR="008869BC" w:rsidRPr="008869BC">
          <w:rPr>
            <w:rStyle w:val="Hyperlink"/>
            <w:sz w:val="20"/>
            <w:szCs w:val="20"/>
          </w:rPr>
          <w:t>http://www.deq.louisiana.gov/portal/tabid/2758/Default.aspx</w:t>
        </w:r>
      </w:hyperlink>
      <w:r w:rsidR="00790889" w:rsidRPr="008869BC">
        <w:rPr>
          <w:sz w:val="20"/>
          <w:szCs w:val="20"/>
        </w:rPr>
        <w:t>.  There is no</w:t>
      </w:r>
      <w:r w:rsidR="00126B71" w:rsidRPr="008869BC">
        <w:rPr>
          <w:sz w:val="20"/>
          <w:szCs w:val="20"/>
        </w:rPr>
        <w:t xml:space="preserve"> fee associated with a rescission request.</w:t>
      </w:r>
    </w:p>
    <w:p w:rsidR="00126B71" w:rsidRPr="008869BC" w:rsidRDefault="00126B71" w:rsidP="008869BC">
      <w:pPr>
        <w:jc w:val="both"/>
        <w:rPr>
          <w:sz w:val="20"/>
          <w:szCs w:val="20"/>
        </w:rPr>
      </w:pPr>
    </w:p>
    <w:p w:rsidR="00DB5FE6" w:rsidRPr="00DB5FE6" w:rsidRDefault="00DB5FE6" w:rsidP="00DB5FE6">
      <w:pPr>
        <w:jc w:val="both"/>
        <w:rPr>
          <w:i/>
          <w:sz w:val="20"/>
          <w:szCs w:val="20"/>
        </w:rPr>
      </w:pPr>
      <w:r w:rsidRPr="00DB5FE6">
        <w:rPr>
          <w:i/>
          <w:sz w:val="20"/>
          <w:szCs w:val="20"/>
        </w:rPr>
        <w:t>Temporary engines:</w:t>
      </w:r>
    </w:p>
    <w:p w:rsidR="00DB5FE6" w:rsidRPr="00DB5FE6" w:rsidRDefault="00DB5FE6" w:rsidP="00DB5FE6">
      <w:pPr>
        <w:jc w:val="both"/>
        <w:rPr>
          <w:sz w:val="20"/>
          <w:szCs w:val="20"/>
        </w:rPr>
      </w:pPr>
      <w:r w:rsidRPr="00DB5FE6">
        <w:rPr>
          <w:sz w:val="20"/>
          <w:szCs w:val="20"/>
        </w:rPr>
        <w:t xml:space="preserve">There is no need to rescind this </w:t>
      </w:r>
      <w:r w:rsidR="00DD0FF2">
        <w:rPr>
          <w:sz w:val="20"/>
          <w:szCs w:val="20"/>
        </w:rPr>
        <w:t>r</w:t>
      </w:r>
      <w:r w:rsidRPr="00DB5FE6">
        <w:rPr>
          <w:sz w:val="20"/>
          <w:szCs w:val="20"/>
        </w:rPr>
        <w:t xml:space="preserve">egulatory </w:t>
      </w:r>
      <w:r w:rsidR="00DD0FF2">
        <w:rPr>
          <w:sz w:val="20"/>
          <w:szCs w:val="20"/>
        </w:rPr>
        <w:t>p</w:t>
      </w:r>
      <w:r w:rsidRPr="00DB5FE6">
        <w:rPr>
          <w:sz w:val="20"/>
          <w:szCs w:val="20"/>
        </w:rPr>
        <w:t xml:space="preserve">ermit.  </w:t>
      </w:r>
      <w:r w:rsidR="00ED0554" w:rsidRPr="00DB5FE6">
        <w:rPr>
          <w:sz w:val="20"/>
          <w:szCs w:val="20"/>
        </w:rPr>
        <w:t xml:space="preserve">The authorization for any engine identified as a being temporary shall remain effective for twelve (12) months following the date on which the department determines that the application is complete.  </w:t>
      </w:r>
      <w:r w:rsidR="00A31E80" w:rsidRPr="00DB5FE6">
        <w:rPr>
          <w:sz w:val="20"/>
          <w:szCs w:val="20"/>
        </w:rPr>
        <w:t xml:space="preserve">At that time, LDEQ records will show that the </w:t>
      </w:r>
      <w:r w:rsidR="00DD0FF2">
        <w:rPr>
          <w:sz w:val="20"/>
          <w:szCs w:val="20"/>
        </w:rPr>
        <w:t>r</w:t>
      </w:r>
      <w:r w:rsidR="00A31E80" w:rsidRPr="00DB5FE6">
        <w:rPr>
          <w:sz w:val="20"/>
          <w:szCs w:val="20"/>
        </w:rPr>
        <w:t xml:space="preserve">egulatory </w:t>
      </w:r>
      <w:r w:rsidR="00DD0FF2">
        <w:rPr>
          <w:sz w:val="20"/>
          <w:szCs w:val="20"/>
        </w:rPr>
        <w:t>p</w:t>
      </w:r>
      <w:r w:rsidR="00A31E80" w:rsidRPr="00DB5FE6">
        <w:rPr>
          <w:sz w:val="20"/>
          <w:szCs w:val="20"/>
        </w:rPr>
        <w:t>ermit has expired</w:t>
      </w:r>
      <w:r w:rsidRPr="00DB5FE6">
        <w:rPr>
          <w:sz w:val="20"/>
          <w:szCs w:val="20"/>
        </w:rPr>
        <w:t xml:space="preserve">.  However, if the engine is only needed for an abbreviated period of time, the permittee may request that coverage under this </w:t>
      </w:r>
      <w:r w:rsidR="00DD0FF2">
        <w:rPr>
          <w:sz w:val="20"/>
          <w:szCs w:val="20"/>
        </w:rPr>
        <w:t>r</w:t>
      </w:r>
      <w:r w:rsidRPr="00DB5FE6">
        <w:rPr>
          <w:sz w:val="20"/>
          <w:szCs w:val="20"/>
        </w:rPr>
        <w:t xml:space="preserve">egulatory </w:t>
      </w:r>
      <w:r w:rsidR="00DD0FF2">
        <w:rPr>
          <w:sz w:val="20"/>
          <w:szCs w:val="20"/>
        </w:rPr>
        <w:t>p</w:t>
      </w:r>
      <w:r w:rsidRPr="00DB5FE6">
        <w:rPr>
          <w:sz w:val="20"/>
          <w:szCs w:val="20"/>
        </w:rPr>
        <w:t xml:space="preserve">ermit be terminated using </w:t>
      </w:r>
      <w:r w:rsidR="00D9424B" w:rsidRPr="008869BC">
        <w:rPr>
          <w:sz w:val="20"/>
          <w:szCs w:val="20"/>
        </w:rPr>
        <w:t>LDEQ’s Application for Approval of Miscellaneous Permitting Actions, available</w:t>
      </w:r>
      <w:r w:rsidR="00D9424B" w:rsidRPr="008869BC">
        <w:rPr>
          <w:color w:val="333333"/>
          <w:sz w:val="20"/>
          <w:szCs w:val="20"/>
        </w:rPr>
        <w:t xml:space="preserve"> at </w:t>
      </w:r>
      <w:hyperlink r:id="rId10" w:history="1">
        <w:r w:rsidR="00D9424B" w:rsidRPr="008869BC">
          <w:rPr>
            <w:rStyle w:val="Hyperlink"/>
            <w:sz w:val="20"/>
            <w:szCs w:val="20"/>
          </w:rPr>
          <w:t>http://www.deq.louisiana.gov/portal/tabid/2758/Default.aspx</w:t>
        </w:r>
      </w:hyperlink>
      <w:r w:rsidR="00890AE6">
        <w:rPr>
          <w:sz w:val="20"/>
          <w:szCs w:val="20"/>
        </w:rPr>
        <w:t>.</w:t>
      </w:r>
    </w:p>
    <w:p w:rsidR="00A31E80" w:rsidRPr="00094EC3" w:rsidRDefault="00A31E80" w:rsidP="00094EC3">
      <w:pPr>
        <w:jc w:val="both"/>
        <w:rPr>
          <w:sz w:val="20"/>
          <w:szCs w:val="20"/>
        </w:rPr>
      </w:pPr>
    </w:p>
    <w:p w:rsidR="001828D9" w:rsidRPr="00A31E80" w:rsidRDefault="001828D9" w:rsidP="0064152E">
      <w:pPr>
        <w:jc w:val="both"/>
        <w:rPr>
          <w:b/>
          <w:sz w:val="20"/>
          <w:szCs w:val="20"/>
        </w:rPr>
      </w:pPr>
      <w:r w:rsidRPr="00A31E80">
        <w:rPr>
          <w:b/>
          <w:sz w:val="20"/>
          <w:szCs w:val="20"/>
        </w:rPr>
        <w:t>Line-by-Line Instructions</w:t>
      </w:r>
    </w:p>
    <w:p w:rsidR="001828D9" w:rsidRPr="00A31E80" w:rsidRDefault="001828D9" w:rsidP="0064152E">
      <w:pPr>
        <w:numPr>
          <w:ilvl w:val="0"/>
          <w:numId w:val="1"/>
        </w:numPr>
        <w:tabs>
          <w:tab w:val="num" w:pos="-360"/>
          <w:tab w:val="left" w:pos="360"/>
        </w:tabs>
        <w:jc w:val="both"/>
        <w:rPr>
          <w:sz w:val="20"/>
          <w:szCs w:val="20"/>
        </w:rPr>
      </w:pPr>
      <w:r w:rsidRPr="00A31E80">
        <w:rPr>
          <w:b/>
          <w:sz w:val="20"/>
          <w:szCs w:val="20"/>
        </w:rPr>
        <w:t>Facility Information</w:t>
      </w:r>
    </w:p>
    <w:p w:rsidR="001F0312" w:rsidRPr="00A31E80" w:rsidRDefault="00523B58" w:rsidP="001F0312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>Facility Nam</w:t>
      </w:r>
      <w:r w:rsidR="001F0312">
        <w:rPr>
          <w:i/>
          <w:sz w:val="20"/>
          <w:szCs w:val="20"/>
        </w:rPr>
        <w:t>e</w:t>
      </w:r>
      <w:r w:rsidR="001F0312" w:rsidRPr="00A31E80">
        <w:rPr>
          <w:sz w:val="20"/>
          <w:szCs w:val="20"/>
        </w:rPr>
        <w:t xml:space="preserve"> – Enter the name </w:t>
      </w:r>
      <w:r w:rsidR="001F0312">
        <w:rPr>
          <w:sz w:val="20"/>
          <w:szCs w:val="20"/>
        </w:rPr>
        <w:t xml:space="preserve">of the facility at which </w:t>
      </w:r>
      <w:r w:rsidR="001F0312" w:rsidRPr="00A31E80">
        <w:rPr>
          <w:sz w:val="20"/>
          <w:szCs w:val="20"/>
        </w:rPr>
        <w:t xml:space="preserve">the </w:t>
      </w:r>
      <w:r>
        <w:rPr>
          <w:sz w:val="20"/>
          <w:szCs w:val="20"/>
        </w:rPr>
        <w:t>engine</w:t>
      </w:r>
      <w:r w:rsidR="003A5C8C">
        <w:rPr>
          <w:sz w:val="20"/>
          <w:szCs w:val="20"/>
        </w:rPr>
        <w:t xml:space="preserve"> will be installed</w:t>
      </w:r>
      <w:r w:rsidR="001F0312">
        <w:rPr>
          <w:sz w:val="20"/>
          <w:szCs w:val="20"/>
        </w:rPr>
        <w:t>.</w:t>
      </w:r>
    </w:p>
    <w:p w:rsidR="001F0312" w:rsidRPr="00A31E80" w:rsidRDefault="001F0312" w:rsidP="001F0312">
      <w:pPr>
        <w:jc w:val="both"/>
        <w:rPr>
          <w:sz w:val="20"/>
          <w:szCs w:val="20"/>
        </w:rPr>
      </w:pPr>
    </w:p>
    <w:p w:rsidR="001F0312" w:rsidRPr="00A31E80" w:rsidRDefault="001F0312" w:rsidP="001F0312">
      <w:pPr>
        <w:jc w:val="both"/>
        <w:rPr>
          <w:sz w:val="20"/>
          <w:szCs w:val="20"/>
        </w:rPr>
      </w:pPr>
      <w:r w:rsidRPr="00A31E80">
        <w:rPr>
          <w:i/>
          <w:sz w:val="20"/>
          <w:szCs w:val="20"/>
        </w:rPr>
        <w:t>Agency Interest (AI) Number</w:t>
      </w:r>
      <w:r w:rsidRPr="00A31E80">
        <w:rPr>
          <w:sz w:val="20"/>
          <w:szCs w:val="20"/>
        </w:rPr>
        <w:t xml:space="preserve"> – If the </w:t>
      </w:r>
      <w:r w:rsidR="00523B58">
        <w:rPr>
          <w:sz w:val="20"/>
          <w:szCs w:val="20"/>
        </w:rPr>
        <w:t>engine</w:t>
      </w:r>
      <w:r w:rsidR="003A5C8C">
        <w:rPr>
          <w:sz w:val="20"/>
          <w:szCs w:val="20"/>
        </w:rPr>
        <w:t xml:space="preserve"> will be installed </w:t>
      </w:r>
      <w:r>
        <w:rPr>
          <w:sz w:val="20"/>
          <w:szCs w:val="20"/>
        </w:rPr>
        <w:t xml:space="preserve">at an existing facility </w:t>
      </w:r>
      <w:r w:rsidRPr="00A31E80">
        <w:rPr>
          <w:sz w:val="20"/>
          <w:szCs w:val="20"/>
        </w:rPr>
        <w:t xml:space="preserve">for which an </w:t>
      </w:r>
      <w:r w:rsidR="008657F5">
        <w:rPr>
          <w:sz w:val="20"/>
          <w:szCs w:val="20"/>
        </w:rPr>
        <w:t>AI number has been established</w:t>
      </w:r>
      <w:r w:rsidRPr="00A31E80">
        <w:rPr>
          <w:sz w:val="20"/>
          <w:szCs w:val="20"/>
        </w:rPr>
        <w:t xml:space="preserve">, enter </w:t>
      </w:r>
      <w:r w:rsidR="008657F5">
        <w:rPr>
          <w:sz w:val="20"/>
          <w:szCs w:val="20"/>
        </w:rPr>
        <w:t>that number here</w:t>
      </w:r>
      <w:r w:rsidRPr="00A31E80">
        <w:rPr>
          <w:sz w:val="20"/>
          <w:szCs w:val="20"/>
        </w:rPr>
        <w:t>.  Otherwise, enter “TBD.”</w:t>
      </w:r>
    </w:p>
    <w:p w:rsidR="001F0312" w:rsidRPr="00A31E80" w:rsidRDefault="001F0312" w:rsidP="001F0312">
      <w:pPr>
        <w:jc w:val="both"/>
        <w:rPr>
          <w:sz w:val="20"/>
          <w:szCs w:val="20"/>
        </w:rPr>
      </w:pPr>
    </w:p>
    <w:p w:rsidR="001F0312" w:rsidRPr="00A31E80" w:rsidRDefault="001F0312" w:rsidP="001F0312">
      <w:pPr>
        <w:jc w:val="both"/>
        <w:rPr>
          <w:sz w:val="20"/>
          <w:szCs w:val="20"/>
        </w:rPr>
      </w:pPr>
      <w:r w:rsidRPr="00A31E80">
        <w:rPr>
          <w:i/>
          <w:sz w:val="20"/>
          <w:szCs w:val="20"/>
        </w:rPr>
        <w:t>Permit Number (If Applicable)</w:t>
      </w:r>
      <w:r w:rsidRPr="00A31E80">
        <w:rPr>
          <w:sz w:val="20"/>
          <w:szCs w:val="20"/>
        </w:rPr>
        <w:t xml:space="preserve"> – If the </w:t>
      </w:r>
      <w:r w:rsidR="00523B58">
        <w:rPr>
          <w:sz w:val="20"/>
          <w:szCs w:val="20"/>
        </w:rPr>
        <w:t>engine</w:t>
      </w:r>
      <w:r w:rsidR="003A5C8C">
        <w:rPr>
          <w:sz w:val="20"/>
          <w:szCs w:val="20"/>
        </w:rPr>
        <w:t xml:space="preserve"> will be installed</w:t>
      </w:r>
      <w:r w:rsidR="003A5C8C" w:rsidRPr="0040104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at an existing facility </w:t>
      </w:r>
      <w:r w:rsidRPr="00A31E80">
        <w:rPr>
          <w:sz w:val="20"/>
          <w:szCs w:val="20"/>
        </w:rPr>
        <w:t>for which an air permit has been obtained, enter the permit number for that facility.  Otherwise, enter “None.”</w:t>
      </w:r>
    </w:p>
    <w:p w:rsidR="001F0312" w:rsidRPr="00A143F2" w:rsidRDefault="001F0312" w:rsidP="001F0312">
      <w:pPr>
        <w:jc w:val="both"/>
        <w:rPr>
          <w:sz w:val="20"/>
          <w:szCs w:val="20"/>
        </w:rPr>
      </w:pPr>
    </w:p>
    <w:p w:rsidR="001F0312" w:rsidRPr="00A143F2" w:rsidRDefault="001F0312" w:rsidP="001F0312">
      <w:pPr>
        <w:jc w:val="both"/>
        <w:rPr>
          <w:sz w:val="20"/>
          <w:szCs w:val="20"/>
        </w:rPr>
      </w:pPr>
      <w:r w:rsidRPr="00A143F2">
        <w:rPr>
          <w:i/>
          <w:sz w:val="20"/>
          <w:szCs w:val="20"/>
        </w:rPr>
        <w:t>Owner</w:t>
      </w:r>
      <w:r w:rsidRPr="00A143F2">
        <w:rPr>
          <w:sz w:val="20"/>
          <w:szCs w:val="20"/>
        </w:rPr>
        <w:t xml:space="preserve"> – Enter the name of the company that </w:t>
      </w:r>
      <w:r w:rsidR="003A5C8C">
        <w:rPr>
          <w:sz w:val="20"/>
          <w:szCs w:val="20"/>
        </w:rPr>
        <w:t>will own</w:t>
      </w:r>
      <w:r w:rsidRPr="00A143F2">
        <w:rPr>
          <w:sz w:val="20"/>
          <w:szCs w:val="20"/>
        </w:rPr>
        <w:t xml:space="preserve"> </w:t>
      </w:r>
      <w:r w:rsidR="00523B58">
        <w:rPr>
          <w:sz w:val="20"/>
          <w:szCs w:val="20"/>
        </w:rPr>
        <w:t xml:space="preserve">the engine (or lease the engine </w:t>
      </w:r>
      <w:r w:rsidR="003A5C8C">
        <w:rPr>
          <w:sz w:val="20"/>
          <w:szCs w:val="20"/>
        </w:rPr>
        <w:t>from a supplier).</w:t>
      </w:r>
    </w:p>
    <w:p w:rsidR="001F0312" w:rsidRPr="00B20DEE" w:rsidRDefault="001F0312" w:rsidP="001F0312">
      <w:pPr>
        <w:jc w:val="both"/>
        <w:rPr>
          <w:sz w:val="20"/>
          <w:szCs w:val="20"/>
        </w:rPr>
      </w:pPr>
    </w:p>
    <w:p w:rsidR="001F0312" w:rsidRPr="00B20DEE" w:rsidRDefault="001F0312" w:rsidP="001F0312">
      <w:pPr>
        <w:jc w:val="both"/>
        <w:rPr>
          <w:sz w:val="20"/>
          <w:szCs w:val="20"/>
        </w:rPr>
      </w:pPr>
      <w:r w:rsidRPr="00B20DEE">
        <w:rPr>
          <w:i/>
          <w:sz w:val="20"/>
          <w:szCs w:val="20"/>
        </w:rPr>
        <w:t>Operator</w:t>
      </w:r>
      <w:r w:rsidRPr="00B20DEE">
        <w:rPr>
          <w:sz w:val="20"/>
          <w:szCs w:val="20"/>
        </w:rPr>
        <w:t xml:space="preserve"> – Enter the name of the company that </w:t>
      </w:r>
      <w:r w:rsidR="003A5C8C">
        <w:rPr>
          <w:sz w:val="20"/>
          <w:szCs w:val="20"/>
        </w:rPr>
        <w:t>will operate</w:t>
      </w:r>
      <w:r>
        <w:rPr>
          <w:sz w:val="20"/>
          <w:szCs w:val="20"/>
        </w:rPr>
        <w:t xml:space="preserve"> the </w:t>
      </w:r>
      <w:r w:rsidR="00523B58">
        <w:rPr>
          <w:sz w:val="20"/>
          <w:szCs w:val="20"/>
        </w:rPr>
        <w:t>engine</w:t>
      </w:r>
      <w:r w:rsidR="003A5C8C">
        <w:rPr>
          <w:sz w:val="20"/>
          <w:szCs w:val="20"/>
        </w:rPr>
        <w:t xml:space="preserve"> </w:t>
      </w:r>
      <w:r w:rsidRPr="00B20DEE">
        <w:rPr>
          <w:sz w:val="20"/>
          <w:szCs w:val="20"/>
        </w:rPr>
        <w:t xml:space="preserve">if this company is a different entity than Owner </w:t>
      </w:r>
      <w:r w:rsidRPr="00B20DEE">
        <w:rPr>
          <w:i/>
          <w:sz w:val="20"/>
          <w:szCs w:val="20"/>
        </w:rPr>
        <w:t>and</w:t>
      </w:r>
      <w:r w:rsidRPr="00B20DEE">
        <w:rPr>
          <w:sz w:val="20"/>
          <w:szCs w:val="20"/>
        </w:rPr>
        <w:t xml:space="preserve"> </w:t>
      </w:r>
      <w:r w:rsidR="0095341E">
        <w:rPr>
          <w:sz w:val="20"/>
          <w:szCs w:val="20"/>
        </w:rPr>
        <w:t>will be</w:t>
      </w:r>
      <w:r w:rsidRPr="00B20DEE">
        <w:rPr>
          <w:sz w:val="20"/>
          <w:szCs w:val="20"/>
        </w:rPr>
        <w:t xml:space="preserve"> responsible for environmental compliance.</w:t>
      </w:r>
    </w:p>
    <w:p w:rsidR="002E44E3" w:rsidRPr="00A31E80" w:rsidRDefault="00D46016" w:rsidP="0064152E">
      <w:pPr>
        <w:numPr>
          <w:ilvl w:val="0"/>
          <w:numId w:val="1"/>
        </w:numPr>
        <w:tabs>
          <w:tab w:val="num" w:pos="-360"/>
          <w:tab w:val="left" w:pos="360"/>
        </w:tabs>
        <w:jc w:val="both"/>
        <w:rPr>
          <w:sz w:val="20"/>
          <w:szCs w:val="20"/>
        </w:rPr>
      </w:pPr>
      <w:r w:rsidRPr="00A31E80">
        <w:rPr>
          <w:b/>
          <w:sz w:val="20"/>
          <w:szCs w:val="20"/>
        </w:rPr>
        <w:lastRenderedPageBreak/>
        <w:t>Physical Location</w:t>
      </w:r>
    </w:p>
    <w:p w:rsidR="00D46016" w:rsidRDefault="0037484C" w:rsidP="0037484C">
      <w:pPr>
        <w:jc w:val="both"/>
        <w:rPr>
          <w:sz w:val="20"/>
          <w:szCs w:val="20"/>
        </w:rPr>
      </w:pPr>
      <w:r w:rsidRPr="0037484C">
        <w:rPr>
          <w:i/>
          <w:sz w:val="20"/>
          <w:szCs w:val="20"/>
        </w:rPr>
        <w:t>Nearest Town and Parish</w:t>
      </w:r>
      <w:r w:rsidRPr="0037484C">
        <w:rPr>
          <w:sz w:val="20"/>
          <w:szCs w:val="20"/>
        </w:rPr>
        <w:t xml:space="preserve"> – </w:t>
      </w:r>
      <w:r w:rsidR="002F6D48" w:rsidRPr="0037484C">
        <w:rPr>
          <w:sz w:val="20"/>
          <w:szCs w:val="20"/>
        </w:rPr>
        <w:t xml:space="preserve">Enter the town and the parish in which the </w:t>
      </w:r>
      <w:r w:rsidR="00CD6234">
        <w:rPr>
          <w:sz w:val="20"/>
          <w:szCs w:val="20"/>
        </w:rPr>
        <w:t>facility is located</w:t>
      </w:r>
      <w:r w:rsidR="00F50FF4">
        <w:rPr>
          <w:sz w:val="20"/>
          <w:szCs w:val="20"/>
        </w:rPr>
        <w:t xml:space="preserve">.  </w:t>
      </w:r>
      <w:r w:rsidR="00F50FF4" w:rsidRPr="0037484C">
        <w:rPr>
          <w:sz w:val="20"/>
          <w:szCs w:val="20"/>
        </w:rPr>
        <w:t xml:space="preserve">The town must be in the parish </w:t>
      </w:r>
      <w:r w:rsidR="00F50FF4">
        <w:rPr>
          <w:sz w:val="20"/>
          <w:szCs w:val="20"/>
        </w:rPr>
        <w:t>identified</w:t>
      </w:r>
      <w:r w:rsidR="00F50FF4" w:rsidRPr="0037484C">
        <w:rPr>
          <w:sz w:val="20"/>
          <w:szCs w:val="20"/>
        </w:rPr>
        <w:t>, even if another town in a neighboring parish is physically closer.</w:t>
      </w:r>
    </w:p>
    <w:p w:rsidR="00F50FF4" w:rsidRPr="0037484C" w:rsidRDefault="00F50FF4" w:rsidP="0037484C">
      <w:pPr>
        <w:jc w:val="both"/>
        <w:rPr>
          <w:sz w:val="20"/>
          <w:szCs w:val="20"/>
        </w:rPr>
      </w:pPr>
    </w:p>
    <w:p w:rsidR="002F6D48" w:rsidRPr="0037484C" w:rsidRDefault="0037484C" w:rsidP="0037484C">
      <w:pPr>
        <w:jc w:val="both"/>
        <w:rPr>
          <w:sz w:val="20"/>
          <w:szCs w:val="20"/>
        </w:rPr>
      </w:pPr>
      <w:r w:rsidRPr="0037484C">
        <w:rPr>
          <w:i/>
          <w:sz w:val="20"/>
          <w:szCs w:val="20"/>
        </w:rPr>
        <w:t>Latitude and Longitude</w:t>
      </w:r>
      <w:r w:rsidRPr="0037484C">
        <w:rPr>
          <w:sz w:val="20"/>
          <w:szCs w:val="20"/>
        </w:rPr>
        <w:t xml:space="preserve"> – </w:t>
      </w:r>
      <w:r w:rsidR="002F6D48" w:rsidRPr="0037484C">
        <w:rPr>
          <w:sz w:val="20"/>
          <w:szCs w:val="20"/>
        </w:rPr>
        <w:t xml:space="preserve">Enter the latitude and longitude of </w:t>
      </w:r>
      <w:r w:rsidR="00523B58">
        <w:rPr>
          <w:sz w:val="20"/>
          <w:szCs w:val="20"/>
        </w:rPr>
        <w:t>the</w:t>
      </w:r>
      <w:r w:rsidR="002F6D48" w:rsidRPr="0037484C">
        <w:rPr>
          <w:sz w:val="20"/>
          <w:szCs w:val="20"/>
        </w:rPr>
        <w:t xml:space="preserve"> </w:t>
      </w:r>
      <w:r w:rsidR="00591A80">
        <w:rPr>
          <w:sz w:val="20"/>
          <w:szCs w:val="20"/>
        </w:rPr>
        <w:t>engine</w:t>
      </w:r>
      <w:r w:rsidR="002F6D48" w:rsidRPr="0037484C">
        <w:rPr>
          <w:sz w:val="20"/>
          <w:szCs w:val="20"/>
        </w:rPr>
        <w:t>.</w:t>
      </w:r>
    </w:p>
    <w:p w:rsidR="002F6D48" w:rsidRPr="0037484C" w:rsidRDefault="002F6D48" w:rsidP="0037484C">
      <w:pPr>
        <w:jc w:val="both"/>
        <w:rPr>
          <w:sz w:val="20"/>
          <w:szCs w:val="20"/>
        </w:rPr>
      </w:pPr>
    </w:p>
    <w:p w:rsidR="002F6D48" w:rsidRPr="0037484C" w:rsidRDefault="002F6D48" w:rsidP="0037484C">
      <w:pPr>
        <w:jc w:val="both"/>
        <w:rPr>
          <w:sz w:val="20"/>
          <w:szCs w:val="20"/>
        </w:rPr>
      </w:pPr>
      <w:r w:rsidRPr="0037484C">
        <w:rPr>
          <w:i/>
          <w:sz w:val="20"/>
          <w:szCs w:val="20"/>
        </w:rPr>
        <w:t>Physical Address or Driving Directions</w:t>
      </w:r>
      <w:r w:rsidR="0037484C" w:rsidRPr="0037484C">
        <w:rPr>
          <w:sz w:val="20"/>
          <w:szCs w:val="20"/>
        </w:rPr>
        <w:t xml:space="preserve"> –</w:t>
      </w:r>
      <w:r w:rsidRPr="0037484C">
        <w:rPr>
          <w:sz w:val="20"/>
          <w:szCs w:val="20"/>
        </w:rPr>
        <w:t xml:space="preserve"> If a physical </w:t>
      </w:r>
      <w:r w:rsidR="008E5E17">
        <w:rPr>
          <w:sz w:val="20"/>
          <w:szCs w:val="20"/>
        </w:rPr>
        <w:t xml:space="preserve">“911” </w:t>
      </w:r>
      <w:r w:rsidRPr="0037484C">
        <w:rPr>
          <w:sz w:val="20"/>
          <w:szCs w:val="20"/>
        </w:rPr>
        <w:t xml:space="preserve">address of the </w:t>
      </w:r>
      <w:r w:rsidR="00CD6234">
        <w:rPr>
          <w:sz w:val="20"/>
          <w:szCs w:val="20"/>
        </w:rPr>
        <w:t>facility</w:t>
      </w:r>
      <w:r w:rsidRPr="0037484C">
        <w:rPr>
          <w:sz w:val="20"/>
          <w:szCs w:val="20"/>
        </w:rPr>
        <w:t xml:space="preserve"> has been established, enter that address here.  If not, provide driving directions.</w:t>
      </w:r>
    </w:p>
    <w:p w:rsidR="002F6D48" w:rsidRPr="0037484C" w:rsidRDefault="002F6D48" w:rsidP="0037484C">
      <w:pPr>
        <w:jc w:val="both"/>
        <w:rPr>
          <w:sz w:val="20"/>
          <w:szCs w:val="20"/>
        </w:rPr>
      </w:pPr>
    </w:p>
    <w:p w:rsidR="00D46016" w:rsidRPr="0037484C" w:rsidRDefault="00D46016" w:rsidP="0037484C">
      <w:pPr>
        <w:jc w:val="both"/>
        <w:rPr>
          <w:sz w:val="20"/>
          <w:szCs w:val="20"/>
        </w:rPr>
      </w:pPr>
      <w:r w:rsidRPr="0037484C">
        <w:rPr>
          <w:i/>
          <w:sz w:val="20"/>
          <w:szCs w:val="20"/>
        </w:rPr>
        <w:t>Map Attached</w:t>
      </w:r>
      <w:r w:rsidRPr="0037484C">
        <w:rPr>
          <w:sz w:val="20"/>
          <w:szCs w:val="20"/>
        </w:rPr>
        <w:t xml:space="preserve"> – Attach a map of the </w:t>
      </w:r>
      <w:r w:rsidR="008E5E17">
        <w:rPr>
          <w:sz w:val="20"/>
          <w:szCs w:val="20"/>
        </w:rPr>
        <w:t>engine</w:t>
      </w:r>
      <w:r w:rsidR="00CD6234">
        <w:rPr>
          <w:sz w:val="20"/>
          <w:szCs w:val="20"/>
        </w:rPr>
        <w:t xml:space="preserve">’s </w:t>
      </w:r>
      <w:r w:rsidR="008E5E17">
        <w:rPr>
          <w:sz w:val="20"/>
          <w:szCs w:val="20"/>
        </w:rPr>
        <w:t xml:space="preserve">location. </w:t>
      </w:r>
      <w:r w:rsidR="008E5E17" w:rsidRPr="008E5E17">
        <w:rPr>
          <w:spacing w:val="-3"/>
          <w:sz w:val="20"/>
          <w:szCs w:val="20"/>
        </w:rPr>
        <w:t xml:space="preserve"> </w:t>
      </w:r>
      <w:r w:rsidR="008E5E17">
        <w:rPr>
          <w:spacing w:val="-3"/>
          <w:sz w:val="20"/>
          <w:szCs w:val="20"/>
        </w:rPr>
        <w:t>The map</w:t>
      </w:r>
      <w:r w:rsidR="008E5E17" w:rsidRPr="00207238">
        <w:rPr>
          <w:spacing w:val="-3"/>
          <w:sz w:val="20"/>
          <w:szCs w:val="20"/>
        </w:rPr>
        <w:t xml:space="preserve"> should show the names of the </w:t>
      </w:r>
      <w:r w:rsidR="00281407">
        <w:rPr>
          <w:spacing w:val="-3"/>
          <w:sz w:val="20"/>
          <w:szCs w:val="20"/>
        </w:rPr>
        <w:t>local</w:t>
      </w:r>
      <w:r w:rsidR="008E5E17" w:rsidRPr="00207238">
        <w:rPr>
          <w:spacing w:val="-3"/>
          <w:sz w:val="20"/>
          <w:szCs w:val="20"/>
        </w:rPr>
        <w:t xml:space="preserve"> </w:t>
      </w:r>
      <w:r w:rsidR="00281407">
        <w:rPr>
          <w:spacing w:val="-3"/>
          <w:sz w:val="20"/>
          <w:szCs w:val="20"/>
        </w:rPr>
        <w:t xml:space="preserve">roads and </w:t>
      </w:r>
      <w:r w:rsidR="008E5E17" w:rsidRPr="00207238">
        <w:rPr>
          <w:spacing w:val="-3"/>
          <w:sz w:val="20"/>
          <w:szCs w:val="20"/>
        </w:rPr>
        <w:t>highways</w:t>
      </w:r>
      <w:r w:rsidR="008E5E17">
        <w:rPr>
          <w:spacing w:val="-3"/>
          <w:sz w:val="20"/>
          <w:szCs w:val="20"/>
        </w:rPr>
        <w:t xml:space="preserve"> and be detailed enough such that LDEQ staff can pinpoint the location of the </w:t>
      </w:r>
      <w:r w:rsidR="008E5E17">
        <w:rPr>
          <w:sz w:val="20"/>
          <w:szCs w:val="20"/>
        </w:rPr>
        <w:t>engine.</w:t>
      </w:r>
    </w:p>
    <w:p w:rsidR="00D46016" w:rsidRPr="0037484C" w:rsidRDefault="00D46016" w:rsidP="0037484C">
      <w:pPr>
        <w:jc w:val="both"/>
        <w:rPr>
          <w:sz w:val="20"/>
          <w:szCs w:val="20"/>
        </w:rPr>
      </w:pPr>
    </w:p>
    <w:p w:rsidR="00D46016" w:rsidRPr="00A31E80" w:rsidRDefault="00D46016" w:rsidP="0064152E">
      <w:pPr>
        <w:numPr>
          <w:ilvl w:val="0"/>
          <w:numId w:val="1"/>
        </w:numPr>
        <w:tabs>
          <w:tab w:val="num" w:pos="-360"/>
          <w:tab w:val="left" w:pos="360"/>
        </w:tabs>
        <w:jc w:val="both"/>
        <w:rPr>
          <w:sz w:val="20"/>
          <w:szCs w:val="20"/>
        </w:rPr>
      </w:pPr>
      <w:r w:rsidRPr="00A31E80">
        <w:rPr>
          <w:b/>
          <w:sz w:val="20"/>
          <w:szCs w:val="20"/>
        </w:rPr>
        <w:t>Contact Information</w:t>
      </w:r>
    </w:p>
    <w:p w:rsidR="00D46016" w:rsidRPr="0064152E" w:rsidRDefault="00D46016" w:rsidP="0064152E">
      <w:pPr>
        <w:jc w:val="both"/>
        <w:rPr>
          <w:sz w:val="20"/>
          <w:szCs w:val="20"/>
        </w:rPr>
      </w:pPr>
      <w:r w:rsidRPr="00A31E80">
        <w:rPr>
          <w:sz w:val="20"/>
          <w:szCs w:val="20"/>
        </w:rPr>
        <w:t xml:space="preserve">Enter the contact information requested.  The person listed here will be the primary contact of LDEQ should questions arise.  This contact need not be the </w:t>
      </w:r>
      <w:r w:rsidR="00E31303" w:rsidRPr="0064152E">
        <w:rPr>
          <w:sz w:val="20"/>
          <w:szCs w:val="20"/>
        </w:rPr>
        <w:t>R</w:t>
      </w:r>
      <w:r w:rsidRPr="0064152E">
        <w:rPr>
          <w:sz w:val="20"/>
          <w:szCs w:val="20"/>
        </w:rPr>
        <w:t xml:space="preserve">esponsible </w:t>
      </w:r>
      <w:r w:rsidR="00E31303" w:rsidRPr="0064152E">
        <w:rPr>
          <w:sz w:val="20"/>
          <w:szCs w:val="20"/>
        </w:rPr>
        <w:t>O</w:t>
      </w:r>
      <w:r w:rsidRPr="0064152E">
        <w:rPr>
          <w:sz w:val="20"/>
          <w:szCs w:val="20"/>
        </w:rPr>
        <w:t xml:space="preserve">fficial identified in Section </w:t>
      </w:r>
      <w:r w:rsidR="00661591">
        <w:rPr>
          <w:sz w:val="20"/>
          <w:szCs w:val="20"/>
        </w:rPr>
        <w:t>10</w:t>
      </w:r>
      <w:r w:rsidRPr="0064152E">
        <w:rPr>
          <w:sz w:val="20"/>
          <w:szCs w:val="20"/>
        </w:rPr>
        <w:t>, but should be an em</w:t>
      </w:r>
      <w:r w:rsidR="00E31303" w:rsidRPr="0064152E">
        <w:rPr>
          <w:sz w:val="20"/>
          <w:szCs w:val="20"/>
        </w:rPr>
        <w:t>ployee of the Owner/Operator, not th</w:t>
      </w:r>
      <w:r w:rsidR="00DE54A4" w:rsidRPr="0064152E">
        <w:rPr>
          <w:sz w:val="20"/>
          <w:szCs w:val="20"/>
        </w:rPr>
        <w:t>e Owner/Operator’s consultant</w:t>
      </w:r>
      <w:r w:rsidR="00E31303" w:rsidRPr="0064152E">
        <w:rPr>
          <w:sz w:val="20"/>
          <w:szCs w:val="20"/>
        </w:rPr>
        <w:t>.</w:t>
      </w:r>
      <w:r w:rsidR="000C605D" w:rsidRPr="0064152E">
        <w:rPr>
          <w:sz w:val="20"/>
          <w:szCs w:val="20"/>
        </w:rPr>
        <w:t xml:space="preserve">  Note that the contact’s cell phone number and e-mail address are optional.</w:t>
      </w:r>
      <w:r w:rsidR="00DE54A4" w:rsidRPr="0064152E">
        <w:rPr>
          <w:sz w:val="20"/>
          <w:szCs w:val="20"/>
        </w:rPr>
        <w:t xml:space="preserve">  All written correspondence concerning the Notification Form, however, will be directed to the Responsible Official.</w:t>
      </w:r>
    </w:p>
    <w:p w:rsidR="000C605D" w:rsidRPr="0064152E" w:rsidRDefault="000C605D" w:rsidP="0064152E">
      <w:pPr>
        <w:jc w:val="both"/>
        <w:rPr>
          <w:sz w:val="20"/>
          <w:szCs w:val="20"/>
        </w:rPr>
      </w:pPr>
    </w:p>
    <w:p w:rsidR="000C605D" w:rsidRPr="0064152E" w:rsidRDefault="000C605D" w:rsidP="0064152E">
      <w:pPr>
        <w:numPr>
          <w:ilvl w:val="0"/>
          <w:numId w:val="1"/>
        </w:numPr>
        <w:tabs>
          <w:tab w:val="num" w:pos="-360"/>
          <w:tab w:val="left" w:pos="360"/>
        </w:tabs>
        <w:jc w:val="both"/>
        <w:rPr>
          <w:sz w:val="20"/>
          <w:szCs w:val="20"/>
        </w:rPr>
      </w:pPr>
      <w:r w:rsidRPr="0064152E">
        <w:rPr>
          <w:b/>
          <w:sz w:val="20"/>
          <w:szCs w:val="20"/>
        </w:rPr>
        <w:t>Fee Information</w:t>
      </w:r>
    </w:p>
    <w:p w:rsidR="000C605D" w:rsidRPr="00CF32B9" w:rsidRDefault="000C605D" w:rsidP="0064152E">
      <w:pPr>
        <w:jc w:val="both"/>
        <w:rPr>
          <w:sz w:val="20"/>
          <w:szCs w:val="20"/>
        </w:rPr>
      </w:pPr>
      <w:r w:rsidRPr="00CF32B9">
        <w:rPr>
          <w:sz w:val="20"/>
          <w:szCs w:val="20"/>
        </w:rPr>
        <w:t>Enter the fee informati</w:t>
      </w:r>
      <w:r w:rsidR="004B140C">
        <w:rPr>
          <w:sz w:val="20"/>
          <w:szCs w:val="20"/>
        </w:rPr>
        <w:t>on requested.  Per LAC 33:III.311</w:t>
      </w:r>
      <w:r w:rsidRPr="00CF32B9">
        <w:rPr>
          <w:sz w:val="20"/>
          <w:szCs w:val="20"/>
        </w:rPr>
        <w:t>.</w:t>
      </w:r>
      <w:r w:rsidR="00996E53" w:rsidRPr="00CF32B9">
        <w:rPr>
          <w:sz w:val="20"/>
          <w:szCs w:val="20"/>
        </w:rPr>
        <w:t>M</w:t>
      </w:r>
      <w:r w:rsidR="00CF32B9" w:rsidRPr="00CF32B9">
        <w:rPr>
          <w:sz w:val="20"/>
          <w:szCs w:val="20"/>
        </w:rPr>
        <w:t xml:space="preserve"> and in accordance with LAC 33:III.Chapter 2</w:t>
      </w:r>
      <w:r w:rsidRPr="00CF32B9">
        <w:rPr>
          <w:sz w:val="20"/>
          <w:szCs w:val="20"/>
        </w:rPr>
        <w:t xml:space="preserve">, the fee for the </w:t>
      </w:r>
      <w:r w:rsidR="00661591">
        <w:rPr>
          <w:sz w:val="20"/>
          <w:szCs w:val="20"/>
        </w:rPr>
        <w:t>Stationary Internal Combustion</w:t>
      </w:r>
      <w:r w:rsidR="00721759" w:rsidRPr="00CF32B9">
        <w:rPr>
          <w:sz w:val="20"/>
          <w:szCs w:val="20"/>
        </w:rPr>
        <w:t xml:space="preserve"> Engines</w:t>
      </w:r>
      <w:r w:rsidRPr="00CF32B9">
        <w:rPr>
          <w:sz w:val="20"/>
          <w:szCs w:val="20"/>
        </w:rPr>
        <w:t xml:space="preserve"> Regulatory Permit </w:t>
      </w:r>
      <w:r w:rsidR="006566CE">
        <w:rPr>
          <w:sz w:val="20"/>
          <w:szCs w:val="20"/>
        </w:rPr>
        <w:t xml:space="preserve">shall be </w:t>
      </w:r>
      <w:r w:rsidR="006566CE" w:rsidRPr="008F4A13">
        <w:rPr>
          <w:spacing w:val="-3"/>
          <w:sz w:val="20"/>
          <w:szCs w:val="20"/>
        </w:rPr>
        <w:t>$7</w:t>
      </w:r>
      <w:r w:rsidR="00173929">
        <w:rPr>
          <w:spacing w:val="-3"/>
          <w:sz w:val="20"/>
          <w:szCs w:val="20"/>
        </w:rPr>
        <w:t>85</w:t>
      </w:r>
      <w:r w:rsidR="006566CE" w:rsidRPr="008F4A13">
        <w:rPr>
          <w:spacing w:val="-3"/>
          <w:sz w:val="20"/>
          <w:szCs w:val="20"/>
        </w:rPr>
        <w:t>.00</w:t>
      </w:r>
      <w:r w:rsidR="006566CE">
        <w:rPr>
          <w:spacing w:val="-3"/>
          <w:sz w:val="20"/>
          <w:szCs w:val="20"/>
        </w:rPr>
        <w:t>.</w:t>
      </w:r>
      <w:r w:rsidR="006566CE" w:rsidRPr="00CF32B9">
        <w:rPr>
          <w:sz w:val="20"/>
          <w:szCs w:val="20"/>
        </w:rPr>
        <w:t xml:space="preserve"> </w:t>
      </w:r>
      <w:r w:rsidR="006566CE">
        <w:rPr>
          <w:sz w:val="20"/>
          <w:szCs w:val="20"/>
        </w:rPr>
        <w:t xml:space="preserve"> </w:t>
      </w:r>
      <w:r w:rsidR="00252C30" w:rsidRPr="00CF32B9">
        <w:rPr>
          <w:sz w:val="20"/>
          <w:szCs w:val="20"/>
        </w:rPr>
        <w:t xml:space="preserve">Checks </w:t>
      </w:r>
      <w:r w:rsidR="00966D0A" w:rsidRPr="00CF32B9">
        <w:rPr>
          <w:sz w:val="20"/>
          <w:szCs w:val="20"/>
        </w:rPr>
        <w:t xml:space="preserve">or money orders </w:t>
      </w:r>
      <w:r w:rsidR="00252C30" w:rsidRPr="00CF32B9">
        <w:rPr>
          <w:sz w:val="20"/>
          <w:szCs w:val="20"/>
        </w:rPr>
        <w:t xml:space="preserve">should be payable to the “Louisiana Department of Environmental Quality.”  </w:t>
      </w:r>
      <w:r w:rsidR="00966D0A" w:rsidRPr="00CF32B9">
        <w:rPr>
          <w:sz w:val="20"/>
          <w:szCs w:val="20"/>
        </w:rPr>
        <w:t xml:space="preserve">Do not send cash.  </w:t>
      </w:r>
      <w:r w:rsidRPr="00CF32B9">
        <w:rPr>
          <w:sz w:val="20"/>
          <w:szCs w:val="20"/>
        </w:rPr>
        <w:t>LDEQ cannot process the Notification Form until this fee is paid in full.</w:t>
      </w:r>
      <w:r w:rsidR="00CF32B9" w:rsidRPr="00CF32B9">
        <w:rPr>
          <w:spacing w:val="-3"/>
          <w:sz w:val="20"/>
          <w:szCs w:val="20"/>
        </w:rPr>
        <w:t xml:space="preserve">  Per LAC 33:III.209 and 211, the annual maintenance fee associated with this regulatory permit shall be $</w:t>
      </w:r>
      <w:r w:rsidR="00173929">
        <w:rPr>
          <w:spacing w:val="-3"/>
          <w:sz w:val="20"/>
          <w:szCs w:val="20"/>
        </w:rPr>
        <w:t>250</w:t>
      </w:r>
      <w:r w:rsidR="00CF32B9" w:rsidRPr="00CF32B9">
        <w:rPr>
          <w:spacing w:val="-3"/>
          <w:sz w:val="20"/>
          <w:szCs w:val="20"/>
        </w:rPr>
        <w:t>.00.</w:t>
      </w:r>
      <w:r w:rsidR="00661591">
        <w:rPr>
          <w:spacing w:val="-3"/>
          <w:sz w:val="20"/>
          <w:szCs w:val="20"/>
        </w:rPr>
        <w:t xml:space="preserve">  Applicable surcharges as described in LAC 33:III.211.A shall also be assessed.</w:t>
      </w:r>
    </w:p>
    <w:p w:rsidR="00CF32B9" w:rsidRDefault="00CF32B9" w:rsidP="00721759">
      <w:pPr>
        <w:jc w:val="both"/>
        <w:rPr>
          <w:sz w:val="20"/>
          <w:szCs w:val="20"/>
        </w:rPr>
      </w:pPr>
    </w:p>
    <w:p w:rsidR="00661591" w:rsidRDefault="00661591" w:rsidP="00721759">
      <w:pPr>
        <w:jc w:val="both"/>
        <w:rPr>
          <w:sz w:val="20"/>
          <w:szCs w:val="20"/>
        </w:rPr>
      </w:pPr>
    </w:p>
    <w:p w:rsidR="00661591" w:rsidRDefault="00661591" w:rsidP="00721759">
      <w:pPr>
        <w:jc w:val="both"/>
        <w:rPr>
          <w:sz w:val="20"/>
          <w:szCs w:val="20"/>
        </w:rPr>
      </w:pPr>
    </w:p>
    <w:p w:rsidR="0084453B" w:rsidRPr="00CF32B9" w:rsidRDefault="0084453B" w:rsidP="00721759">
      <w:pPr>
        <w:jc w:val="both"/>
        <w:rPr>
          <w:sz w:val="20"/>
          <w:szCs w:val="20"/>
        </w:rPr>
      </w:pPr>
    </w:p>
    <w:p w:rsidR="00875175" w:rsidRPr="0064152E" w:rsidRDefault="00721759" w:rsidP="00721759">
      <w:pPr>
        <w:numPr>
          <w:ilvl w:val="0"/>
          <w:numId w:val="1"/>
        </w:numPr>
        <w:tabs>
          <w:tab w:val="num" w:pos="-360"/>
          <w:tab w:val="left" w:pos="360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Emissions Inventory</w:t>
      </w:r>
    </w:p>
    <w:p w:rsidR="004122FE" w:rsidRPr="0064152E" w:rsidRDefault="00BF1053" w:rsidP="00721759">
      <w:pPr>
        <w:pStyle w:val="1"/>
        <w:tabs>
          <w:tab w:val="clear" w:pos="720"/>
          <w:tab w:val="clear" w:pos="979"/>
          <w:tab w:val="clear" w:pos="1152"/>
          <w:tab w:val="clear" w:pos="4500"/>
          <w:tab w:val="clear" w:pos="4680"/>
          <w:tab w:val="clear" w:pos="4860"/>
          <w:tab w:val="clear" w:pos="5040"/>
          <w:tab w:val="clear" w:pos="7200"/>
        </w:tabs>
        <w:spacing w:after="0"/>
        <w:ind w:firstLine="0"/>
        <w:outlineLvl w:val="9"/>
        <w:rPr>
          <w:kern w:val="0"/>
        </w:rPr>
      </w:pPr>
      <w:r>
        <w:rPr>
          <w:kern w:val="0"/>
        </w:rPr>
        <w:t>Indicate</w:t>
      </w:r>
      <w:r w:rsidR="00721759">
        <w:rPr>
          <w:kern w:val="0"/>
        </w:rPr>
        <w:t xml:space="preserve"> if the facility identified in Section 1 is subject to LAC 33:III.919.</w:t>
      </w:r>
      <w:r>
        <w:rPr>
          <w:kern w:val="0"/>
        </w:rPr>
        <w:t xml:space="preserve">  </w:t>
      </w:r>
      <w:r w:rsidR="00281407">
        <w:rPr>
          <w:kern w:val="0"/>
        </w:rPr>
        <w:t>As described in LAC 33:III.919</w:t>
      </w:r>
      <w:r>
        <w:rPr>
          <w:kern w:val="0"/>
        </w:rPr>
        <w:t xml:space="preserve">, actual emissions shall be reported for all sources of emissions at a facility, including </w:t>
      </w:r>
      <w:r w:rsidR="00523B58">
        <w:rPr>
          <w:kern w:val="0"/>
        </w:rPr>
        <w:t xml:space="preserve">engines </w:t>
      </w:r>
      <w:r>
        <w:rPr>
          <w:kern w:val="0"/>
        </w:rPr>
        <w:t xml:space="preserve">authorized by this </w:t>
      </w:r>
      <w:r w:rsidR="00DD0FF2">
        <w:rPr>
          <w:kern w:val="0"/>
        </w:rPr>
        <w:t>r</w:t>
      </w:r>
      <w:r>
        <w:rPr>
          <w:kern w:val="0"/>
        </w:rPr>
        <w:t xml:space="preserve">egulatory </w:t>
      </w:r>
      <w:r w:rsidR="00DD0FF2">
        <w:rPr>
          <w:kern w:val="0"/>
        </w:rPr>
        <w:t>p</w:t>
      </w:r>
      <w:r>
        <w:rPr>
          <w:kern w:val="0"/>
        </w:rPr>
        <w:t>ermit.</w:t>
      </w:r>
    </w:p>
    <w:p w:rsidR="00966D0A" w:rsidRPr="0064152E" w:rsidRDefault="00966D0A" w:rsidP="00721759">
      <w:pPr>
        <w:jc w:val="both"/>
        <w:rPr>
          <w:sz w:val="20"/>
          <w:szCs w:val="20"/>
        </w:rPr>
      </w:pPr>
    </w:p>
    <w:p w:rsidR="00227238" w:rsidRPr="0064152E" w:rsidRDefault="00721759" w:rsidP="0064152E">
      <w:pPr>
        <w:numPr>
          <w:ilvl w:val="0"/>
          <w:numId w:val="1"/>
        </w:numPr>
        <w:tabs>
          <w:tab w:val="num" w:pos="-360"/>
          <w:tab w:val="left" w:pos="36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Engine Specifications</w:t>
      </w:r>
    </w:p>
    <w:p w:rsidR="00380D95" w:rsidRDefault="00721759" w:rsidP="0064152E">
      <w:pPr>
        <w:tabs>
          <w:tab w:val="left" w:pos="-1440"/>
          <w:tab w:val="left" w:pos="-720"/>
          <w:tab w:val="left" w:pos="288"/>
          <w:tab w:val="left" w:pos="1066"/>
          <w:tab w:val="left" w:pos="2246"/>
          <w:tab w:val="left" w:pos="4680"/>
          <w:tab w:val="left" w:pos="5990"/>
          <w:tab w:val="left" w:pos="6336"/>
        </w:tabs>
        <w:suppressAutoHyphens/>
        <w:jc w:val="both"/>
        <w:rPr>
          <w:sz w:val="20"/>
          <w:szCs w:val="20"/>
        </w:rPr>
      </w:pPr>
      <w:r w:rsidRPr="001A68AF">
        <w:rPr>
          <w:sz w:val="20"/>
          <w:szCs w:val="20"/>
        </w:rPr>
        <w:t xml:space="preserve">Enter the identification (ID) number of </w:t>
      </w:r>
      <w:r w:rsidR="00523B58" w:rsidRPr="001A68AF">
        <w:rPr>
          <w:sz w:val="20"/>
          <w:szCs w:val="20"/>
        </w:rPr>
        <w:t xml:space="preserve">the </w:t>
      </w:r>
      <w:r w:rsidRPr="001A68AF">
        <w:rPr>
          <w:sz w:val="20"/>
          <w:szCs w:val="20"/>
        </w:rPr>
        <w:t>engine; this number is selected by the applicant</w:t>
      </w:r>
      <w:r w:rsidR="001A68AF" w:rsidRPr="001A68AF">
        <w:rPr>
          <w:sz w:val="20"/>
          <w:szCs w:val="20"/>
        </w:rPr>
        <w:t xml:space="preserve">.  For permanent engines, this ID </w:t>
      </w:r>
      <w:r w:rsidR="00BF1053" w:rsidRPr="001A68AF">
        <w:rPr>
          <w:sz w:val="20"/>
          <w:szCs w:val="20"/>
        </w:rPr>
        <w:t xml:space="preserve">should match the </w:t>
      </w:r>
      <w:r w:rsidR="009C12A9" w:rsidRPr="001A68AF">
        <w:rPr>
          <w:sz w:val="20"/>
          <w:szCs w:val="20"/>
        </w:rPr>
        <w:t xml:space="preserve">Source ID </w:t>
      </w:r>
      <w:r w:rsidR="00BF1053" w:rsidRPr="001A68AF">
        <w:rPr>
          <w:sz w:val="20"/>
          <w:szCs w:val="20"/>
        </w:rPr>
        <w:t xml:space="preserve">number </w:t>
      </w:r>
      <w:r w:rsidR="001A68AF" w:rsidRPr="001A68AF">
        <w:rPr>
          <w:sz w:val="20"/>
          <w:szCs w:val="20"/>
        </w:rPr>
        <w:t>used</w:t>
      </w:r>
      <w:r w:rsidR="00BF1053" w:rsidRPr="001A68AF">
        <w:rPr>
          <w:sz w:val="20"/>
          <w:szCs w:val="20"/>
        </w:rPr>
        <w:t xml:space="preserve"> on the Emissions Inventory Questionnaire (EIQ) form </w:t>
      </w:r>
      <w:r w:rsidR="009C12A9" w:rsidRPr="001A68AF">
        <w:rPr>
          <w:sz w:val="20"/>
          <w:szCs w:val="20"/>
        </w:rPr>
        <w:t xml:space="preserve">completed </w:t>
      </w:r>
      <w:r w:rsidR="001A68AF" w:rsidRPr="001A68AF">
        <w:rPr>
          <w:sz w:val="20"/>
          <w:szCs w:val="20"/>
        </w:rPr>
        <w:t>when preparing the application to renew</w:t>
      </w:r>
      <w:r w:rsidR="00661591">
        <w:rPr>
          <w:sz w:val="20"/>
          <w:szCs w:val="20"/>
        </w:rPr>
        <w:t xml:space="preserve"> or modify</w:t>
      </w:r>
      <w:r w:rsidR="001A68AF" w:rsidRPr="001A68AF">
        <w:rPr>
          <w:sz w:val="20"/>
          <w:szCs w:val="20"/>
        </w:rPr>
        <w:t xml:space="preserve"> </w:t>
      </w:r>
      <w:r w:rsidR="009C12A9" w:rsidRPr="001A68AF">
        <w:rPr>
          <w:sz w:val="20"/>
          <w:szCs w:val="20"/>
        </w:rPr>
        <w:t>the facility’s existing permit</w:t>
      </w:r>
      <w:r w:rsidR="001A68AF" w:rsidRPr="001A68AF">
        <w:rPr>
          <w:sz w:val="20"/>
          <w:szCs w:val="20"/>
        </w:rPr>
        <w:t xml:space="preserve"> (if a permit is required).</w:t>
      </w:r>
      <w:r w:rsidR="005A2C9C">
        <w:rPr>
          <w:sz w:val="20"/>
          <w:szCs w:val="20"/>
        </w:rPr>
        <w:t xml:space="preserve">  </w:t>
      </w:r>
      <w:r w:rsidR="0088401C">
        <w:rPr>
          <w:sz w:val="20"/>
          <w:szCs w:val="20"/>
        </w:rPr>
        <w:t xml:space="preserve">Identify the manufacturer, </w:t>
      </w:r>
      <w:r>
        <w:rPr>
          <w:sz w:val="20"/>
          <w:szCs w:val="20"/>
        </w:rPr>
        <w:t>model number</w:t>
      </w:r>
      <w:r w:rsidR="0088401C">
        <w:rPr>
          <w:sz w:val="20"/>
          <w:szCs w:val="20"/>
        </w:rPr>
        <w:t>, and serial number</w:t>
      </w:r>
      <w:r>
        <w:rPr>
          <w:sz w:val="20"/>
          <w:szCs w:val="20"/>
        </w:rPr>
        <w:t xml:space="preserve"> of </w:t>
      </w:r>
      <w:r w:rsidR="00523B58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="00BD4CB6">
        <w:rPr>
          <w:sz w:val="20"/>
          <w:szCs w:val="20"/>
        </w:rPr>
        <w:t>engine; its maximum rated horsepower;</w:t>
      </w:r>
      <w:r w:rsidR="00523CE6">
        <w:rPr>
          <w:sz w:val="20"/>
          <w:szCs w:val="20"/>
        </w:rPr>
        <w:t xml:space="preserve"> </w:t>
      </w:r>
      <w:r w:rsidR="00380D95">
        <w:rPr>
          <w:sz w:val="20"/>
          <w:szCs w:val="20"/>
        </w:rPr>
        <w:t xml:space="preserve">and </w:t>
      </w:r>
      <w:r w:rsidR="00523CE6">
        <w:rPr>
          <w:sz w:val="20"/>
          <w:szCs w:val="20"/>
        </w:rPr>
        <w:t>fuel type</w:t>
      </w:r>
      <w:r w:rsidR="00380D95">
        <w:rPr>
          <w:sz w:val="20"/>
          <w:szCs w:val="20"/>
        </w:rPr>
        <w:t xml:space="preserve"> (e.g., gasoline, diesel, </w:t>
      </w:r>
      <w:r w:rsidR="00281407">
        <w:rPr>
          <w:sz w:val="20"/>
          <w:szCs w:val="20"/>
        </w:rPr>
        <w:t xml:space="preserve">natural gas, </w:t>
      </w:r>
      <w:r w:rsidR="00380D95">
        <w:rPr>
          <w:sz w:val="20"/>
          <w:szCs w:val="20"/>
        </w:rPr>
        <w:t>etc.).</w:t>
      </w:r>
    </w:p>
    <w:p w:rsidR="00380D95" w:rsidRDefault="00380D95" w:rsidP="0064152E">
      <w:pPr>
        <w:tabs>
          <w:tab w:val="left" w:pos="-1440"/>
          <w:tab w:val="left" w:pos="-720"/>
          <w:tab w:val="left" w:pos="288"/>
          <w:tab w:val="left" w:pos="1066"/>
          <w:tab w:val="left" w:pos="2246"/>
          <w:tab w:val="left" w:pos="4680"/>
          <w:tab w:val="left" w:pos="5990"/>
          <w:tab w:val="left" w:pos="6336"/>
        </w:tabs>
        <w:suppressAutoHyphens/>
        <w:jc w:val="both"/>
        <w:rPr>
          <w:sz w:val="20"/>
          <w:szCs w:val="20"/>
        </w:rPr>
      </w:pPr>
    </w:p>
    <w:p w:rsidR="008F4410" w:rsidRDefault="00380D95" w:rsidP="0064152E">
      <w:pPr>
        <w:tabs>
          <w:tab w:val="left" w:pos="-1440"/>
          <w:tab w:val="left" w:pos="-720"/>
          <w:tab w:val="left" w:pos="288"/>
          <w:tab w:val="left" w:pos="1066"/>
          <w:tab w:val="left" w:pos="2246"/>
          <w:tab w:val="left" w:pos="4680"/>
          <w:tab w:val="left" w:pos="5990"/>
          <w:tab w:val="left" w:pos="633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Enter</w:t>
      </w:r>
      <w:r w:rsidRPr="001C0162">
        <w:rPr>
          <w:sz w:val="20"/>
          <w:szCs w:val="20"/>
        </w:rPr>
        <w:t xml:space="preserve"> the capacity of the storage tank associated</w:t>
      </w:r>
      <w:r>
        <w:rPr>
          <w:sz w:val="20"/>
          <w:szCs w:val="20"/>
        </w:rPr>
        <w:t xml:space="preserve"> with the engine (in gallons)</w:t>
      </w:r>
      <w:r w:rsidR="00281407">
        <w:rPr>
          <w:sz w:val="20"/>
          <w:szCs w:val="20"/>
        </w:rPr>
        <w:t>, if present,</w:t>
      </w:r>
      <w:r>
        <w:rPr>
          <w:sz w:val="20"/>
          <w:szCs w:val="20"/>
        </w:rPr>
        <w:t xml:space="preserve"> and indicate if it will be equipped with a submerged fill pipe.  See LAC 33:III.2103.  </w:t>
      </w:r>
      <w:r w:rsidR="00A4532F">
        <w:rPr>
          <w:sz w:val="20"/>
          <w:szCs w:val="20"/>
        </w:rPr>
        <w:t>The capacity of the storage tank must be less than 10,000 gallons.</w:t>
      </w:r>
    </w:p>
    <w:p w:rsidR="00523CE6" w:rsidRDefault="00523CE6" w:rsidP="00523CE6">
      <w:pPr>
        <w:tabs>
          <w:tab w:val="left" w:pos="-1440"/>
          <w:tab w:val="left" w:pos="-720"/>
          <w:tab w:val="left" w:pos="288"/>
          <w:tab w:val="left" w:pos="1066"/>
          <w:tab w:val="left" w:pos="2246"/>
          <w:tab w:val="left" w:pos="4680"/>
          <w:tab w:val="left" w:pos="5990"/>
          <w:tab w:val="left" w:pos="6336"/>
        </w:tabs>
        <w:suppressAutoHyphens/>
        <w:jc w:val="both"/>
        <w:rPr>
          <w:sz w:val="20"/>
          <w:szCs w:val="20"/>
        </w:rPr>
      </w:pPr>
    </w:p>
    <w:p w:rsidR="007B5F06" w:rsidRDefault="00523CE6" w:rsidP="005A2C9C">
      <w:pPr>
        <w:pStyle w:val="ListParagraph"/>
        <w:tabs>
          <w:tab w:val="left" w:pos="-1440"/>
          <w:tab w:val="left" w:pos="-720"/>
          <w:tab w:val="left" w:pos="288"/>
          <w:tab w:val="left" w:pos="1066"/>
          <w:tab w:val="left" w:pos="2246"/>
          <w:tab w:val="left" w:pos="4680"/>
          <w:tab w:val="left" w:pos="5990"/>
          <w:tab w:val="left" w:pos="6336"/>
        </w:tabs>
        <w:suppressAutoHyphens/>
        <w:ind w:left="0"/>
        <w:jc w:val="both"/>
        <w:rPr>
          <w:sz w:val="20"/>
          <w:szCs w:val="20"/>
        </w:rPr>
      </w:pPr>
      <w:r w:rsidRPr="00FB677E">
        <w:rPr>
          <w:sz w:val="20"/>
          <w:szCs w:val="20"/>
        </w:rPr>
        <w:t xml:space="preserve">Note if the engine </w:t>
      </w:r>
      <w:r w:rsidR="005A2C9C">
        <w:rPr>
          <w:sz w:val="20"/>
          <w:szCs w:val="20"/>
        </w:rPr>
        <w:t xml:space="preserve">will </w:t>
      </w:r>
      <w:r w:rsidR="00661591">
        <w:rPr>
          <w:sz w:val="20"/>
          <w:szCs w:val="20"/>
        </w:rPr>
        <w:t>be permanent or temporary and if it will be for emergency or nonemergency use.</w:t>
      </w:r>
    </w:p>
    <w:p w:rsidR="007B5F06" w:rsidRDefault="007B5F06" w:rsidP="00523CE6">
      <w:pPr>
        <w:tabs>
          <w:tab w:val="left" w:pos="-1440"/>
          <w:tab w:val="left" w:pos="-720"/>
          <w:tab w:val="left" w:pos="288"/>
          <w:tab w:val="left" w:pos="1066"/>
          <w:tab w:val="left" w:pos="2246"/>
          <w:tab w:val="left" w:pos="4680"/>
          <w:tab w:val="left" w:pos="5990"/>
          <w:tab w:val="left" w:pos="6336"/>
        </w:tabs>
        <w:suppressAutoHyphens/>
        <w:jc w:val="both"/>
        <w:rPr>
          <w:sz w:val="20"/>
          <w:szCs w:val="20"/>
        </w:rPr>
      </w:pPr>
    </w:p>
    <w:p w:rsidR="007B5F06" w:rsidRPr="00DB5FE6" w:rsidRDefault="007B5F06" w:rsidP="007B5F0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Permanent engines:</w:t>
      </w:r>
    </w:p>
    <w:p w:rsidR="00523CE6" w:rsidRPr="00FB677E" w:rsidRDefault="00523CE6" w:rsidP="00523CE6">
      <w:pPr>
        <w:tabs>
          <w:tab w:val="left" w:pos="-1440"/>
          <w:tab w:val="left" w:pos="-720"/>
          <w:tab w:val="left" w:pos="288"/>
          <w:tab w:val="left" w:pos="1066"/>
          <w:tab w:val="left" w:pos="2246"/>
          <w:tab w:val="left" w:pos="4680"/>
          <w:tab w:val="left" w:pos="5990"/>
          <w:tab w:val="left" w:pos="6336"/>
        </w:tabs>
        <w:suppressAutoHyphens/>
        <w:jc w:val="both"/>
        <w:rPr>
          <w:sz w:val="20"/>
          <w:szCs w:val="20"/>
        </w:rPr>
      </w:pPr>
      <w:r w:rsidRPr="00FB677E">
        <w:rPr>
          <w:sz w:val="20"/>
          <w:szCs w:val="20"/>
        </w:rPr>
        <w:t>Permanent engine</w:t>
      </w:r>
      <w:r w:rsidR="00523B58" w:rsidRPr="00FB677E">
        <w:rPr>
          <w:sz w:val="20"/>
          <w:szCs w:val="20"/>
        </w:rPr>
        <w:t>s</w:t>
      </w:r>
      <w:r w:rsidRPr="00FB677E">
        <w:rPr>
          <w:sz w:val="20"/>
          <w:szCs w:val="20"/>
        </w:rPr>
        <w:t xml:space="preserve"> authorized by this </w:t>
      </w:r>
      <w:r w:rsidR="00DD0FF2">
        <w:rPr>
          <w:sz w:val="20"/>
          <w:szCs w:val="20"/>
        </w:rPr>
        <w:t>r</w:t>
      </w:r>
      <w:r w:rsidRPr="00FB677E">
        <w:rPr>
          <w:sz w:val="20"/>
          <w:szCs w:val="20"/>
        </w:rPr>
        <w:t xml:space="preserve">egulatory </w:t>
      </w:r>
      <w:r w:rsidR="00DD0FF2">
        <w:rPr>
          <w:sz w:val="20"/>
          <w:szCs w:val="20"/>
        </w:rPr>
        <w:t>p</w:t>
      </w:r>
      <w:r w:rsidRPr="00FB677E">
        <w:rPr>
          <w:sz w:val="20"/>
          <w:szCs w:val="20"/>
        </w:rPr>
        <w:t xml:space="preserve">ermit shall be included in the next renewal </w:t>
      </w:r>
      <w:r w:rsidR="00661591">
        <w:rPr>
          <w:sz w:val="20"/>
          <w:szCs w:val="20"/>
        </w:rPr>
        <w:t xml:space="preserve">or modification </w:t>
      </w:r>
      <w:r w:rsidRPr="00FB677E">
        <w:rPr>
          <w:sz w:val="20"/>
          <w:szCs w:val="20"/>
        </w:rPr>
        <w:t>of the facility’s existing permit.</w:t>
      </w:r>
    </w:p>
    <w:p w:rsidR="00523CE6" w:rsidRDefault="00523CE6" w:rsidP="00523CE6">
      <w:pPr>
        <w:tabs>
          <w:tab w:val="left" w:pos="-1440"/>
          <w:tab w:val="left" w:pos="-720"/>
          <w:tab w:val="left" w:pos="288"/>
          <w:tab w:val="left" w:pos="1066"/>
          <w:tab w:val="left" w:pos="2246"/>
          <w:tab w:val="left" w:pos="4680"/>
          <w:tab w:val="left" w:pos="5990"/>
          <w:tab w:val="left" w:pos="6336"/>
        </w:tabs>
        <w:suppressAutoHyphens/>
        <w:jc w:val="both"/>
        <w:rPr>
          <w:sz w:val="20"/>
          <w:szCs w:val="20"/>
        </w:rPr>
      </w:pPr>
    </w:p>
    <w:p w:rsidR="007B5F06" w:rsidRPr="00DB5FE6" w:rsidRDefault="007B5F06" w:rsidP="007B5F06">
      <w:pPr>
        <w:jc w:val="both"/>
        <w:rPr>
          <w:i/>
          <w:sz w:val="20"/>
          <w:szCs w:val="20"/>
        </w:rPr>
      </w:pPr>
      <w:r w:rsidRPr="00DB5FE6">
        <w:rPr>
          <w:i/>
          <w:sz w:val="20"/>
          <w:szCs w:val="20"/>
        </w:rPr>
        <w:t>Temporary engines:</w:t>
      </w:r>
    </w:p>
    <w:p w:rsidR="00FB677E" w:rsidRPr="007B5F06" w:rsidRDefault="00FB677E" w:rsidP="007B5F06">
      <w:pPr>
        <w:tabs>
          <w:tab w:val="left" w:pos="-1440"/>
          <w:tab w:val="left" w:pos="-720"/>
          <w:tab w:val="left" w:pos="288"/>
          <w:tab w:val="left" w:pos="1066"/>
          <w:tab w:val="left" w:pos="2246"/>
          <w:tab w:val="left" w:pos="4680"/>
          <w:tab w:val="left" w:pos="5990"/>
          <w:tab w:val="left" w:pos="6336"/>
        </w:tabs>
        <w:suppressAutoHyphens/>
        <w:jc w:val="both"/>
        <w:rPr>
          <w:sz w:val="20"/>
          <w:szCs w:val="20"/>
        </w:rPr>
      </w:pPr>
      <w:r w:rsidRPr="007B5F06">
        <w:rPr>
          <w:sz w:val="20"/>
          <w:szCs w:val="20"/>
        </w:rPr>
        <w:t xml:space="preserve">If the permittee determines that an engine originally identified as temporary will remain on site longer than 12 months, a new Notification Form </w:t>
      </w:r>
      <w:r w:rsidR="00281407">
        <w:rPr>
          <w:sz w:val="20"/>
          <w:szCs w:val="20"/>
        </w:rPr>
        <w:t>must</w:t>
      </w:r>
      <w:r w:rsidRPr="007B5F06">
        <w:rPr>
          <w:sz w:val="20"/>
          <w:szCs w:val="20"/>
        </w:rPr>
        <w:t xml:space="preserve"> be submitted prior to expiration of the </w:t>
      </w:r>
      <w:r w:rsidR="00DD0FF2">
        <w:rPr>
          <w:sz w:val="20"/>
          <w:szCs w:val="20"/>
        </w:rPr>
        <w:t>r</w:t>
      </w:r>
      <w:r w:rsidRPr="007B5F06">
        <w:rPr>
          <w:sz w:val="20"/>
          <w:szCs w:val="20"/>
        </w:rPr>
        <w:t xml:space="preserve">egulatory </w:t>
      </w:r>
      <w:r w:rsidR="00DD0FF2">
        <w:rPr>
          <w:sz w:val="20"/>
          <w:szCs w:val="20"/>
        </w:rPr>
        <w:t>p</w:t>
      </w:r>
      <w:r w:rsidRPr="007B5F06">
        <w:rPr>
          <w:sz w:val="20"/>
          <w:szCs w:val="20"/>
        </w:rPr>
        <w:t>ermit.</w:t>
      </w:r>
    </w:p>
    <w:p w:rsidR="0084453B" w:rsidRPr="0064152E" w:rsidRDefault="0084453B" w:rsidP="00661591">
      <w:pPr>
        <w:jc w:val="both"/>
        <w:rPr>
          <w:sz w:val="20"/>
          <w:szCs w:val="20"/>
        </w:rPr>
      </w:pPr>
    </w:p>
    <w:p w:rsidR="00661591" w:rsidRPr="0064152E" w:rsidRDefault="00661591" w:rsidP="00661591">
      <w:pPr>
        <w:numPr>
          <w:ilvl w:val="0"/>
          <w:numId w:val="1"/>
        </w:numPr>
        <w:tabs>
          <w:tab w:val="num" w:pos="-360"/>
          <w:tab w:val="left" w:pos="36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Applicable Requirements</w:t>
      </w:r>
    </w:p>
    <w:p w:rsidR="00661591" w:rsidRDefault="00661591" w:rsidP="00523CE6">
      <w:pPr>
        <w:jc w:val="both"/>
        <w:rPr>
          <w:sz w:val="20"/>
          <w:szCs w:val="20"/>
        </w:rPr>
      </w:pPr>
      <w:r w:rsidRPr="00FB677E">
        <w:rPr>
          <w:sz w:val="20"/>
          <w:szCs w:val="20"/>
        </w:rPr>
        <w:t>Note if the</w:t>
      </w:r>
      <w:r>
        <w:rPr>
          <w:sz w:val="20"/>
          <w:szCs w:val="20"/>
        </w:rPr>
        <w:t xml:space="preserve"> engine will be subject to 40 CFR 60 Subpart IIII or 40 CFR 60 Subpart JJJJ.  </w:t>
      </w:r>
      <w:r w:rsidR="0084453B">
        <w:rPr>
          <w:sz w:val="20"/>
          <w:szCs w:val="20"/>
        </w:rPr>
        <w:t xml:space="preserve">Indicate </w:t>
      </w:r>
      <w:r>
        <w:rPr>
          <w:sz w:val="20"/>
          <w:szCs w:val="20"/>
        </w:rPr>
        <w:t xml:space="preserve">whether the engine </w:t>
      </w:r>
      <w:r w:rsidR="0084453B">
        <w:rPr>
          <w:sz w:val="20"/>
          <w:szCs w:val="20"/>
        </w:rPr>
        <w:t>is classified as</w:t>
      </w:r>
      <w:r>
        <w:rPr>
          <w:sz w:val="20"/>
          <w:szCs w:val="20"/>
        </w:rPr>
        <w:t xml:space="preserve"> a new, reconstructed, or existing source with resp</w:t>
      </w:r>
      <w:r w:rsidR="0084453B">
        <w:rPr>
          <w:sz w:val="20"/>
          <w:szCs w:val="20"/>
        </w:rPr>
        <w:t xml:space="preserve">ect to 40 CFR 63 Subpart ZZZZ.  Finally, note </w:t>
      </w:r>
      <w:r w:rsidR="0084453B" w:rsidRPr="00FB677E">
        <w:rPr>
          <w:sz w:val="20"/>
          <w:szCs w:val="20"/>
        </w:rPr>
        <w:t>if the</w:t>
      </w:r>
      <w:r w:rsidR="0084453B">
        <w:rPr>
          <w:sz w:val="20"/>
          <w:szCs w:val="20"/>
        </w:rPr>
        <w:t xml:space="preserve"> engine will be subject to LAC 33:III.Chapter 22 and whether it is subject to the performance testing and monitoring requirements of LAC 33:III.311.G.</w:t>
      </w:r>
    </w:p>
    <w:p w:rsidR="00037DED" w:rsidRPr="0064152E" w:rsidRDefault="00037DED" w:rsidP="0064152E">
      <w:pPr>
        <w:numPr>
          <w:ilvl w:val="0"/>
          <w:numId w:val="1"/>
        </w:numPr>
        <w:tabs>
          <w:tab w:val="num" w:pos="-360"/>
          <w:tab w:val="left" w:pos="360"/>
        </w:tabs>
        <w:jc w:val="both"/>
        <w:rPr>
          <w:b/>
          <w:sz w:val="20"/>
          <w:szCs w:val="20"/>
        </w:rPr>
      </w:pPr>
      <w:r w:rsidRPr="0064152E">
        <w:rPr>
          <w:b/>
          <w:sz w:val="20"/>
          <w:szCs w:val="20"/>
        </w:rPr>
        <w:lastRenderedPageBreak/>
        <w:t xml:space="preserve">Estimated </w:t>
      </w:r>
      <w:r w:rsidR="00721759">
        <w:rPr>
          <w:b/>
          <w:sz w:val="20"/>
          <w:szCs w:val="20"/>
        </w:rPr>
        <w:t>Annual</w:t>
      </w:r>
      <w:r w:rsidR="00E711B6" w:rsidRPr="0064152E">
        <w:rPr>
          <w:b/>
          <w:sz w:val="20"/>
          <w:szCs w:val="20"/>
        </w:rPr>
        <w:t xml:space="preserve"> Emissions</w:t>
      </w:r>
    </w:p>
    <w:p w:rsidR="003222DE" w:rsidRPr="0064152E" w:rsidRDefault="003222DE" w:rsidP="00BF1053">
      <w:pPr>
        <w:jc w:val="both"/>
        <w:rPr>
          <w:sz w:val="20"/>
          <w:szCs w:val="20"/>
        </w:rPr>
      </w:pPr>
      <w:r w:rsidRPr="0064152E">
        <w:rPr>
          <w:sz w:val="20"/>
          <w:szCs w:val="20"/>
        </w:rPr>
        <w:t xml:space="preserve">Indicate if emissions calculations are attached.  This box serves as a reminder that calculations are required in all instances.  </w:t>
      </w:r>
      <w:r w:rsidR="000D0A96" w:rsidRPr="0064152E">
        <w:rPr>
          <w:sz w:val="20"/>
          <w:szCs w:val="20"/>
        </w:rPr>
        <w:t>LDEQ will not process any Notification Form that fails to include calculations.</w:t>
      </w:r>
    </w:p>
    <w:p w:rsidR="00096B8E" w:rsidRPr="0064152E" w:rsidRDefault="00096B8E" w:rsidP="00BF1053">
      <w:pPr>
        <w:jc w:val="both"/>
        <w:rPr>
          <w:sz w:val="20"/>
          <w:szCs w:val="20"/>
        </w:rPr>
      </w:pPr>
    </w:p>
    <w:p w:rsidR="00211F3B" w:rsidRPr="0064152E" w:rsidRDefault="00211F3B" w:rsidP="0064152E">
      <w:pPr>
        <w:jc w:val="both"/>
        <w:rPr>
          <w:sz w:val="20"/>
          <w:szCs w:val="20"/>
        </w:rPr>
      </w:pPr>
      <w:r w:rsidRPr="0064152E">
        <w:rPr>
          <w:sz w:val="20"/>
          <w:szCs w:val="20"/>
        </w:rPr>
        <w:t xml:space="preserve">Enter </w:t>
      </w:r>
      <w:r w:rsidR="00BF1053">
        <w:rPr>
          <w:sz w:val="20"/>
          <w:szCs w:val="20"/>
        </w:rPr>
        <w:t xml:space="preserve">annual </w:t>
      </w:r>
      <w:r w:rsidRPr="0064152E">
        <w:rPr>
          <w:sz w:val="20"/>
          <w:szCs w:val="20"/>
        </w:rPr>
        <w:t>emissions of criteria pollutants</w:t>
      </w:r>
      <w:r w:rsidR="00661591">
        <w:rPr>
          <w:sz w:val="20"/>
          <w:szCs w:val="20"/>
        </w:rPr>
        <w:t>, greenhouse gases,</w:t>
      </w:r>
      <w:r w:rsidRPr="0064152E">
        <w:rPr>
          <w:sz w:val="20"/>
          <w:szCs w:val="20"/>
        </w:rPr>
        <w:t xml:space="preserve"> and LAC 33:III.Chapter 51-regulated toxic air pollutants (TAP) (in tons </w:t>
      </w:r>
      <w:r w:rsidR="0064152E" w:rsidRPr="0064152E">
        <w:rPr>
          <w:sz w:val="20"/>
          <w:szCs w:val="20"/>
        </w:rPr>
        <w:t xml:space="preserve">per </w:t>
      </w:r>
      <w:r w:rsidR="009959EF">
        <w:rPr>
          <w:sz w:val="20"/>
          <w:szCs w:val="20"/>
        </w:rPr>
        <w:t>year</w:t>
      </w:r>
      <w:r w:rsidR="0064152E" w:rsidRPr="0064152E">
        <w:rPr>
          <w:sz w:val="20"/>
          <w:szCs w:val="20"/>
        </w:rPr>
        <w:t xml:space="preserve"> </w:t>
      </w:r>
      <w:r w:rsidR="00BF1053">
        <w:rPr>
          <w:sz w:val="20"/>
          <w:szCs w:val="20"/>
        </w:rPr>
        <w:t>to two decimal places)</w:t>
      </w:r>
      <w:r w:rsidRPr="0064152E">
        <w:rPr>
          <w:sz w:val="20"/>
          <w:szCs w:val="20"/>
        </w:rPr>
        <w:t>.  Add additional rows as necessary for TAPs.</w:t>
      </w:r>
    </w:p>
    <w:p w:rsidR="00211F3B" w:rsidRPr="0064152E" w:rsidRDefault="00211F3B" w:rsidP="0064152E">
      <w:pPr>
        <w:jc w:val="both"/>
        <w:rPr>
          <w:sz w:val="20"/>
          <w:szCs w:val="20"/>
        </w:rPr>
      </w:pPr>
    </w:p>
    <w:p w:rsidR="00096B8E" w:rsidRPr="0064152E" w:rsidRDefault="00BF1053" w:rsidP="0064152E">
      <w:pPr>
        <w:jc w:val="both"/>
        <w:rPr>
          <w:sz w:val="20"/>
          <w:szCs w:val="20"/>
        </w:rPr>
      </w:pPr>
      <w:r>
        <w:rPr>
          <w:sz w:val="20"/>
          <w:szCs w:val="20"/>
        </w:rPr>
        <w:t>Emissions estimates should be based on man</w:t>
      </w:r>
      <w:r w:rsidR="00523B58">
        <w:rPr>
          <w:sz w:val="20"/>
          <w:szCs w:val="20"/>
        </w:rPr>
        <w:t>ufacturer’s data</w:t>
      </w:r>
      <w:r>
        <w:rPr>
          <w:sz w:val="20"/>
          <w:szCs w:val="20"/>
        </w:rPr>
        <w:t xml:space="preserve"> if available.  If such information is not available, use of AP-42 factors is acceptable.</w:t>
      </w:r>
      <w:r w:rsidR="00601167" w:rsidRPr="00601167">
        <w:rPr>
          <w:sz w:val="20"/>
          <w:szCs w:val="20"/>
        </w:rPr>
        <w:t xml:space="preserve"> </w:t>
      </w:r>
      <w:r w:rsidR="00601167">
        <w:rPr>
          <w:sz w:val="20"/>
          <w:szCs w:val="20"/>
        </w:rPr>
        <w:t xml:space="preserve">Provide relevant documents from the manufacturer or cite the </w:t>
      </w:r>
      <w:r w:rsidR="00AD74BB">
        <w:rPr>
          <w:sz w:val="20"/>
          <w:szCs w:val="20"/>
        </w:rPr>
        <w:t xml:space="preserve">applicable </w:t>
      </w:r>
      <w:r w:rsidR="001F5DB3">
        <w:rPr>
          <w:sz w:val="20"/>
          <w:szCs w:val="20"/>
        </w:rPr>
        <w:t xml:space="preserve">AP-42 </w:t>
      </w:r>
      <w:r w:rsidR="00601167">
        <w:rPr>
          <w:sz w:val="20"/>
          <w:szCs w:val="20"/>
        </w:rPr>
        <w:t xml:space="preserve">chapter/section/table </w:t>
      </w:r>
      <w:r w:rsidR="001F5DB3">
        <w:rPr>
          <w:sz w:val="20"/>
          <w:szCs w:val="20"/>
        </w:rPr>
        <w:t xml:space="preserve">with the </w:t>
      </w:r>
      <w:r w:rsidR="00AD74BB">
        <w:rPr>
          <w:sz w:val="20"/>
          <w:szCs w:val="20"/>
        </w:rPr>
        <w:t>calculations</w:t>
      </w:r>
      <w:r w:rsidR="001F5DB3">
        <w:rPr>
          <w:sz w:val="20"/>
          <w:szCs w:val="20"/>
        </w:rPr>
        <w:t>.</w:t>
      </w:r>
    </w:p>
    <w:p w:rsidR="00211AE8" w:rsidRDefault="00211AE8" w:rsidP="0064152E">
      <w:pPr>
        <w:jc w:val="both"/>
        <w:rPr>
          <w:sz w:val="20"/>
          <w:szCs w:val="20"/>
        </w:rPr>
      </w:pPr>
    </w:p>
    <w:p w:rsidR="00211AE8" w:rsidRPr="002053B3" w:rsidRDefault="00211AE8" w:rsidP="00211AE8">
      <w:pPr>
        <w:numPr>
          <w:ilvl w:val="0"/>
          <w:numId w:val="1"/>
        </w:numPr>
        <w:tabs>
          <w:tab w:val="num" w:pos="-360"/>
          <w:tab w:val="left" w:pos="360"/>
        </w:tabs>
        <w:jc w:val="both"/>
        <w:rPr>
          <w:b/>
          <w:sz w:val="20"/>
          <w:szCs w:val="20"/>
        </w:rPr>
      </w:pPr>
      <w:r w:rsidRPr="002053B3">
        <w:rPr>
          <w:b/>
          <w:sz w:val="20"/>
          <w:szCs w:val="20"/>
        </w:rPr>
        <w:t>LAC 33:I.1701 Requirements</w:t>
      </w:r>
    </w:p>
    <w:p w:rsidR="00211AE8" w:rsidRPr="00ED67B9" w:rsidRDefault="00211AE8" w:rsidP="00211AE8">
      <w:pPr>
        <w:jc w:val="both"/>
        <w:rPr>
          <w:b/>
          <w:sz w:val="20"/>
          <w:szCs w:val="20"/>
        </w:rPr>
      </w:pPr>
      <w:r w:rsidRPr="00ED67B9">
        <w:rPr>
          <w:sz w:val="20"/>
          <w:szCs w:val="20"/>
        </w:rPr>
        <w:t xml:space="preserve">In accordance with LAC 33:III.501.C.10, before issuing any (initial) permit for a new or existing source, LDEQ may conduct an evaluation of the applicant as described in LAC 33:I.1701.  Answer the questions as appropriate, and attach </w:t>
      </w:r>
      <w:r w:rsidRPr="00ED67B9">
        <w:rPr>
          <w:bCs/>
          <w:sz w:val="20"/>
          <w:szCs w:val="20"/>
        </w:rPr>
        <w:t xml:space="preserve">the owner or operator’s Certificate of Registration and/or Certificate of Good Standing if </w:t>
      </w:r>
      <w:r w:rsidR="00281407">
        <w:rPr>
          <w:bCs/>
          <w:sz w:val="20"/>
          <w:szCs w:val="20"/>
        </w:rPr>
        <w:t>required</w:t>
      </w:r>
      <w:r w:rsidRPr="00ED67B9">
        <w:rPr>
          <w:bCs/>
          <w:sz w:val="20"/>
          <w:szCs w:val="20"/>
        </w:rPr>
        <w:t xml:space="preserve">.  These certificates can be obtained from the Secretary of State.  See </w:t>
      </w:r>
      <w:r w:rsidR="00EA341F" w:rsidRPr="00EA341F">
        <w:rPr>
          <w:bCs/>
          <w:sz w:val="20"/>
          <w:szCs w:val="20"/>
        </w:rPr>
        <w:t>http://www.sos.la.gov/BusinessServices/</w:t>
      </w:r>
      <w:r w:rsidR="00EA341F">
        <w:rPr>
          <w:bCs/>
          <w:sz w:val="20"/>
          <w:szCs w:val="20"/>
        </w:rPr>
        <w:t xml:space="preserve"> </w:t>
      </w:r>
      <w:r w:rsidR="00661591" w:rsidRPr="00661591">
        <w:rPr>
          <w:bCs/>
          <w:sz w:val="20"/>
          <w:szCs w:val="20"/>
        </w:rPr>
        <w:t>SearchForLouisianaBusinessFilings/OrderDocumentsAndCertificates/Pages/default.aspx</w:t>
      </w:r>
      <w:r w:rsidRPr="00ED67B9">
        <w:rPr>
          <w:bCs/>
          <w:sz w:val="20"/>
          <w:szCs w:val="20"/>
        </w:rPr>
        <w:t>.</w:t>
      </w:r>
    </w:p>
    <w:p w:rsidR="00211AE8" w:rsidRPr="0064152E" w:rsidRDefault="00211AE8" w:rsidP="0064152E">
      <w:pPr>
        <w:jc w:val="both"/>
        <w:rPr>
          <w:sz w:val="20"/>
          <w:szCs w:val="20"/>
        </w:rPr>
      </w:pPr>
    </w:p>
    <w:p w:rsidR="00F20B5A" w:rsidRPr="0064152E" w:rsidRDefault="00F20B5A" w:rsidP="0064152E">
      <w:pPr>
        <w:numPr>
          <w:ilvl w:val="0"/>
          <w:numId w:val="1"/>
        </w:numPr>
        <w:tabs>
          <w:tab w:val="num" w:pos="-360"/>
          <w:tab w:val="left" w:pos="360"/>
        </w:tabs>
        <w:jc w:val="both"/>
        <w:rPr>
          <w:sz w:val="20"/>
          <w:szCs w:val="20"/>
        </w:rPr>
      </w:pPr>
      <w:r w:rsidRPr="0064152E">
        <w:rPr>
          <w:b/>
          <w:sz w:val="20"/>
          <w:szCs w:val="20"/>
        </w:rPr>
        <w:t>Certification by Responsible Official</w:t>
      </w:r>
    </w:p>
    <w:p w:rsidR="00F20B5A" w:rsidRPr="0064152E" w:rsidRDefault="00F20B5A" w:rsidP="0064152E">
      <w:pPr>
        <w:jc w:val="both"/>
        <w:rPr>
          <w:sz w:val="20"/>
          <w:szCs w:val="20"/>
        </w:rPr>
      </w:pPr>
      <w:r w:rsidRPr="0064152E">
        <w:rPr>
          <w:sz w:val="20"/>
          <w:szCs w:val="20"/>
        </w:rPr>
        <w:t>Enter the contact information requested.  All written correspondence concerning the Notification Form will be directed to the Responsible Official.</w:t>
      </w:r>
    </w:p>
    <w:p w:rsidR="00FC4694" w:rsidRPr="0064152E" w:rsidRDefault="00FC4694" w:rsidP="0064152E">
      <w:pPr>
        <w:jc w:val="both"/>
        <w:rPr>
          <w:sz w:val="20"/>
          <w:szCs w:val="20"/>
        </w:rPr>
      </w:pPr>
    </w:p>
    <w:p w:rsidR="004E4C97" w:rsidRPr="0064152E" w:rsidRDefault="00FC4694" w:rsidP="0064152E">
      <w:pPr>
        <w:jc w:val="both"/>
        <w:rPr>
          <w:sz w:val="20"/>
          <w:szCs w:val="20"/>
        </w:rPr>
      </w:pPr>
      <w:r w:rsidRPr="0064152E">
        <w:rPr>
          <w:sz w:val="20"/>
          <w:szCs w:val="20"/>
        </w:rPr>
        <w:t>The Responsible O</w:t>
      </w:r>
      <w:r w:rsidR="0064152E" w:rsidRPr="0064152E">
        <w:rPr>
          <w:sz w:val="20"/>
          <w:szCs w:val="20"/>
        </w:rPr>
        <w:t xml:space="preserve">fficial must sign and date the </w:t>
      </w:r>
      <w:r w:rsidR="009B23F4" w:rsidRPr="0064152E">
        <w:rPr>
          <w:sz w:val="20"/>
          <w:szCs w:val="20"/>
        </w:rPr>
        <w:t>Notification Form</w:t>
      </w:r>
      <w:r w:rsidRPr="0064152E">
        <w:rPr>
          <w:sz w:val="20"/>
          <w:szCs w:val="20"/>
        </w:rPr>
        <w:t xml:space="preserve">.  The </w:t>
      </w:r>
      <w:r w:rsidR="0064152E" w:rsidRPr="0064152E">
        <w:rPr>
          <w:sz w:val="20"/>
          <w:szCs w:val="20"/>
        </w:rPr>
        <w:t>Notification Form</w:t>
      </w:r>
      <w:r w:rsidRPr="0064152E">
        <w:rPr>
          <w:sz w:val="20"/>
          <w:szCs w:val="20"/>
        </w:rPr>
        <w:t xml:space="preserve"> </w:t>
      </w:r>
      <w:r w:rsidR="009B23F4" w:rsidRPr="0064152E">
        <w:rPr>
          <w:sz w:val="20"/>
          <w:szCs w:val="20"/>
        </w:rPr>
        <w:t>can</w:t>
      </w:r>
      <w:r w:rsidRPr="0064152E">
        <w:rPr>
          <w:sz w:val="20"/>
          <w:szCs w:val="20"/>
        </w:rPr>
        <w:t xml:space="preserve">not be processed if </w:t>
      </w:r>
      <w:r w:rsidR="009B23F4" w:rsidRPr="0064152E">
        <w:rPr>
          <w:sz w:val="20"/>
          <w:szCs w:val="20"/>
        </w:rPr>
        <w:t>the certification statement is not signed</w:t>
      </w:r>
      <w:r w:rsidR="00EA12E4">
        <w:rPr>
          <w:sz w:val="20"/>
          <w:szCs w:val="20"/>
        </w:rPr>
        <w:t xml:space="preserve"> </w:t>
      </w:r>
      <w:r w:rsidR="009B23F4" w:rsidRPr="0064152E">
        <w:rPr>
          <w:sz w:val="20"/>
          <w:szCs w:val="20"/>
        </w:rPr>
        <w:t xml:space="preserve">or is signed by someone other than a Responsible Official.  </w:t>
      </w:r>
      <w:r w:rsidR="00962DBB" w:rsidRPr="0064152E">
        <w:rPr>
          <w:sz w:val="20"/>
          <w:szCs w:val="20"/>
        </w:rPr>
        <w:t>T</w:t>
      </w:r>
      <w:r w:rsidRPr="0064152E">
        <w:rPr>
          <w:sz w:val="20"/>
          <w:szCs w:val="20"/>
        </w:rPr>
        <w:t xml:space="preserve">he definition of “Responsible Official” </w:t>
      </w:r>
      <w:r w:rsidR="009B23F4" w:rsidRPr="0064152E">
        <w:rPr>
          <w:sz w:val="20"/>
          <w:szCs w:val="20"/>
        </w:rPr>
        <w:t>as set forth in LAC 33:III.502 is as follows:</w:t>
      </w:r>
    </w:p>
    <w:p w:rsidR="00962DBB" w:rsidRPr="0064152E" w:rsidRDefault="00962DBB" w:rsidP="0064152E">
      <w:pPr>
        <w:jc w:val="both"/>
        <w:rPr>
          <w:sz w:val="20"/>
          <w:szCs w:val="20"/>
        </w:rPr>
      </w:pPr>
    </w:p>
    <w:p w:rsidR="008F20B2" w:rsidRPr="0064152E" w:rsidRDefault="00962DBB" w:rsidP="0064152E">
      <w:pPr>
        <w:pStyle w:val="1"/>
        <w:spacing w:after="0"/>
        <w:ind w:firstLine="0"/>
      </w:pPr>
      <w:r w:rsidRPr="0064152E">
        <w:rPr>
          <w:i/>
        </w:rPr>
        <w:t>Responsible Official—</w:t>
      </w:r>
      <w:r w:rsidRPr="0064152E">
        <w:t>one of the following:</w:t>
      </w:r>
    </w:p>
    <w:p w:rsidR="008F20B2" w:rsidRPr="0064152E" w:rsidRDefault="00962DBB" w:rsidP="0064152E">
      <w:pPr>
        <w:pStyle w:val="1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</w:pPr>
      <w:r w:rsidRPr="0064152E">
        <w:t xml:space="preserve">for a corporation: a president, secretary, treasurer, or vice-president of the corporation in charge of a principal business function, or any </w:t>
      </w:r>
      <w:r w:rsidRPr="0064152E">
        <w:lastRenderedPageBreak/>
        <w:t>other person who performs similar policy or decision-making functions for the corporation, or a duly authorized representative of such person if the representative is responsible for the overall operation of one or more manufacturing,</w:t>
      </w:r>
      <w:r w:rsidRPr="00A31E80">
        <w:t xml:space="preserve"> </w:t>
      </w:r>
      <w:r w:rsidRPr="0064152E">
        <w:t>production, or operating facilities applying for or subject to a permit and either:</w:t>
      </w:r>
    </w:p>
    <w:p w:rsidR="008F20B2" w:rsidRPr="0064152E" w:rsidRDefault="00962DBB" w:rsidP="0064152E">
      <w:pPr>
        <w:pStyle w:val="1"/>
        <w:numPr>
          <w:ilvl w:val="1"/>
          <w:numId w:val="27"/>
        </w:numPr>
        <w:tabs>
          <w:tab w:val="clear" w:pos="1440"/>
          <w:tab w:val="num" w:pos="720"/>
        </w:tabs>
        <w:spacing w:after="0"/>
        <w:ind w:left="720"/>
      </w:pPr>
      <w:r w:rsidRPr="0064152E">
        <w:t>the facilities employ more than 250 persons or have gross annual sales or expenditures exceeding $25 million (in second quarter 1980 dollars); or</w:t>
      </w:r>
    </w:p>
    <w:p w:rsidR="00962DBB" w:rsidRPr="0064152E" w:rsidRDefault="00962DBB" w:rsidP="0064152E">
      <w:pPr>
        <w:pStyle w:val="1"/>
        <w:numPr>
          <w:ilvl w:val="1"/>
          <w:numId w:val="27"/>
        </w:numPr>
        <w:tabs>
          <w:tab w:val="clear" w:pos="1440"/>
          <w:tab w:val="num" w:pos="720"/>
        </w:tabs>
        <w:spacing w:after="0"/>
        <w:ind w:left="720"/>
      </w:pPr>
      <w:r w:rsidRPr="0064152E">
        <w:t>the delegation of authority to such representatives is approved by the permitting authority prior to submittal of any certification by such person;</w:t>
      </w:r>
    </w:p>
    <w:p w:rsidR="008F20B2" w:rsidRPr="0064152E" w:rsidRDefault="008F20B2" w:rsidP="0064152E">
      <w:pPr>
        <w:numPr>
          <w:ilvl w:val="0"/>
          <w:numId w:val="27"/>
        </w:numPr>
        <w:tabs>
          <w:tab w:val="clear" w:pos="720"/>
          <w:tab w:val="left" w:pos="360"/>
          <w:tab w:val="left" w:pos="900"/>
        </w:tabs>
        <w:ind w:left="360"/>
        <w:jc w:val="both"/>
        <w:rPr>
          <w:sz w:val="20"/>
          <w:szCs w:val="20"/>
        </w:rPr>
      </w:pPr>
      <w:r w:rsidRPr="0064152E">
        <w:rPr>
          <w:sz w:val="20"/>
          <w:szCs w:val="20"/>
        </w:rPr>
        <w:t>for a partnership or sole proprietorship: a general partner or the proprietor, respectively. If a general partner is a corporation, the provisions of Subparagraph a of this definition apply;</w:t>
      </w:r>
      <w:r w:rsidRPr="0064152E">
        <w:rPr>
          <w:sz w:val="20"/>
          <w:szCs w:val="20"/>
        </w:rPr>
        <w:tab/>
      </w:r>
    </w:p>
    <w:p w:rsidR="008F20B2" w:rsidRPr="0064152E" w:rsidRDefault="008F20B2" w:rsidP="0064152E">
      <w:pPr>
        <w:numPr>
          <w:ilvl w:val="0"/>
          <w:numId w:val="27"/>
        </w:numPr>
        <w:tabs>
          <w:tab w:val="clear" w:pos="720"/>
          <w:tab w:val="left" w:pos="360"/>
          <w:tab w:val="left" w:pos="900"/>
        </w:tabs>
        <w:ind w:left="360"/>
        <w:jc w:val="both"/>
        <w:rPr>
          <w:sz w:val="20"/>
          <w:szCs w:val="20"/>
        </w:rPr>
      </w:pPr>
      <w:r w:rsidRPr="0064152E">
        <w:rPr>
          <w:sz w:val="20"/>
          <w:szCs w:val="20"/>
        </w:rPr>
        <w:t>for a municipality, state, federal, or other public agency: either a principal executive officer or ranking elected official. For the purposes of this definition, a principal executive officer of a federal agency includes the chief executive officer having a responsibility for the overall operations of a principal geographic unit of the agency</w:t>
      </w:r>
      <w:r w:rsidR="009B23F4" w:rsidRPr="0064152E">
        <w:rPr>
          <w:sz w:val="20"/>
          <w:szCs w:val="20"/>
        </w:rPr>
        <w:t>.</w:t>
      </w:r>
    </w:p>
    <w:p w:rsidR="0031426F" w:rsidRPr="00A31E80" w:rsidRDefault="0031426F" w:rsidP="00A31E80">
      <w:pPr>
        <w:pStyle w:val="1"/>
        <w:tabs>
          <w:tab w:val="clear" w:pos="720"/>
          <w:tab w:val="clear" w:pos="979"/>
          <w:tab w:val="clear" w:pos="1152"/>
          <w:tab w:val="clear" w:pos="4500"/>
          <w:tab w:val="clear" w:pos="4680"/>
          <w:tab w:val="clear" w:pos="4860"/>
          <w:tab w:val="clear" w:pos="5040"/>
          <w:tab w:val="clear" w:pos="7200"/>
        </w:tabs>
        <w:spacing w:after="0"/>
        <w:ind w:firstLine="0"/>
      </w:pPr>
    </w:p>
    <w:sectPr w:rsidR="0031426F" w:rsidRPr="00A31E80" w:rsidSect="001F2A90">
      <w:headerReference w:type="default" r:id="rId11"/>
      <w:footerReference w:type="default" r:id="rId12"/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293" w:rsidRDefault="00055293">
      <w:r>
        <w:separator/>
      </w:r>
    </w:p>
  </w:endnote>
  <w:endnote w:type="continuationSeparator" w:id="0">
    <w:p w:rsidR="00055293" w:rsidRDefault="0005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7" w:type="dxa"/>
      <w:tblInd w:w="108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4775"/>
      <w:gridCol w:w="4592"/>
    </w:tblGrid>
    <w:tr w:rsidR="00A4532F" w:rsidRPr="00024E23">
      <w:tblPrEx>
        <w:tblCellMar>
          <w:top w:w="0" w:type="dxa"/>
          <w:bottom w:w="0" w:type="dxa"/>
        </w:tblCellMar>
      </w:tblPrEx>
      <w:trPr>
        <w:cantSplit/>
      </w:trPr>
      <w:tc>
        <w:tcPr>
          <w:tcW w:w="4775" w:type="dxa"/>
        </w:tcPr>
        <w:p w:rsidR="00A4532F" w:rsidRPr="005D42F1" w:rsidRDefault="005C049C" w:rsidP="00D46016">
          <w:pPr>
            <w:tabs>
              <w:tab w:val="left" w:pos="-720"/>
              <w:tab w:val="left" w:pos="4950"/>
            </w:tabs>
            <w:suppressAutoHyphens/>
            <w:spacing w:line="240" w:lineRule="exact"/>
            <w:ind w:left="-108"/>
            <w:jc w:val="both"/>
            <w:rPr>
              <w:spacing w:val="-3"/>
              <w:sz w:val="20"/>
            </w:rPr>
          </w:pPr>
          <w:r>
            <w:rPr>
              <w:spacing w:val="-3"/>
              <w:sz w:val="20"/>
            </w:rPr>
            <w:t>f</w:t>
          </w:r>
          <w:r w:rsidR="006E386B">
            <w:rPr>
              <w:spacing w:val="-3"/>
              <w:sz w:val="20"/>
            </w:rPr>
            <w:t>orm_7245</w:t>
          </w:r>
          <w:r w:rsidR="003849D3">
            <w:rPr>
              <w:spacing w:val="-3"/>
              <w:sz w:val="20"/>
            </w:rPr>
            <w:t>_r0</w:t>
          </w:r>
          <w:r w:rsidR="00173929">
            <w:rPr>
              <w:spacing w:val="-3"/>
              <w:sz w:val="20"/>
            </w:rPr>
            <w:t>3</w:t>
          </w:r>
        </w:p>
        <w:p w:rsidR="00A4532F" w:rsidRPr="006A5D60" w:rsidRDefault="00173929" w:rsidP="008657F5">
          <w:pPr>
            <w:tabs>
              <w:tab w:val="left" w:pos="-720"/>
            </w:tabs>
            <w:suppressAutoHyphens/>
            <w:spacing w:line="240" w:lineRule="exact"/>
            <w:ind w:left="-108"/>
            <w:jc w:val="both"/>
            <w:rPr>
              <w:rFonts w:cs="Courier New"/>
              <w:spacing w:val="-3"/>
              <w:sz w:val="20"/>
            </w:rPr>
          </w:pPr>
          <w:r w:rsidRPr="00173929">
            <w:rPr>
              <w:spacing w:val="-3"/>
              <w:sz w:val="20"/>
            </w:rPr>
            <w:t>01/03/2018</w:t>
          </w:r>
        </w:p>
      </w:tc>
      <w:tc>
        <w:tcPr>
          <w:tcW w:w="4592" w:type="dxa"/>
        </w:tcPr>
        <w:p w:rsidR="00A4532F" w:rsidRPr="00F16636" w:rsidRDefault="00A4532F" w:rsidP="003849D3">
          <w:pPr>
            <w:spacing w:line="240" w:lineRule="exact"/>
            <w:ind w:right="-115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Instructions for </w:t>
          </w:r>
          <w:r w:rsidRPr="00F16636">
            <w:rPr>
              <w:sz w:val="20"/>
              <w:szCs w:val="20"/>
            </w:rPr>
            <w:t>Regulatory Permit Notification Form</w:t>
          </w:r>
        </w:p>
        <w:p w:rsidR="003849D3" w:rsidRPr="00024E23" w:rsidRDefault="003849D3" w:rsidP="003849D3">
          <w:pPr>
            <w:spacing w:line="240" w:lineRule="exact"/>
            <w:ind w:right="-108"/>
            <w:jc w:val="right"/>
            <w:rPr>
              <w:sz w:val="20"/>
            </w:rPr>
          </w:pPr>
          <w:r>
            <w:rPr>
              <w:sz w:val="20"/>
            </w:rPr>
            <w:t>Stationary Internal Combustion Engines</w:t>
          </w:r>
        </w:p>
        <w:p w:rsidR="00A4532F" w:rsidRPr="00024E23" w:rsidRDefault="00A4532F" w:rsidP="003849D3">
          <w:pPr>
            <w:spacing w:line="240" w:lineRule="exact"/>
            <w:ind w:right="-115"/>
            <w:jc w:val="right"/>
            <w:rPr>
              <w:sz w:val="20"/>
            </w:rPr>
          </w:pPr>
          <w:r w:rsidRPr="00F16636">
            <w:rPr>
              <w:sz w:val="20"/>
              <w:szCs w:val="20"/>
            </w:rPr>
            <w:t xml:space="preserve">Page </w:t>
          </w:r>
          <w:r w:rsidRPr="00F16636">
            <w:rPr>
              <w:rStyle w:val="PageNumber"/>
              <w:sz w:val="20"/>
              <w:szCs w:val="20"/>
            </w:rPr>
            <w:fldChar w:fldCharType="begin"/>
          </w:r>
          <w:r w:rsidRPr="00F16636">
            <w:rPr>
              <w:rStyle w:val="PageNumber"/>
              <w:sz w:val="20"/>
              <w:szCs w:val="20"/>
            </w:rPr>
            <w:instrText xml:space="preserve"> PAGE </w:instrText>
          </w:r>
          <w:r w:rsidRPr="00F16636">
            <w:rPr>
              <w:rStyle w:val="PageNumber"/>
              <w:sz w:val="20"/>
              <w:szCs w:val="20"/>
            </w:rPr>
            <w:fldChar w:fldCharType="separate"/>
          </w:r>
          <w:r w:rsidR="00C437FC">
            <w:rPr>
              <w:rStyle w:val="PageNumber"/>
              <w:noProof/>
              <w:sz w:val="20"/>
              <w:szCs w:val="20"/>
            </w:rPr>
            <w:t>1</w:t>
          </w:r>
          <w:r w:rsidRPr="00F16636">
            <w:rPr>
              <w:rStyle w:val="PageNumber"/>
              <w:sz w:val="20"/>
              <w:szCs w:val="20"/>
            </w:rPr>
            <w:fldChar w:fldCharType="end"/>
          </w:r>
        </w:p>
      </w:tc>
    </w:tr>
  </w:tbl>
  <w:p w:rsidR="00A4532F" w:rsidRDefault="00A453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293" w:rsidRDefault="00055293">
      <w:r>
        <w:separator/>
      </w:r>
    </w:p>
  </w:footnote>
  <w:footnote w:type="continuationSeparator" w:id="0">
    <w:p w:rsidR="00055293" w:rsidRDefault="00055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3146"/>
      <w:gridCol w:w="3494"/>
      <w:gridCol w:w="2727"/>
    </w:tblGrid>
    <w:tr w:rsidR="00343B8D" w:rsidRPr="009F4B96" w:rsidTr="00343B8D">
      <w:tblPrEx>
        <w:tblCellMar>
          <w:top w:w="0" w:type="dxa"/>
          <w:bottom w:w="0" w:type="dxa"/>
        </w:tblCellMar>
      </w:tblPrEx>
      <w:tc>
        <w:tcPr>
          <w:tcW w:w="3146" w:type="dxa"/>
        </w:tcPr>
        <w:p w:rsidR="00343B8D" w:rsidRDefault="00343B8D" w:rsidP="00343B8D">
          <w:pPr>
            <w:tabs>
              <w:tab w:val="left" w:pos="-1506"/>
              <w:tab w:val="left" w:pos="-786"/>
              <w:tab w:val="left" w:pos="222"/>
              <w:tab w:val="left" w:pos="1000"/>
              <w:tab w:val="left" w:pos="2180"/>
            </w:tabs>
            <w:suppressAutoHyphens/>
            <w:spacing w:line="120" w:lineRule="exact"/>
            <w:jc w:val="center"/>
            <w:rPr>
              <w:spacing w:val="-1"/>
              <w:sz w:val="20"/>
            </w:rPr>
          </w:pPr>
        </w:p>
        <w:p w:rsidR="00343B8D" w:rsidRPr="009F4B96" w:rsidRDefault="00343B8D" w:rsidP="00192E6B">
          <w:pPr>
            <w:tabs>
              <w:tab w:val="left" w:pos="-1506"/>
              <w:tab w:val="left" w:pos="-786"/>
              <w:tab w:val="left" w:pos="222"/>
              <w:tab w:val="left" w:pos="1000"/>
              <w:tab w:val="left" w:pos="2180"/>
            </w:tabs>
            <w:suppressAutoHyphens/>
            <w:spacing w:line="240" w:lineRule="exact"/>
            <w:ind w:left="-108" w:right="-115"/>
            <w:jc w:val="center"/>
            <w:rPr>
              <w:spacing w:val="-1"/>
              <w:sz w:val="20"/>
            </w:rPr>
          </w:pPr>
          <w:r>
            <w:rPr>
              <w:spacing w:val="-1"/>
              <w:sz w:val="20"/>
            </w:rPr>
            <w:t>D</w:t>
          </w:r>
          <w:r w:rsidRPr="009F4B96">
            <w:rPr>
              <w:spacing w:val="-1"/>
              <w:sz w:val="20"/>
            </w:rPr>
            <w:t>epartment of Environmental Quality</w:t>
          </w:r>
        </w:p>
        <w:p w:rsidR="00343B8D" w:rsidRPr="009F4B96" w:rsidRDefault="00343B8D" w:rsidP="00192E6B">
          <w:pPr>
            <w:tabs>
              <w:tab w:val="left" w:pos="-1506"/>
              <w:tab w:val="left" w:pos="-786"/>
              <w:tab w:val="left" w:pos="222"/>
              <w:tab w:val="left" w:pos="1000"/>
              <w:tab w:val="left" w:pos="2180"/>
            </w:tabs>
            <w:suppressAutoHyphens/>
            <w:spacing w:line="240" w:lineRule="exact"/>
            <w:ind w:left="-108" w:right="-115"/>
            <w:jc w:val="center"/>
            <w:rPr>
              <w:spacing w:val="-1"/>
              <w:sz w:val="20"/>
            </w:rPr>
          </w:pPr>
          <w:r w:rsidRPr="009F4B96">
            <w:rPr>
              <w:spacing w:val="-1"/>
              <w:sz w:val="20"/>
            </w:rPr>
            <w:t>Office of Environmental Services</w:t>
          </w:r>
        </w:p>
        <w:p w:rsidR="00343B8D" w:rsidRPr="009F4B96" w:rsidRDefault="00343B8D" w:rsidP="00192E6B">
          <w:pPr>
            <w:tabs>
              <w:tab w:val="left" w:pos="-1506"/>
              <w:tab w:val="left" w:pos="-786"/>
              <w:tab w:val="left" w:pos="222"/>
              <w:tab w:val="left" w:pos="1000"/>
              <w:tab w:val="left" w:pos="2180"/>
            </w:tabs>
            <w:suppressAutoHyphens/>
            <w:spacing w:line="240" w:lineRule="exact"/>
            <w:ind w:left="-108" w:right="-115"/>
            <w:jc w:val="center"/>
            <w:rPr>
              <w:spacing w:val="-1"/>
              <w:sz w:val="20"/>
            </w:rPr>
          </w:pPr>
          <w:r w:rsidRPr="009F4B96">
            <w:rPr>
              <w:spacing w:val="-1"/>
              <w:sz w:val="20"/>
            </w:rPr>
            <w:t>Air Permits Division</w:t>
          </w:r>
        </w:p>
        <w:p w:rsidR="00343B8D" w:rsidRPr="009F4B96" w:rsidRDefault="00343B8D" w:rsidP="00192E6B">
          <w:pPr>
            <w:tabs>
              <w:tab w:val="left" w:pos="-1506"/>
              <w:tab w:val="left" w:pos="-786"/>
              <w:tab w:val="left" w:pos="222"/>
              <w:tab w:val="left" w:pos="1000"/>
              <w:tab w:val="left" w:pos="2180"/>
            </w:tabs>
            <w:suppressAutoHyphens/>
            <w:spacing w:line="240" w:lineRule="exact"/>
            <w:ind w:left="-108" w:right="-115"/>
            <w:jc w:val="center"/>
            <w:rPr>
              <w:spacing w:val="-1"/>
              <w:sz w:val="20"/>
            </w:rPr>
          </w:pPr>
          <w:smartTag w:uri="urn:schemas-microsoft-com:office:smarttags" w:element="address">
            <w:smartTag w:uri="urn:schemas-microsoft-com:office:smarttags" w:element="Street">
              <w:r w:rsidRPr="009F4B96">
                <w:rPr>
                  <w:spacing w:val="-1"/>
                  <w:sz w:val="20"/>
                </w:rPr>
                <w:t>P.O. Box</w:t>
              </w:r>
            </w:smartTag>
            <w:r w:rsidRPr="009F4B96">
              <w:rPr>
                <w:spacing w:val="-1"/>
                <w:sz w:val="20"/>
              </w:rPr>
              <w:t xml:space="preserve"> 4313</w:t>
            </w:r>
          </w:smartTag>
        </w:p>
        <w:p w:rsidR="00343B8D" w:rsidRPr="009F4B96" w:rsidRDefault="00343B8D" w:rsidP="00192E6B">
          <w:pPr>
            <w:tabs>
              <w:tab w:val="left" w:pos="-1506"/>
              <w:tab w:val="left" w:pos="-786"/>
              <w:tab w:val="left" w:pos="222"/>
              <w:tab w:val="left" w:pos="1000"/>
              <w:tab w:val="left" w:pos="2180"/>
            </w:tabs>
            <w:suppressAutoHyphens/>
            <w:spacing w:line="240" w:lineRule="exact"/>
            <w:ind w:left="-108" w:right="-115"/>
            <w:jc w:val="center"/>
            <w:rPr>
              <w:spacing w:val="-1"/>
              <w:sz w:val="20"/>
            </w:rPr>
          </w:pPr>
          <w:smartTag w:uri="urn:schemas-microsoft-com:office:smarttags" w:element="City">
            <w:smartTag w:uri="urn:schemas-microsoft-com:office:smarttags" w:element="place">
              <w:r w:rsidRPr="009F4B96">
                <w:rPr>
                  <w:spacing w:val="-1"/>
                  <w:sz w:val="20"/>
                </w:rPr>
                <w:t>Baton Rouge</w:t>
              </w:r>
            </w:smartTag>
            <w:r w:rsidRPr="009F4B96">
              <w:rPr>
                <w:spacing w:val="-1"/>
                <w:sz w:val="20"/>
              </w:rPr>
              <w:t xml:space="preserve">, </w:t>
            </w:r>
            <w:smartTag w:uri="urn:schemas-microsoft-com:office:smarttags" w:element="State">
              <w:r w:rsidRPr="009F4B96">
                <w:rPr>
                  <w:spacing w:val="-1"/>
                  <w:sz w:val="20"/>
                </w:rPr>
                <w:t>LA</w:t>
              </w:r>
            </w:smartTag>
            <w:r w:rsidRPr="009F4B96">
              <w:rPr>
                <w:spacing w:val="-1"/>
                <w:sz w:val="20"/>
              </w:rPr>
              <w:t xml:space="preserve">  </w:t>
            </w:r>
            <w:smartTag w:uri="urn:schemas-microsoft-com:office:smarttags" w:element="PostalCode">
              <w:r w:rsidRPr="009F4B96">
                <w:rPr>
                  <w:spacing w:val="-1"/>
                  <w:sz w:val="20"/>
                </w:rPr>
                <w:t>70821-4313</w:t>
              </w:r>
            </w:smartTag>
          </w:smartTag>
        </w:p>
        <w:p w:rsidR="00343B8D" w:rsidRPr="009F4B96" w:rsidRDefault="00343B8D" w:rsidP="00192E6B">
          <w:pPr>
            <w:tabs>
              <w:tab w:val="left" w:pos="-1506"/>
              <w:tab w:val="left" w:pos="-786"/>
              <w:tab w:val="left" w:pos="222"/>
              <w:tab w:val="left" w:pos="1000"/>
              <w:tab w:val="left" w:pos="2180"/>
            </w:tabs>
            <w:suppressAutoHyphens/>
            <w:spacing w:line="240" w:lineRule="exact"/>
            <w:ind w:left="-108" w:right="-115"/>
            <w:jc w:val="center"/>
            <w:rPr>
              <w:b/>
              <w:spacing w:val="-3"/>
            </w:rPr>
          </w:pPr>
          <w:r w:rsidRPr="009F4B96">
            <w:rPr>
              <w:spacing w:val="-1"/>
              <w:sz w:val="20"/>
            </w:rPr>
            <w:t>(225) 219-3</w:t>
          </w:r>
          <w:r>
            <w:rPr>
              <w:spacing w:val="-1"/>
              <w:sz w:val="20"/>
            </w:rPr>
            <w:t>417</w:t>
          </w:r>
        </w:p>
      </w:tc>
      <w:tc>
        <w:tcPr>
          <w:tcW w:w="3494" w:type="dxa"/>
        </w:tcPr>
        <w:p w:rsidR="00343B8D" w:rsidRPr="00B442EB" w:rsidRDefault="00343B8D" w:rsidP="00343B8D">
          <w:pPr>
            <w:tabs>
              <w:tab w:val="center" w:pos="2424"/>
            </w:tabs>
            <w:suppressAutoHyphens/>
            <w:spacing w:line="120" w:lineRule="exact"/>
            <w:jc w:val="center"/>
            <w:rPr>
              <w:spacing w:val="-3"/>
            </w:rPr>
          </w:pPr>
        </w:p>
        <w:p w:rsidR="00343B8D" w:rsidRDefault="00343B8D" w:rsidP="00343B8D">
          <w:pPr>
            <w:tabs>
              <w:tab w:val="center" w:pos="2424"/>
            </w:tabs>
            <w:suppressAutoHyphens/>
            <w:jc w:val="center"/>
            <w:rPr>
              <w:b/>
              <w:spacing w:val="-3"/>
              <w:sz w:val="28"/>
              <w:szCs w:val="28"/>
            </w:rPr>
          </w:pPr>
          <w:r>
            <w:rPr>
              <w:b/>
              <w:spacing w:val="-3"/>
              <w:sz w:val="28"/>
              <w:szCs w:val="28"/>
            </w:rPr>
            <w:t>Instructions</w:t>
          </w:r>
        </w:p>
        <w:p w:rsidR="00343B8D" w:rsidRDefault="00343B8D" w:rsidP="00343B8D">
          <w:pPr>
            <w:tabs>
              <w:tab w:val="center" w:pos="2424"/>
            </w:tabs>
            <w:suppressAutoHyphens/>
            <w:spacing w:line="120" w:lineRule="exact"/>
            <w:jc w:val="center"/>
            <w:rPr>
              <w:spacing w:val="-3"/>
            </w:rPr>
          </w:pPr>
        </w:p>
        <w:p w:rsidR="00343B8D" w:rsidRDefault="00343B8D" w:rsidP="00343B8D">
          <w:pPr>
            <w:tabs>
              <w:tab w:val="center" w:pos="2424"/>
            </w:tabs>
            <w:suppressAutoHyphens/>
            <w:jc w:val="center"/>
            <w:rPr>
              <w:b/>
              <w:spacing w:val="-3"/>
            </w:rPr>
          </w:pPr>
          <w:r>
            <w:rPr>
              <w:b/>
              <w:spacing w:val="-3"/>
            </w:rPr>
            <w:t>Regulatory Permit</w:t>
          </w:r>
        </w:p>
        <w:p w:rsidR="00343B8D" w:rsidRPr="00343B8D" w:rsidRDefault="00343B8D" w:rsidP="00343B8D">
          <w:pPr>
            <w:tabs>
              <w:tab w:val="center" w:pos="2424"/>
            </w:tabs>
            <w:suppressAutoHyphens/>
            <w:jc w:val="center"/>
            <w:rPr>
              <w:b/>
              <w:spacing w:val="-3"/>
            </w:rPr>
          </w:pPr>
          <w:r w:rsidRPr="00343B8D">
            <w:rPr>
              <w:b/>
              <w:spacing w:val="-3"/>
            </w:rPr>
            <w:t>Notification Form</w:t>
          </w:r>
        </w:p>
        <w:p w:rsidR="00343B8D" w:rsidRPr="00B442EB" w:rsidRDefault="00343B8D" w:rsidP="00343B8D">
          <w:pPr>
            <w:tabs>
              <w:tab w:val="center" w:pos="2424"/>
            </w:tabs>
            <w:suppressAutoHyphens/>
            <w:spacing w:line="120" w:lineRule="exact"/>
            <w:jc w:val="center"/>
            <w:rPr>
              <w:spacing w:val="-3"/>
            </w:rPr>
          </w:pPr>
        </w:p>
        <w:p w:rsidR="00343B8D" w:rsidRDefault="00343B8D" w:rsidP="00343B8D">
          <w:pPr>
            <w:tabs>
              <w:tab w:val="center" w:pos="2424"/>
            </w:tabs>
            <w:suppressAutoHyphens/>
            <w:jc w:val="center"/>
            <w:rPr>
              <w:b/>
              <w:spacing w:val="-3"/>
            </w:rPr>
          </w:pPr>
          <w:r w:rsidRPr="00343B8D">
            <w:rPr>
              <w:b/>
              <w:spacing w:val="-3"/>
            </w:rPr>
            <w:t>Stationary In</w:t>
          </w:r>
          <w:r>
            <w:rPr>
              <w:b/>
              <w:spacing w:val="-3"/>
            </w:rPr>
            <w:t>ternal</w:t>
          </w:r>
        </w:p>
        <w:p w:rsidR="00343B8D" w:rsidRPr="00343B8D" w:rsidRDefault="00343B8D" w:rsidP="00343B8D">
          <w:pPr>
            <w:tabs>
              <w:tab w:val="center" w:pos="2424"/>
            </w:tabs>
            <w:suppressAutoHyphens/>
            <w:jc w:val="center"/>
            <w:rPr>
              <w:b/>
              <w:spacing w:val="-3"/>
            </w:rPr>
          </w:pPr>
          <w:r w:rsidRPr="00343B8D">
            <w:rPr>
              <w:b/>
              <w:spacing w:val="-3"/>
            </w:rPr>
            <w:t>Combustion Engines</w:t>
          </w:r>
        </w:p>
        <w:p w:rsidR="00343B8D" w:rsidRPr="00B442EB" w:rsidRDefault="00343B8D" w:rsidP="00343B8D">
          <w:pPr>
            <w:tabs>
              <w:tab w:val="center" w:pos="2424"/>
            </w:tabs>
            <w:suppressAutoHyphens/>
            <w:spacing w:line="120" w:lineRule="exact"/>
            <w:jc w:val="center"/>
            <w:rPr>
              <w:b/>
              <w:spacing w:val="-3"/>
              <w:sz w:val="28"/>
              <w:szCs w:val="28"/>
            </w:rPr>
          </w:pPr>
        </w:p>
      </w:tc>
      <w:tc>
        <w:tcPr>
          <w:tcW w:w="2727" w:type="dxa"/>
          <w:vAlign w:val="center"/>
        </w:tcPr>
        <w:p w:rsidR="00343B8D" w:rsidRDefault="00343B8D" w:rsidP="00343B8D">
          <w:pPr>
            <w:tabs>
              <w:tab w:val="left" w:pos="-8207"/>
              <w:tab w:val="left" w:pos="-7487"/>
              <w:tab w:val="left" w:pos="-6479"/>
              <w:tab w:val="left" w:pos="-5701"/>
              <w:tab w:val="left" w:pos="-4521"/>
              <w:tab w:val="left" w:pos="-2087"/>
              <w:tab w:val="left" w:pos="-777"/>
              <w:tab w:val="left" w:pos="-448"/>
              <w:tab w:val="left" w:pos="1505"/>
            </w:tabs>
            <w:suppressAutoHyphens/>
            <w:spacing w:line="120" w:lineRule="exact"/>
            <w:ind w:left="-446" w:right="-130"/>
            <w:jc w:val="center"/>
            <w:rPr>
              <w:spacing w:val="-3"/>
            </w:rPr>
          </w:pPr>
        </w:p>
        <w:p w:rsidR="00343B8D" w:rsidRPr="009F4B96" w:rsidRDefault="00C437FC" w:rsidP="00343B8D">
          <w:pPr>
            <w:tabs>
              <w:tab w:val="left" w:pos="-8207"/>
              <w:tab w:val="left" w:pos="-7487"/>
              <w:tab w:val="left" w:pos="-6479"/>
              <w:tab w:val="left" w:pos="-5701"/>
              <w:tab w:val="left" w:pos="-4521"/>
              <w:tab w:val="left" w:pos="-2087"/>
              <w:tab w:val="left" w:pos="-777"/>
              <w:tab w:val="left" w:pos="-448"/>
              <w:tab w:val="left" w:pos="1505"/>
            </w:tabs>
            <w:suppressAutoHyphens/>
            <w:spacing w:after="151"/>
            <w:ind w:left="-448" w:right="-127"/>
            <w:jc w:val="center"/>
            <w:rPr>
              <w:b/>
              <w:spacing w:val="-3"/>
            </w:rPr>
          </w:pPr>
          <w:r>
            <w:rPr>
              <w:noProof/>
              <w:spacing w:val="-3"/>
            </w:rPr>
            <w:drawing>
              <wp:inline distT="0" distB="0" distL="0" distR="0">
                <wp:extent cx="1476375" cy="96202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4532F" w:rsidRDefault="00A453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F57"/>
    <w:multiLevelType w:val="hybridMultilevel"/>
    <w:tmpl w:val="4A1EAED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06A81195"/>
    <w:multiLevelType w:val="hybridMultilevel"/>
    <w:tmpl w:val="8B689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63AA3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6B3F7A"/>
    <w:multiLevelType w:val="hybridMultilevel"/>
    <w:tmpl w:val="C7A20E2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16A85C95"/>
    <w:multiLevelType w:val="hybridMultilevel"/>
    <w:tmpl w:val="FC62E8F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EEE3578"/>
    <w:multiLevelType w:val="hybridMultilevel"/>
    <w:tmpl w:val="19CE65BE"/>
    <w:lvl w:ilvl="0" w:tplc="0409000F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>
    <w:nsid w:val="2064589F"/>
    <w:multiLevelType w:val="hybridMultilevel"/>
    <w:tmpl w:val="313C1FBC"/>
    <w:lvl w:ilvl="0" w:tplc="D1867E72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27B10CC"/>
    <w:multiLevelType w:val="hybridMultilevel"/>
    <w:tmpl w:val="D15C3D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5B52D5"/>
    <w:multiLevelType w:val="hybridMultilevel"/>
    <w:tmpl w:val="CD0CDEDA"/>
    <w:lvl w:ilvl="0" w:tplc="11B48BD8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095B86"/>
    <w:multiLevelType w:val="hybridMultilevel"/>
    <w:tmpl w:val="F9DAA794"/>
    <w:lvl w:ilvl="0" w:tplc="0409000F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98AA4B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7C45687"/>
    <w:multiLevelType w:val="hybridMultilevel"/>
    <w:tmpl w:val="81447F90"/>
    <w:lvl w:ilvl="0" w:tplc="463AA3A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737AB3"/>
    <w:multiLevelType w:val="hybridMultilevel"/>
    <w:tmpl w:val="2F7C20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8AA4B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23420AE"/>
    <w:multiLevelType w:val="hybridMultilevel"/>
    <w:tmpl w:val="5F6054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452B1D"/>
    <w:multiLevelType w:val="hybridMultilevel"/>
    <w:tmpl w:val="4B08E2DE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E8C33BE"/>
    <w:multiLevelType w:val="hybridMultilevel"/>
    <w:tmpl w:val="31E6AA3A"/>
    <w:lvl w:ilvl="0" w:tplc="98AA4B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3D45A70"/>
    <w:multiLevelType w:val="hybridMultilevel"/>
    <w:tmpl w:val="A168C58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98A78F7"/>
    <w:multiLevelType w:val="multilevel"/>
    <w:tmpl w:val="0C3A851E"/>
    <w:lvl w:ilvl="0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1CE0BF4"/>
    <w:multiLevelType w:val="hybridMultilevel"/>
    <w:tmpl w:val="78584ED2"/>
    <w:lvl w:ilvl="0" w:tplc="D1867E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2387765"/>
    <w:multiLevelType w:val="hybridMultilevel"/>
    <w:tmpl w:val="C186D424"/>
    <w:lvl w:ilvl="0" w:tplc="B0809E62">
      <w:start w:val="4"/>
      <w:numFmt w:val="upperLetter"/>
      <w:lvlText w:val="%1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5A593F4D"/>
    <w:multiLevelType w:val="hybridMultilevel"/>
    <w:tmpl w:val="4080F7C8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19">
    <w:nsid w:val="60450B9B"/>
    <w:multiLevelType w:val="hybridMultilevel"/>
    <w:tmpl w:val="D26CF856"/>
    <w:lvl w:ilvl="0" w:tplc="D1867E72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82168D"/>
    <w:multiLevelType w:val="hybridMultilevel"/>
    <w:tmpl w:val="7064374C"/>
    <w:lvl w:ilvl="0" w:tplc="0C1623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66E36479"/>
    <w:multiLevelType w:val="hybridMultilevel"/>
    <w:tmpl w:val="897A87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A435E24"/>
    <w:multiLevelType w:val="hybridMultilevel"/>
    <w:tmpl w:val="0C3A851E"/>
    <w:lvl w:ilvl="0" w:tplc="D1867E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3">
    <w:nsid w:val="6C27584E"/>
    <w:multiLevelType w:val="hybridMultilevel"/>
    <w:tmpl w:val="F774DE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0EC4BB4"/>
    <w:multiLevelType w:val="hybridMultilevel"/>
    <w:tmpl w:val="D940E9F0"/>
    <w:lvl w:ilvl="0" w:tplc="0409000F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40A6240"/>
    <w:multiLevelType w:val="hybridMultilevel"/>
    <w:tmpl w:val="DF9C12DC"/>
    <w:lvl w:ilvl="0" w:tplc="D1867E72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243E06"/>
    <w:multiLevelType w:val="hybridMultilevel"/>
    <w:tmpl w:val="7230F882"/>
    <w:lvl w:ilvl="0" w:tplc="98AA4B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71E124E"/>
    <w:multiLevelType w:val="hybridMultilevel"/>
    <w:tmpl w:val="D6A034AA"/>
    <w:lvl w:ilvl="0" w:tplc="0409000F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CDD06C2"/>
    <w:multiLevelType w:val="hybridMultilevel"/>
    <w:tmpl w:val="FC365388"/>
    <w:lvl w:ilvl="0" w:tplc="98AA4BF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8"/>
  </w:num>
  <w:num w:numId="4">
    <w:abstractNumId w:val="20"/>
  </w:num>
  <w:num w:numId="5">
    <w:abstractNumId w:val="10"/>
  </w:num>
  <w:num w:numId="6">
    <w:abstractNumId w:val="13"/>
  </w:num>
  <w:num w:numId="7">
    <w:abstractNumId w:val="14"/>
  </w:num>
  <w:num w:numId="8">
    <w:abstractNumId w:val="4"/>
  </w:num>
  <w:num w:numId="9">
    <w:abstractNumId w:val="26"/>
  </w:num>
  <w:num w:numId="10">
    <w:abstractNumId w:val="8"/>
  </w:num>
  <w:num w:numId="11">
    <w:abstractNumId w:val="27"/>
  </w:num>
  <w:num w:numId="12">
    <w:abstractNumId w:val="24"/>
  </w:num>
  <w:num w:numId="13">
    <w:abstractNumId w:val="28"/>
  </w:num>
  <w:num w:numId="14">
    <w:abstractNumId w:val="11"/>
  </w:num>
  <w:num w:numId="15">
    <w:abstractNumId w:val="21"/>
  </w:num>
  <w:num w:numId="16">
    <w:abstractNumId w:val="2"/>
  </w:num>
  <w:num w:numId="17">
    <w:abstractNumId w:val="0"/>
  </w:num>
  <w:num w:numId="18">
    <w:abstractNumId w:val="12"/>
  </w:num>
  <w:num w:numId="19">
    <w:abstractNumId w:val="16"/>
  </w:num>
  <w:num w:numId="20">
    <w:abstractNumId w:val="23"/>
  </w:num>
  <w:num w:numId="21">
    <w:abstractNumId w:val="5"/>
  </w:num>
  <w:num w:numId="22">
    <w:abstractNumId w:val="19"/>
  </w:num>
  <w:num w:numId="23">
    <w:abstractNumId w:val="25"/>
  </w:num>
  <w:num w:numId="24">
    <w:abstractNumId w:val="22"/>
  </w:num>
  <w:num w:numId="25">
    <w:abstractNumId w:val="15"/>
  </w:num>
  <w:num w:numId="26">
    <w:abstractNumId w:val="6"/>
  </w:num>
  <w:num w:numId="27">
    <w:abstractNumId w:val="1"/>
  </w:num>
  <w:num w:numId="28">
    <w:abstractNumId w:val="9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DE"/>
    <w:rsid w:val="00006821"/>
    <w:rsid w:val="00024E23"/>
    <w:rsid w:val="000335C3"/>
    <w:rsid w:val="00037DED"/>
    <w:rsid w:val="00042A88"/>
    <w:rsid w:val="00045651"/>
    <w:rsid w:val="00051476"/>
    <w:rsid w:val="000521D5"/>
    <w:rsid w:val="00055293"/>
    <w:rsid w:val="00064356"/>
    <w:rsid w:val="000809EA"/>
    <w:rsid w:val="00094EC3"/>
    <w:rsid w:val="00095876"/>
    <w:rsid w:val="000961DD"/>
    <w:rsid w:val="00096B8E"/>
    <w:rsid w:val="00096CD2"/>
    <w:rsid w:val="000B5A8A"/>
    <w:rsid w:val="000C26AF"/>
    <w:rsid w:val="000C605D"/>
    <w:rsid w:val="000D0A96"/>
    <w:rsid w:val="000D6FA6"/>
    <w:rsid w:val="000E039B"/>
    <w:rsid w:val="000E2BCD"/>
    <w:rsid w:val="000E5342"/>
    <w:rsid w:val="000E728C"/>
    <w:rsid w:val="000F0C6D"/>
    <w:rsid w:val="000F26CB"/>
    <w:rsid w:val="00102FAF"/>
    <w:rsid w:val="00111545"/>
    <w:rsid w:val="00116C98"/>
    <w:rsid w:val="00126B71"/>
    <w:rsid w:val="00130AC8"/>
    <w:rsid w:val="00135589"/>
    <w:rsid w:val="00173929"/>
    <w:rsid w:val="001828D9"/>
    <w:rsid w:val="001925C5"/>
    <w:rsid w:val="00192E6B"/>
    <w:rsid w:val="001A68AF"/>
    <w:rsid w:val="001B3C5D"/>
    <w:rsid w:val="001C0162"/>
    <w:rsid w:val="001D3E13"/>
    <w:rsid w:val="001D5B65"/>
    <w:rsid w:val="001E7EEE"/>
    <w:rsid w:val="001F0312"/>
    <w:rsid w:val="001F2A90"/>
    <w:rsid w:val="001F5DB3"/>
    <w:rsid w:val="002053B3"/>
    <w:rsid w:val="00207238"/>
    <w:rsid w:val="00211AE8"/>
    <w:rsid w:val="00211F3B"/>
    <w:rsid w:val="00217628"/>
    <w:rsid w:val="00227238"/>
    <w:rsid w:val="002413F3"/>
    <w:rsid w:val="00244DD4"/>
    <w:rsid w:val="00247FE7"/>
    <w:rsid w:val="00252C30"/>
    <w:rsid w:val="00260A27"/>
    <w:rsid w:val="0027009A"/>
    <w:rsid w:val="00270A2F"/>
    <w:rsid w:val="00281407"/>
    <w:rsid w:val="00292932"/>
    <w:rsid w:val="002B7394"/>
    <w:rsid w:val="002D32DA"/>
    <w:rsid w:val="002E1994"/>
    <w:rsid w:val="002E44E3"/>
    <w:rsid w:val="002F6D48"/>
    <w:rsid w:val="00311788"/>
    <w:rsid w:val="0031426F"/>
    <w:rsid w:val="003222DE"/>
    <w:rsid w:val="0033183C"/>
    <w:rsid w:val="00341019"/>
    <w:rsid w:val="00343B8D"/>
    <w:rsid w:val="0037484C"/>
    <w:rsid w:val="00374976"/>
    <w:rsid w:val="00380D95"/>
    <w:rsid w:val="0038256F"/>
    <w:rsid w:val="003849D3"/>
    <w:rsid w:val="00396032"/>
    <w:rsid w:val="003A5C8C"/>
    <w:rsid w:val="003C5D3F"/>
    <w:rsid w:val="003D2837"/>
    <w:rsid w:val="00401047"/>
    <w:rsid w:val="004015D4"/>
    <w:rsid w:val="004122FE"/>
    <w:rsid w:val="0041612F"/>
    <w:rsid w:val="004167E0"/>
    <w:rsid w:val="004451F7"/>
    <w:rsid w:val="00461120"/>
    <w:rsid w:val="0047629A"/>
    <w:rsid w:val="00476D54"/>
    <w:rsid w:val="004826A8"/>
    <w:rsid w:val="00483DFB"/>
    <w:rsid w:val="004843D0"/>
    <w:rsid w:val="00490A40"/>
    <w:rsid w:val="00494D35"/>
    <w:rsid w:val="00496A43"/>
    <w:rsid w:val="004A5693"/>
    <w:rsid w:val="004B140C"/>
    <w:rsid w:val="004B70B3"/>
    <w:rsid w:val="004B7EC4"/>
    <w:rsid w:val="004D6A7D"/>
    <w:rsid w:val="004D75F2"/>
    <w:rsid w:val="004E4C97"/>
    <w:rsid w:val="004E61D6"/>
    <w:rsid w:val="004E6C70"/>
    <w:rsid w:val="004F7420"/>
    <w:rsid w:val="005125DE"/>
    <w:rsid w:val="005131CB"/>
    <w:rsid w:val="00523B58"/>
    <w:rsid w:val="00523CE6"/>
    <w:rsid w:val="00530DE1"/>
    <w:rsid w:val="00546001"/>
    <w:rsid w:val="00591A80"/>
    <w:rsid w:val="005A2544"/>
    <w:rsid w:val="005A2C9C"/>
    <w:rsid w:val="005A54D2"/>
    <w:rsid w:val="005C049C"/>
    <w:rsid w:val="005D42F1"/>
    <w:rsid w:val="005D4324"/>
    <w:rsid w:val="005E2930"/>
    <w:rsid w:val="005E6C4B"/>
    <w:rsid w:val="00601167"/>
    <w:rsid w:val="00613DC3"/>
    <w:rsid w:val="00622A74"/>
    <w:rsid w:val="006411FC"/>
    <w:rsid w:val="0064152E"/>
    <w:rsid w:val="00643C0A"/>
    <w:rsid w:val="0065650B"/>
    <w:rsid w:val="006566CE"/>
    <w:rsid w:val="00661591"/>
    <w:rsid w:val="00663F1F"/>
    <w:rsid w:val="006741CA"/>
    <w:rsid w:val="00675C7F"/>
    <w:rsid w:val="006774CB"/>
    <w:rsid w:val="00695FC2"/>
    <w:rsid w:val="006A5D60"/>
    <w:rsid w:val="006D4A2E"/>
    <w:rsid w:val="006E386B"/>
    <w:rsid w:val="006F2884"/>
    <w:rsid w:val="006F7113"/>
    <w:rsid w:val="00703F27"/>
    <w:rsid w:val="0071747C"/>
    <w:rsid w:val="00721759"/>
    <w:rsid w:val="00723179"/>
    <w:rsid w:val="00733F49"/>
    <w:rsid w:val="007438C8"/>
    <w:rsid w:val="00763788"/>
    <w:rsid w:val="0077338E"/>
    <w:rsid w:val="0077598D"/>
    <w:rsid w:val="00784400"/>
    <w:rsid w:val="00790889"/>
    <w:rsid w:val="007A1A7D"/>
    <w:rsid w:val="007B5F06"/>
    <w:rsid w:val="007C2C3C"/>
    <w:rsid w:val="007C541C"/>
    <w:rsid w:val="007E121A"/>
    <w:rsid w:val="007E6639"/>
    <w:rsid w:val="007F115A"/>
    <w:rsid w:val="008075B9"/>
    <w:rsid w:val="008140C8"/>
    <w:rsid w:val="0084453B"/>
    <w:rsid w:val="0086480D"/>
    <w:rsid w:val="008657F5"/>
    <w:rsid w:val="00875175"/>
    <w:rsid w:val="00876896"/>
    <w:rsid w:val="00881991"/>
    <w:rsid w:val="00881DBA"/>
    <w:rsid w:val="0088401C"/>
    <w:rsid w:val="008869BC"/>
    <w:rsid w:val="00890AE6"/>
    <w:rsid w:val="008C170A"/>
    <w:rsid w:val="008C3E8E"/>
    <w:rsid w:val="008E1F5F"/>
    <w:rsid w:val="008E5A53"/>
    <w:rsid w:val="008E5E17"/>
    <w:rsid w:val="008F20B2"/>
    <w:rsid w:val="008F4410"/>
    <w:rsid w:val="008F4A13"/>
    <w:rsid w:val="0090431A"/>
    <w:rsid w:val="009062FE"/>
    <w:rsid w:val="00910587"/>
    <w:rsid w:val="00922A6B"/>
    <w:rsid w:val="009419B0"/>
    <w:rsid w:val="00944F17"/>
    <w:rsid w:val="0095341E"/>
    <w:rsid w:val="00953F0C"/>
    <w:rsid w:val="00962DBB"/>
    <w:rsid w:val="00966D0A"/>
    <w:rsid w:val="00971424"/>
    <w:rsid w:val="00973109"/>
    <w:rsid w:val="00982707"/>
    <w:rsid w:val="00990BDE"/>
    <w:rsid w:val="009959EF"/>
    <w:rsid w:val="00996E53"/>
    <w:rsid w:val="009A372E"/>
    <w:rsid w:val="009A67AD"/>
    <w:rsid w:val="009A74E5"/>
    <w:rsid w:val="009B1C5D"/>
    <w:rsid w:val="009B2012"/>
    <w:rsid w:val="009B23F4"/>
    <w:rsid w:val="009C12A9"/>
    <w:rsid w:val="009E04F6"/>
    <w:rsid w:val="009F4B96"/>
    <w:rsid w:val="00A01A00"/>
    <w:rsid w:val="00A07D16"/>
    <w:rsid w:val="00A143F2"/>
    <w:rsid w:val="00A31E80"/>
    <w:rsid w:val="00A4532F"/>
    <w:rsid w:val="00A567DD"/>
    <w:rsid w:val="00A65426"/>
    <w:rsid w:val="00A72CF2"/>
    <w:rsid w:val="00A72D8B"/>
    <w:rsid w:val="00A90117"/>
    <w:rsid w:val="00A91F99"/>
    <w:rsid w:val="00A949A0"/>
    <w:rsid w:val="00A96365"/>
    <w:rsid w:val="00AC1AC6"/>
    <w:rsid w:val="00AD38DC"/>
    <w:rsid w:val="00AD74BB"/>
    <w:rsid w:val="00AD779F"/>
    <w:rsid w:val="00AE0E08"/>
    <w:rsid w:val="00AE56B9"/>
    <w:rsid w:val="00AF55C7"/>
    <w:rsid w:val="00B00A7A"/>
    <w:rsid w:val="00B021F5"/>
    <w:rsid w:val="00B06017"/>
    <w:rsid w:val="00B10F5E"/>
    <w:rsid w:val="00B12F65"/>
    <w:rsid w:val="00B20DEE"/>
    <w:rsid w:val="00B22377"/>
    <w:rsid w:val="00B342EB"/>
    <w:rsid w:val="00B40BC6"/>
    <w:rsid w:val="00B442EB"/>
    <w:rsid w:val="00B75E00"/>
    <w:rsid w:val="00B83156"/>
    <w:rsid w:val="00BA6880"/>
    <w:rsid w:val="00BA6F38"/>
    <w:rsid w:val="00BA7293"/>
    <w:rsid w:val="00BB0F2D"/>
    <w:rsid w:val="00BD0533"/>
    <w:rsid w:val="00BD4CB6"/>
    <w:rsid w:val="00BE05C4"/>
    <w:rsid w:val="00BF1053"/>
    <w:rsid w:val="00C00BF3"/>
    <w:rsid w:val="00C124A2"/>
    <w:rsid w:val="00C1408A"/>
    <w:rsid w:val="00C437FC"/>
    <w:rsid w:val="00C5195D"/>
    <w:rsid w:val="00C779C1"/>
    <w:rsid w:val="00C85734"/>
    <w:rsid w:val="00CA042E"/>
    <w:rsid w:val="00CD5682"/>
    <w:rsid w:val="00CD6234"/>
    <w:rsid w:val="00CE3E88"/>
    <w:rsid w:val="00CE5346"/>
    <w:rsid w:val="00CF32B9"/>
    <w:rsid w:val="00D217A1"/>
    <w:rsid w:val="00D21989"/>
    <w:rsid w:val="00D27559"/>
    <w:rsid w:val="00D31EA3"/>
    <w:rsid w:val="00D424F0"/>
    <w:rsid w:val="00D46016"/>
    <w:rsid w:val="00D558EE"/>
    <w:rsid w:val="00D56DDC"/>
    <w:rsid w:val="00D60E67"/>
    <w:rsid w:val="00D62FDF"/>
    <w:rsid w:val="00D65009"/>
    <w:rsid w:val="00D83C85"/>
    <w:rsid w:val="00D9424B"/>
    <w:rsid w:val="00DA5CAA"/>
    <w:rsid w:val="00DB04EA"/>
    <w:rsid w:val="00DB5FE6"/>
    <w:rsid w:val="00DC026E"/>
    <w:rsid w:val="00DC0309"/>
    <w:rsid w:val="00DC3E4D"/>
    <w:rsid w:val="00DD0468"/>
    <w:rsid w:val="00DD0FF2"/>
    <w:rsid w:val="00DE54A4"/>
    <w:rsid w:val="00DF484C"/>
    <w:rsid w:val="00E31303"/>
    <w:rsid w:val="00E5054B"/>
    <w:rsid w:val="00E63233"/>
    <w:rsid w:val="00E63ABB"/>
    <w:rsid w:val="00E711B6"/>
    <w:rsid w:val="00E82E35"/>
    <w:rsid w:val="00E939F8"/>
    <w:rsid w:val="00E952EA"/>
    <w:rsid w:val="00EA12E4"/>
    <w:rsid w:val="00EA341F"/>
    <w:rsid w:val="00EA5EAA"/>
    <w:rsid w:val="00EB4D23"/>
    <w:rsid w:val="00ED0554"/>
    <w:rsid w:val="00ED67B9"/>
    <w:rsid w:val="00ED75BC"/>
    <w:rsid w:val="00EE308E"/>
    <w:rsid w:val="00EF5A24"/>
    <w:rsid w:val="00EF6A93"/>
    <w:rsid w:val="00F0202E"/>
    <w:rsid w:val="00F16636"/>
    <w:rsid w:val="00F20B5A"/>
    <w:rsid w:val="00F35363"/>
    <w:rsid w:val="00F50642"/>
    <w:rsid w:val="00F50FF4"/>
    <w:rsid w:val="00F53F41"/>
    <w:rsid w:val="00F63A3B"/>
    <w:rsid w:val="00F64DD4"/>
    <w:rsid w:val="00F7662B"/>
    <w:rsid w:val="00F81D47"/>
    <w:rsid w:val="00F87661"/>
    <w:rsid w:val="00F91A56"/>
    <w:rsid w:val="00F92EEC"/>
    <w:rsid w:val="00F937FA"/>
    <w:rsid w:val="00FA0448"/>
    <w:rsid w:val="00FB677E"/>
    <w:rsid w:val="00FC4694"/>
    <w:rsid w:val="00FC5BFA"/>
    <w:rsid w:val="00FD1A3E"/>
    <w:rsid w:val="00F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25DE"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125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125DE"/>
    <w:rPr>
      <w:color w:val="800080"/>
      <w:u w:val="single"/>
    </w:rPr>
  </w:style>
  <w:style w:type="paragraph" w:customStyle="1" w:styleId="1">
    <w:name w:val="1."/>
    <w:basedOn w:val="Normal"/>
    <w:link w:val="1Char"/>
    <w:rsid w:val="00876896"/>
    <w:pPr>
      <w:tabs>
        <w:tab w:val="left" w:pos="720"/>
        <w:tab w:val="left" w:pos="979"/>
        <w:tab w:val="left" w:pos="1152"/>
        <w:tab w:val="left" w:pos="4500"/>
        <w:tab w:val="left" w:pos="4680"/>
        <w:tab w:val="left" w:pos="4860"/>
        <w:tab w:val="left" w:pos="5040"/>
        <w:tab w:val="left" w:pos="7200"/>
      </w:tabs>
      <w:spacing w:after="120"/>
      <w:ind w:firstLine="360"/>
      <w:jc w:val="both"/>
      <w:outlineLvl w:val="4"/>
    </w:pPr>
    <w:rPr>
      <w:kern w:val="2"/>
      <w:sz w:val="20"/>
      <w:szCs w:val="20"/>
    </w:rPr>
  </w:style>
  <w:style w:type="character" w:customStyle="1" w:styleId="1Char">
    <w:name w:val="1. Char"/>
    <w:link w:val="1"/>
    <w:locked/>
    <w:rsid w:val="00876896"/>
    <w:rPr>
      <w:kern w:val="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0F26CB"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jc w:val="both"/>
    </w:pPr>
    <w:rPr>
      <w:rFonts w:ascii="Courier New" w:hAnsi="Courier New"/>
      <w:spacing w:val="-3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EF5A24"/>
    <w:pPr>
      <w:widowControl w:val="0"/>
    </w:pPr>
    <w:rPr>
      <w:rFonts w:ascii="Univers" w:hAnsi="Univer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</w:style>
  <w:style w:type="paragraph" w:styleId="NormalWeb">
    <w:name w:val="Normal (Web)"/>
    <w:basedOn w:val="Normal"/>
    <w:uiPriority w:val="99"/>
    <w:rsid w:val="00881991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a">
    <w:name w:val="a."/>
    <w:basedOn w:val="Normal"/>
    <w:rsid w:val="00962DBB"/>
    <w:pPr>
      <w:tabs>
        <w:tab w:val="left" w:pos="907"/>
        <w:tab w:val="left" w:pos="4500"/>
        <w:tab w:val="left" w:pos="4680"/>
        <w:tab w:val="left" w:pos="4860"/>
        <w:tab w:val="left" w:pos="5040"/>
        <w:tab w:val="left" w:pos="7200"/>
      </w:tabs>
      <w:spacing w:after="120"/>
      <w:ind w:firstLine="547"/>
      <w:jc w:val="both"/>
      <w:outlineLvl w:val="5"/>
    </w:pPr>
    <w:rPr>
      <w:kern w:val="2"/>
      <w:sz w:val="20"/>
      <w:szCs w:val="20"/>
    </w:rPr>
  </w:style>
  <w:style w:type="paragraph" w:customStyle="1" w:styleId="i">
    <w:name w:val="i."/>
    <w:basedOn w:val="Normal"/>
    <w:rsid w:val="00962DBB"/>
    <w:pPr>
      <w:tabs>
        <w:tab w:val="decimal" w:pos="720"/>
        <w:tab w:val="left" w:pos="1080"/>
        <w:tab w:val="left" w:pos="4500"/>
        <w:tab w:val="left" w:pos="4680"/>
        <w:tab w:val="left" w:pos="4860"/>
        <w:tab w:val="left" w:pos="5040"/>
        <w:tab w:val="left" w:pos="7200"/>
      </w:tabs>
      <w:spacing w:after="120"/>
      <w:jc w:val="both"/>
      <w:outlineLvl w:val="5"/>
    </w:pPr>
    <w:rPr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rsid w:val="007E12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E12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character" w:styleId="PageNumber">
    <w:name w:val="page number"/>
    <w:basedOn w:val="DefaultParagraphFont"/>
    <w:uiPriority w:val="99"/>
    <w:rsid w:val="00F16636"/>
    <w:rPr>
      <w:rFonts w:cs="Times New Roman"/>
    </w:rPr>
  </w:style>
  <w:style w:type="paragraph" w:styleId="ListParagraph">
    <w:name w:val="List Paragraph"/>
    <w:basedOn w:val="Normal"/>
    <w:uiPriority w:val="34"/>
    <w:qFormat/>
    <w:rsid w:val="00380D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25DE"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125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125DE"/>
    <w:rPr>
      <w:color w:val="800080"/>
      <w:u w:val="single"/>
    </w:rPr>
  </w:style>
  <w:style w:type="paragraph" w:customStyle="1" w:styleId="1">
    <w:name w:val="1."/>
    <w:basedOn w:val="Normal"/>
    <w:link w:val="1Char"/>
    <w:rsid w:val="00876896"/>
    <w:pPr>
      <w:tabs>
        <w:tab w:val="left" w:pos="720"/>
        <w:tab w:val="left" w:pos="979"/>
        <w:tab w:val="left" w:pos="1152"/>
        <w:tab w:val="left" w:pos="4500"/>
        <w:tab w:val="left" w:pos="4680"/>
        <w:tab w:val="left" w:pos="4860"/>
        <w:tab w:val="left" w:pos="5040"/>
        <w:tab w:val="left" w:pos="7200"/>
      </w:tabs>
      <w:spacing w:after="120"/>
      <w:ind w:firstLine="360"/>
      <w:jc w:val="both"/>
      <w:outlineLvl w:val="4"/>
    </w:pPr>
    <w:rPr>
      <w:kern w:val="2"/>
      <w:sz w:val="20"/>
      <w:szCs w:val="20"/>
    </w:rPr>
  </w:style>
  <w:style w:type="character" w:customStyle="1" w:styleId="1Char">
    <w:name w:val="1. Char"/>
    <w:link w:val="1"/>
    <w:locked/>
    <w:rsid w:val="00876896"/>
    <w:rPr>
      <w:kern w:val="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0F26CB"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jc w:val="both"/>
    </w:pPr>
    <w:rPr>
      <w:rFonts w:ascii="Courier New" w:hAnsi="Courier New"/>
      <w:spacing w:val="-3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EF5A24"/>
    <w:pPr>
      <w:widowControl w:val="0"/>
    </w:pPr>
    <w:rPr>
      <w:rFonts w:ascii="Univers" w:hAnsi="Univers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</w:style>
  <w:style w:type="paragraph" w:styleId="NormalWeb">
    <w:name w:val="Normal (Web)"/>
    <w:basedOn w:val="Normal"/>
    <w:uiPriority w:val="99"/>
    <w:rsid w:val="00881991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a">
    <w:name w:val="a."/>
    <w:basedOn w:val="Normal"/>
    <w:rsid w:val="00962DBB"/>
    <w:pPr>
      <w:tabs>
        <w:tab w:val="left" w:pos="907"/>
        <w:tab w:val="left" w:pos="4500"/>
        <w:tab w:val="left" w:pos="4680"/>
        <w:tab w:val="left" w:pos="4860"/>
        <w:tab w:val="left" w:pos="5040"/>
        <w:tab w:val="left" w:pos="7200"/>
      </w:tabs>
      <w:spacing w:after="120"/>
      <w:ind w:firstLine="547"/>
      <w:jc w:val="both"/>
      <w:outlineLvl w:val="5"/>
    </w:pPr>
    <w:rPr>
      <w:kern w:val="2"/>
      <w:sz w:val="20"/>
      <w:szCs w:val="20"/>
    </w:rPr>
  </w:style>
  <w:style w:type="paragraph" w:customStyle="1" w:styleId="i">
    <w:name w:val="i."/>
    <w:basedOn w:val="Normal"/>
    <w:rsid w:val="00962DBB"/>
    <w:pPr>
      <w:tabs>
        <w:tab w:val="decimal" w:pos="720"/>
        <w:tab w:val="left" w:pos="1080"/>
        <w:tab w:val="left" w:pos="4500"/>
        <w:tab w:val="left" w:pos="4680"/>
        <w:tab w:val="left" w:pos="4860"/>
        <w:tab w:val="left" w:pos="5040"/>
        <w:tab w:val="left" w:pos="7200"/>
      </w:tabs>
      <w:spacing w:after="120"/>
      <w:jc w:val="both"/>
      <w:outlineLvl w:val="5"/>
    </w:pPr>
    <w:rPr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rsid w:val="007E12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E12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character" w:styleId="PageNumber">
    <w:name w:val="page number"/>
    <w:basedOn w:val="DefaultParagraphFont"/>
    <w:uiPriority w:val="99"/>
    <w:rsid w:val="00F16636"/>
    <w:rPr>
      <w:rFonts w:cs="Times New Roman"/>
    </w:rPr>
  </w:style>
  <w:style w:type="paragraph" w:styleId="ListParagraph">
    <w:name w:val="List Paragraph"/>
    <w:basedOn w:val="Normal"/>
    <w:uiPriority w:val="34"/>
    <w:qFormat/>
    <w:rsid w:val="00380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q.louisiana.gov/portal/Default.aspx?tabid=167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eq.louisiana.gov/portal/tabid/2758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q.louisiana.gov/portal/tabid/2758/Default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</vt:lpstr>
    </vt:vector>
  </TitlesOfParts>
  <Company>La DEQ</Company>
  <LinksUpToDate>false</LinksUpToDate>
  <CharactersWithSpaces>10573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</dc:title>
  <dc:creator>dustind</dc:creator>
  <cp:lastModifiedBy>Administrator</cp:lastModifiedBy>
  <cp:revision>2</cp:revision>
  <cp:lastPrinted>2014-06-03T22:35:00Z</cp:lastPrinted>
  <dcterms:created xsi:type="dcterms:W3CDTF">2018-02-05T19:03:00Z</dcterms:created>
  <dcterms:modified xsi:type="dcterms:W3CDTF">2018-02-05T19:03:00Z</dcterms:modified>
</cp:coreProperties>
</file>